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C" w:rsidRDefault="00D30701" w:rsidP="00A73EA2">
      <w:pPr>
        <w:jc w:val="center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09.9pt;margin-top:-74.55pt;width:317.25pt;height:305.25pt;z-index:251659264">
            <v:textbox>
              <w:txbxContent>
                <w:p w:rsidR="00A73EA2" w:rsidRDefault="00A73EA2" w:rsidP="007A143A">
                  <w:pPr>
                    <w:jc w:val="center"/>
                    <w:rPr>
                      <w:sz w:val="16"/>
                      <w:szCs w:val="16"/>
                    </w:rPr>
                  </w:pPr>
                  <w:r w:rsidRPr="003E3CFC">
                    <w:rPr>
                      <w:sz w:val="16"/>
                      <w:szCs w:val="16"/>
                    </w:rPr>
                    <w:t>LOGROS INDIVIDUALES/GRUPALES:</w:t>
                  </w:r>
                </w:p>
                <w:p w:rsidR="007A143A" w:rsidRPr="007A143A" w:rsidRDefault="007A143A" w:rsidP="007A14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nivel personal y como parte integrante de este grupo, me llevo una recarga de energía, </w:t>
                  </w:r>
                  <w:r w:rsidR="00DE2F9B">
                    <w:rPr>
                      <w:sz w:val="16"/>
                      <w:szCs w:val="16"/>
                    </w:rPr>
                    <w:t xml:space="preserve">y </w:t>
                  </w:r>
                  <w:r>
                    <w:rPr>
                      <w:sz w:val="16"/>
                      <w:szCs w:val="16"/>
                    </w:rPr>
                    <w:t>positivismo,</w:t>
                  </w:r>
                  <w:r w:rsidR="00DE2F9B">
                    <w:rPr>
                      <w:sz w:val="16"/>
                      <w:szCs w:val="16"/>
                    </w:rPr>
                    <w:t xml:space="preserve"> que se refleja en mi labor como docente 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2.9pt;margin-top:-58.8pt;width:226.5pt;height:238.5pt;z-index:251658240" adj="0,25254">
            <v:textbox style="mso-next-textbox:#_x0000_s1026">
              <w:txbxContent>
                <w:p w:rsidR="00A73EA2" w:rsidRDefault="00A73EA2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3E3CFC">
                    <w:rPr>
                      <w:sz w:val="20"/>
                      <w:szCs w:val="20"/>
                    </w:rPr>
                    <w:t>EXPECTATIVAS INICIALES:</w:t>
                  </w:r>
                </w:p>
                <w:p w:rsidR="007A143A" w:rsidRPr="003E3CFC" w:rsidRDefault="007A143A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Fueron y son muchas y diversas, en cuánto actividades, recursos tanto personales como materiales, de manera que hemos tenido que ir dosificando el tiempo, los recursos de los que disponemos, pero siempre con una gran ilusión e iniciativas por llevar a cabo este gran proyecto.</w:t>
                  </w:r>
                </w:p>
              </w:txbxContent>
            </v:textbox>
          </v:shape>
        </w:pict>
      </w:r>
      <w:r w:rsidR="00A73EA2">
        <w:t xml:space="preserve">GRUPO DE TRABAJO </w:t>
      </w:r>
      <w:r w:rsidR="007A143A">
        <w:t>:</w:t>
      </w:r>
    </w:p>
    <w:p w:rsidR="007A143A" w:rsidRDefault="007A143A" w:rsidP="00A73EA2">
      <w:pPr>
        <w:jc w:val="center"/>
      </w:pPr>
      <w:r>
        <w:t>“BIBLIOTECA EN INFANTIL”</w:t>
      </w:r>
    </w:p>
    <w:p w:rsidR="00E040D3" w:rsidRDefault="007A143A" w:rsidP="00A73EA2">
      <w:pPr>
        <w:jc w:val="center"/>
      </w:pPr>
      <w:r w:rsidRPr="007A143A">
        <w:drawing>
          <wp:inline distT="0" distB="0" distL="0" distR="0">
            <wp:extent cx="2106930" cy="1844040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43" cy="184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701">
        <w:rPr>
          <w:noProof/>
        </w:rPr>
        <w:pict>
          <v:roundrect id="_x0000_s1029" style="position:absolute;left:0;text-align:left;margin-left:371.65pt;margin-top:285.5pt;width:355.5pt;height:141pt;z-index:251661312;mso-position-horizontal-relative:text;mso-position-vertical-relative:text" arcsize="10923f">
            <v:textbox>
              <w:txbxContent>
                <w:p w:rsid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E040D3">
                    <w:rPr>
                      <w:sz w:val="20"/>
                      <w:szCs w:val="20"/>
                    </w:rPr>
                    <w:t>MEJORAS Y /O CONTINUIDAD</w:t>
                  </w:r>
                </w:p>
                <w:p w:rsidR="00DE2F9B" w:rsidRPr="00E040D3" w:rsidRDefault="00DE2F9B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curso próximo nos gustaría continuar con este gran proyecto, por lo que implica en magnitud,</w:t>
                  </w:r>
                  <w:r w:rsidR="00D4771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ya que este curso nuestras pretensiones aunque fuesen muchas se han tenido que ir desarrollando de forma gradual, por lo </w:t>
                  </w:r>
                  <w:r w:rsidR="00D47718">
                    <w:rPr>
                      <w:sz w:val="20"/>
                      <w:szCs w:val="20"/>
                    </w:rPr>
                    <w:t xml:space="preserve">que </w:t>
                  </w:r>
                  <w:r>
                    <w:rPr>
                      <w:sz w:val="20"/>
                      <w:szCs w:val="20"/>
                    </w:rPr>
                    <w:t xml:space="preserve">partiremos de los objetivos conseguidos en éste </w:t>
                  </w:r>
                  <w:r w:rsidR="00D4771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para continuar con el </w:t>
                  </w:r>
                  <w:r w:rsidR="00D47718">
                    <w:rPr>
                      <w:sz w:val="20"/>
                      <w:szCs w:val="20"/>
                    </w:rPr>
                    <w:t>mí</w:t>
                  </w:r>
                  <w:r>
                    <w:rPr>
                      <w:sz w:val="20"/>
                      <w:szCs w:val="20"/>
                    </w:rPr>
                    <w:t>smo.</w:t>
                  </w:r>
                  <w:r w:rsidR="00D47718">
                    <w:rPr>
                      <w:sz w:val="20"/>
                      <w:szCs w:val="20"/>
                    </w:rPr>
                    <w:t xml:space="preserve"> Con la misma ilusión y expectativas de conseguir una biblioteca para nuestros alumn@s y la implicación de todos los sectores y ámbitos educativos y sociales.</w:t>
                  </w:r>
                </w:p>
              </w:txbxContent>
            </v:textbox>
          </v:roundrect>
        </w:pict>
      </w:r>
      <w:r w:rsidR="00D30701">
        <w:rPr>
          <w:noProof/>
        </w:rPr>
        <w:pict>
          <v:oval id="_x0000_s1028" style="position:absolute;left:0;text-align:left;margin-left:14.65pt;margin-top:199.25pt;width:275.25pt;height:249.75pt;z-index:251660288;mso-position-horizontal-relative:text;mso-position-vertical-relative:text">
            <v:textbox>
              <w:txbxContent>
                <w:p w:rsid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3E3CFC">
                    <w:rPr>
                      <w:sz w:val="20"/>
                      <w:szCs w:val="20"/>
                    </w:rPr>
                    <w:t>DESARROLLO</w:t>
                  </w:r>
                </w:p>
                <w:p w:rsidR="00D47718" w:rsidRDefault="00D47718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Durante el curso hemos realizado reuniones en las que hemos ido generando ideas, actividades…..de las que se han ido desarrollando y se han recogido en material gráfico a lo largo del curso, en las que en todo momento hemos involucrado , en este proyecto al ampa y del equipo directivo, con una participación e interés muy positivo.</w:t>
                  </w:r>
                </w:p>
                <w:p w:rsid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E3CFC" w:rsidRP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E3CFC" w:rsidRDefault="003E3CFC" w:rsidP="003E3CFC">
                  <w:pPr>
                    <w:jc w:val="center"/>
                  </w:pPr>
                </w:p>
              </w:txbxContent>
            </v:textbox>
          </v:oval>
        </w:pict>
      </w:r>
    </w:p>
    <w:p w:rsidR="005226AF" w:rsidRPr="0034789F" w:rsidRDefault="0034789F" w:rsidP="0034789F">
      <w:pPr>
        <w:tabs>
          <w:tab w:val="left" w:pos="5052"/>
        </w:tabs>
        <w:rPr>
          <w:sz w:val="18"/>
          <w:szCs w:val="18"/>
        </w:rPr>
      </w:pPr>
      <w:r>
        <w:tab/>
      </w:r>
      <w:r w:rsidRPr="0034789F">
        <w:rPr>
          <w:sz w:val="18"/>
          <w:szCs w:val="18"/>
        </w:rPr>
        <w:t xml:space="preserve">LA LECTURA DE UN LIBRO ES LA FORTUNA DE UN </w:t>
      </w:r>
      <w:r>
        <w:rPr>
          <w:sz w:val="18"/>
          <w:szCs w:val="18"/>
        </w:rPr>
        <w:t>NIÑ@.</w:t>
      </w:r>
    </w:p>
    <w:p w:rsidR="0034789F" w:rsidRDefault="0034789F" w:rsidP="0034789F">
      <w:pPr>
        <w:tabs>
          <w:tab w:val="left" w:pos="5052"/>
        </w:tabs>
      </w:pPr>
    </w:p>
    <w:p w:rsidR="00A73EA2" w:rsidRPr="0011568B" w:rsidRDefault="00A73EA2" w:rsidP="00A73EA2">
      <w:pPr>
        <w:jc w:val="center"/>
      </w:pPr>
      <w:r w:rsidRPr="0011568B">
        <w:t xml:space="preserve">               </w:t>
      </w:r>
    </w:p>
    <w:sectPr w:rsidR="00A73EA2" w:rsidRPr="0011568B" w:rsidSect="00A73E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FCA"/>
    <w:multiLevelType w:val="hybridMultilevel"/>
    <w:tmpl w:val="65501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91C"/>
    <w:multiLevelType w:val="hybridMultilevel"/>
    <w:tmpl w:val="EEC82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3EA2"/>
    <w:rsid w:val="000C1DB2"/>
    <w:rsid w:val="0011568B"/>
    <w:rsid w:val="00251707"/>
    <w:rsid w:val="0034789F"/>
    <w:rsid w:val="003E3CFC"/>
    <w:rsid w:val="005226AF"/>
    <w:rsid w:val="007A143A"/>
    <w:rsid w:val="00A73EA2"/>
    <w:rsid w:val="00AA24DC"/>
    <w:rsid w:val="00C13BA2"/>
    <w:rsid w:val="00C26F6C"/>
    <w:rsid w:val="00C83A78"/>
    <w:rsid w:val="00D024DE"/>
    <w:rsid w:val="00D30701"/>
    <w:rsid w:val="00D47718"/>
    <w:rsid w:val="00DE2F9B"/>
    <w:rsid w:val="00E040D3"/>
    <w:rsid w:val="00E8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E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D2F2-5CB6-440A-A5E2-4A06F7B3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Usuario</cp:lastModifiedBy>
  <cp:revision>3</cp:revision>
  <dcterms:created xsi:type="dcterms:W3CDTF">2017-06-03T22:13:00Z</dcterms:created>
  <dcterms:modified xsi:type="dcterms:W3CDTF">2017-06-03T22:29:00Z</dcterms:modified>
</cp:coreProperties>
</file>