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64" w:rsidRPr="00EC3E64" w:rsidRDefault="00EC3E64" w:rsidP="00EC3E64">
      <w:pPr>
        <w:spacing w:before="100" w:beforeAutospacing="1" w:after="100" w:afterAutospacing="1" w:line="240" w:lineRule="auto"/>
        <w:outlineLvl w:val="1"/>
        <w:rPr>
          <w:rFonts w:ascii="Times New Roman" w:eastAsia="Times New Roman" w:hAnsi="Times New Roman" w:cs="Times New Roman"/>
          <w:b/>
          <w:bCs/>
          <w:sz w:val="36"/>
          <w:szCs w:val="36"/>
        </w:rPr>
      </w:pPr>
      <w:r w:rsidRPr="00EC3E64">
        <w:rPr>
          <w:rFonts w:ascii="Times New Roman" w:eastAsia="Times New Roman" w:hAnsi="Times New Roman" w:cs="Times New Roman"/>
          <w:b/>
          <w:bCs/>
          <w:sz w:val="36"/>
          <w:szCs w:val="36"/>
        </w:rPr>
        <w:t>Evaluación como parte del aprendizaje</w:t>
      </w:r>
    </w:p>
    <w:p w:rsidR="00EC3E64" w:rsidRPr="00EC3E64" w:rsidRDefault="00EC3E64" w:rsidP="00EC3E64">
      <w:pPr>
        <w:spacing w:after="0"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Autor</w:t>
      </w:r>
      <w:r w:rsidRPr="00EC3E64">
        <w:rPr>
          <w:rFonts w:ascii="Times New Roman" w:eastAsia="Times New Roman" w:hAnsi="Times New Roman" w:cs="Times New Roman"/>
          <w:i/>
          <w:iCs/>
          <w:sz w:val="24"/>
          <w:szCs w:val="24"/>
        </w:rPr>
        <w:t xml:space="preserve">: </w:t>
      </w:r>
      <w:hyperlink r:id="rId5" w:history="1">
        <w:r w:rsidRPr="00EC3E64">
          <w:rPr>
            <w:rFonts w:ascii="Times New Roman" w:eastAsia="Times New Roman" w:hAnsi="Times New Roman" w:cs="Times New Roman"/>
            <w:i/>
            <w:iCs/>
            <w:color w:val="0000FF"/>
            <w:sz w:val="24"/>
            <w:szCs w:val="24"/>
            <w:u w:val="single"/>
          </w:rPr>
          <w:t>José Blas García</w:t>
        </w:r>
      </w:hyperlink>
      <w:r w:rsidRPr="00EC3E64">
        <w:rPr>
          <w:rFonts w:ascii="Times New Roman" w:eastAsia="Times New Roman" w:hAnsi="Times New Roman" w:cs="Times New Roman"/>
          <w:i/>
          <w:iCs/>
          <w:sz w:val="24"/>
          <w:szCs w:val="24"/>
        </w:rPr>
        <w:t xml:space="preserve">  </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Casi a punto de finalizar el curso, y cuando en los centros solo se habla de evaluación, es curioso, y descorazonador, observar el corto camino que hemos recorrido en este tema durante el último siglo.</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Ya en los años 30 del siglo pasado, Ralph Tyler nos mostraba una idea de evaluación que aún hoy nos continúa pareciendo innovadora. Evaluación como </w:t>
      </w:r>
      <w:r w:rsidRPr="00EC3E64">
        <w:rPr>
          <w:rFonts w:ascii="Times New Roman" w:eastAsia="Times New Roman" w:hAnsi="Times New Roman" w:cs="Times New Roman"/>
          <w:b/>
          <w:bCs/>
          <w:sz w:val="24"/>
          <w:szCs w:val="24"/>
        </w:rPr>
        <w:t>un proceso</w:t>
      </w:r>
      <w:r w:rsidRPr="00EC3E64">
        <w:rPr>
          <w:rFonts w:ascii="Times New Roman" w:eastAsia="Times New Roman" w:hAnsi="Times New Roman" w:cs="Times New Roman"/>
          <w:sz w:val="24"/>
          <w:szCs w:val="24"/>
        </w:rPr>
        <w:t xml:space="preserve"> en el que, fundamentalmente, se trata de obtener información sobre el aprendizaje, analizarla, reflexionar sobre ella -en conjunto con otros- y tomar decisiones en consecuencia, para promover mejora y calidad como fundamental objetivo.</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Esta aportación dio, o debería haber dado, un vuelco a un concepto más estático de evaluación: </w:t>
      </w:r>
      <w:r w:rsidRPr="00EC3E64">
        <w:rPr>
          <w:rFonts w:ascii="Times New Roman" w:eastAsia="Times New Roman" w:hAnsi="Times New Roman" w:cs="Times New Roman"/>
          <w:b/>
          <w:bCs/>
          <w:sz w:val="24"/>
          <w:szCs w:val="24"/>
        </w:rPr>
        <w:t>evaluación como una colección de hechos puntuales, que tienen una finalidad sancionadora o certificadora.</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Desde luego consiguió que, 80 años más tarde, se siga hablando de ello y que muchos docentes discutamos, debatamos y pensemos la evaluación como un “instrumento” más de un proceso más amplio: </w:t>
      </w:r>
      <w:r w:rsidRPr="00EC3E64">
        <w:rPr>
          <w:rFonts w:ascii="Times New Roman" w:eastAsia="Times New Roman" w:hAnsi="Times New Roman" w:cs="Times New Roman"/>
          <w:b/>
          <w:bCs/>
          <w:sz w:val="24"/>
          <w:szCs w:val="24"/>
        </w:rPr>
        <w:t>la evaluación como parte del proceso de aprender.</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Con sus argumentos sobre evaluación, Tyler consiguió significarla, no solo como una de las piedras angulares del cambio educativo  que todavía buscamos  (más ajustado a la manera de aprender que tienen los aprendices del siglo XXI), sino también como uno de los puntos más controvertidos y polémicos de todo cuanta rodea y conforma el ámbito educativo.</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Paradójicamente, a pesar de su permanente controversia, y en contra de la supuesta importancia como elemento de mejora, la evaluación es el elemento más inmovilista de todos cuantos conforman el llamado sistema educativo y, como podemos observar fácilmente, ha pasado de puntillas en la sucesión de leyes educativas que hemos padecido en los últimos 25 años. En un rápido repaso longitudinal de leyes, decretos e instrucciones podemos apreciar la permanencia en ella de la visión reduccionista del concepto evaluación: </w:t>
      </w:r>
      <w:r w:rsidRPr="00EC3E64">
        <w:rPr>
          <w:rFonts w:ascii="Times New Roman" w:eastAsia="Times New Roman" w:hAnsi="Times New Roman" w:cs="Times New Roman"/>
          <w:b/>
          <w:bCs/>
          <w:sz w:val="24"/>
          <w:szCs w:val="24"/>
        </w:rPr>
        <w:t>medida y calificación.</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En este vaivén de lo nuevo-viejo en educación, también la evaluación es un </w:t>
      </w:r>
      <w:r w:rsidRPr="00EC3E64">
        <w:rPr>
          <w:rFonts w:ascii="Times New Roman" w:eastAsia="Times New Roman" w:hAnsi="Times New Roman" w:cs="Times New Roman"/>
          <w:b/>
          <w:bCs/>
          <w:sz w:val="24"/>
          <w:szCs w:val="24"/>
        </w:rPr>
        <w:t>tema emergente</w:t>
      </w:r>
      <w:r w:rsidRPr="00EC3E64">
        <w:rPr>
          <w:rFonts w:ascii="Times New Roman" w:eastAsia="Times New Roman" w:hAnsi="Times New Roman" w:cs="Times New Roman"/>
          <w:sz w:val="24"/>
          <w:szCs w:val="24"/>
        </w:rPr>
        <w:t xml:space="preserve"> desde el momento que a muchos docentes nos hace reflexionar sobre el cómo, el qué y cuándo evaluar. En este post quiero compartir reflexiones sobre el  “para qué” evaluar.</w:t>
      </w:r>
    </w:p>
    <w:p w:rsidR="00EC3E64" w:rsidRPr="00EC3E64" w:rsidRDefault="00EC3E64" w:rsidP="00EC3E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76950" cy="4051300"/>
            <wp:effectExtent l="19050" t="0" r="0" b="0"/>
            <wp:docPr id="1" name="Imagen 1" descr="http://openphoto.net/volumes/pixelperfectstock/20050913/openphotonet_Abstrac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photo.net/volumes/pixelperfectstock/20050913/openphotonet_Abstract_001.jpg"/>
                    <pic:cNvPicPr>
                      <a:picLocks noChangeAspect="1" noChangeArrowheads="1"/>
                    </pic:cNvPicPr>
                  </pic:nvPicPr>
                  <pic:blipFill>
                    <a:blip r:embed="rId6" cstate="print"/>
                    <a:srcRect/>
                    <a:stretch>
                      <a:fillRect/>
                    </a:stretch>
                  </pic:blipFill>
                  <pic:spPr bwMode="auto">
                    <a:xfrm>
                      <a:off x="0" y="0"/>
                      <a:ext cx="6076950" cy="4051300"/>
                    </a:xfrm>
                    <a:prstGeom prst="rect">
                      <a:avLst/>
                    </a:prstGeom>
                    <a:noFill/>
                    <a:ln w="9525">
                      <a:noFill/>
                      <a:miter lim="800000"/>
                      <a:headEnd/>
                      <a:tailEnd/>
                    </a:ln>
                  </pic:spPr>
                </pic:pic>
              </a:graphicData>
            </a:graphic>
          </wp:inline>
        </w:drawing>
      </w:r>
    </w:p>
    <w:p w:rsidR="00EC3E64" w:rsidRPr="00EC3E64" w:rsidRDefault="00EC3E64" w:rsidP="00EC3E64">
      <w:pPr>
        <w:spacing w:before="100" w:beforeAutospacing="1" w:after="100" w:afterAutospacing="1" w:line="240" w:lineRule="auto"/>
        <w:jc w:val="right"/>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 </w:t>
      </w:r>
      <w:hyperlink r:id="rId7" w:tgtFrame="_blank" w:history="1">
        <w:proofErr w:type="spellStart"/>
        <w:r w:rsidRPr="00EC3E64">
          <w:rPr>
            <w:rFonts w:ascii="Times New Roman" w:eastAsia="Times New Roman" w:hAnsi="Times New Roman" w:cs="Times New Roman"/>
            <w:color w:val="0000FF"/>
            <w:sz w:val="24"/>
            <w:szCs w:val="24"/>
            <w:u w:val="single"/>
          </w:rPr>
          <w:t>Darren</w:t>
        </w:r>
        <w:proofErr w:type="spellEnd"/>
        <w:r w:rsidRPr="00EC3E64">
          <w:rPr>
            <w:rFonts w:ascii="Times New Roman" w:eastAsia="Times New Roman" w:hAnsi="Times New Roman" w:cs="Times New Roman"/>
            <w:color w:val="0000FF"/>
            <w:sz w:val="24"/>
            <w:szCs w:val="24"/>
            <w:u w:val="single"/>
          </w:rPr>
          <w:t xml:space="preserve"> </w:t>
        </w:r>
        <w:proofErr w:type="spellStart"/>
        <w:r w:rsidRPr="00EC3E64">
          <w:rPr>
            <w:rFonts w:ascii="Times New Roman" w:eastAsia="Times New Roman" w:hAnsi="Times New Roman" w:cs="Times New Roman"/>
            <w:color w:val="0000FF"/>
            <w:sz w:val="24"/>
            <w:szCs w:val="24"/>
            <w:u w:val="single"/>
          </w:rPr>
          <w:t>Hester</w:t>
        </w:r>
        <w:proofErr w:type="spellEnd"/>
      </w:hyperlink>
      <w:r w:rsidRPr="00EC3E64">
        <w:rPr>
          <w:rFonts w:ascii="Times New Roman" w:eastAsia="Times New Roman" w:hAnsi="Times New Roman" w:cs="Times New Roman"/>
          <w:sz w:val="24"/>
          <w:szCs w:val="24"/>
        </w:rPr>
        <w:t xml:space="preserve"> </w:t>
      </w:r>
      <w:proofErr w:type="spellStart"/>
      <w:r w:rsidRPr="00EC3E64">
        <w:rPr>
          <w:rFonts w:ascii="Times New Roman" w:eastAsia="Times New Roman" w:hAnsi="Times New Roman" w:cs="Times New Roman"/>
          <w:sz w:val="24"/>
          <w:szCs w:val="24"/>
        </w:rPr>
        <w:t>for</w:t>
      </w:r>
      <w:proofErr w:type="spellEnd"/>
      <w:r w:rsidRPr="00EC3E64">
        <w:rPr>
          <w:rFonts w:ascii="Times New Roman" w:eastAsia="Times New Roman" w:hAnsi="Times New Roman" w:cs="Times New Roman"/>
          <w:sz w:val="24"/>
          <w:szCs w:val="24"/>
        </w:rPr>
        <w:t xml:space="preserve"> </w:t>
      </w:r>
      <w:hyperlink r:id="rId8" w:tgtFrame="_blank" w:history="1">
        <w:r w:rsidRPr="00EC3E64">
          <w:rPr>
            <w:rFonts w:ascii="Times New Roman" w:eastAsia="Times New Roman" w:hAnsi="Times New Roman" w:cs="Times New Roman"/>
            <w:color w:val="0000FF"/>
            <w:sz w:val="24"/>
            <w:szCs w:val="24"/>
            <w:u w:val="single"/>
          </w:rPr>
          <w:t>openphoto.net</w:t>
        </w:r>
      </w:hyperlink>
    </w:p>
    <w:p w:rsidR="00EC3E64" w:rsidRPr="00EC3E64" w:rsidRDefault="00EC3E64" w:rsidP="00EC3E64">
      <w:pPr>
        <w:spacing w:before="100" w:beforeAutospacing="1" w:after="100" w:afterAutospacing="1" w:line="240" w:lineRule="auto"/>
        <w:outlineLvl w:val="4"/>
        <w:rPr>
          <w:rFonts w:ascii="Times New Roman" w:eastAsia="Times New Roman" w:hAnsi="Times New Roman" w:cs="Times New Roman"/>
          <w:b/>
          <w:bCs/>
          <w:sz w:val="20"/>
          <w:szCs w:val="20"/>
        </w:rPr>
      </w:pPr>
      <w:r w:rsidRPr="00EC3E64">
        <w:rPr>
          <w:rFonts w:ascii="Times New Roman" w:eastAsia="Times New Roman" w:hAnsi="Times New Roman" w:cs="Times New Roman"/>
          <w:b/>
          <w:bCs/>
          <w:sz w:val="20"/>
          <w:szCs w:val="20"/>
        </w:rPr>
        <w:t>Para qué evaluamos en educación.</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Podemos adornar esta pregunta lo que queramos, pero la realidad de la respuesta es que evaluamos “para poner notas”. Sesiones maratonianas de debates y discusiones simplemente para transformar la evaluación en una manera “elegantemente horrible”, </w:t>
      </w:r>
      <w:r w:rsidRPr="00EC3E64">
        <w:rPr>
          <w:rFonts w:ascii="Times New Roman" w:eastAsia="Times New Roman" w:hAnsi="Times New Roman" w:cs="Times New Roman"/>
          <w:b/>
          <w:bCs/>
          <w:sz w:val="24"/>
          <w:szCs w:val="24"/>
        </w:rPr>
        <w:t>de etiquetar, calificar, clasificar, sancionar y jerarquizar</w:t>
      </w:r>
      <w:r w:rsidRPr="00EC3E64">
        <w:rPr>
          <w:rFonts w:ascii="Times New Roman" w:eastAsia="Times New Roman" w:hAnsi="Times New Roman" w:cs="Times New Roman"/>
          <w:sz w:val="24"/>
          <w:szCs w:val="24"/>
        </w:rPr>
        <w:t xml:space="preserve">.  Las evaluaciones de final de curso son sólo la versión más conductista de la enseñanza: </w:t>
      </w:r>
      <w:r w:rsidRPr="00EC3E64">
        <w:rPr>
          <w:rFonts w:ascii="Times New Roman" w:eastAsia="Times New Roman" w:hAnsi="Times New Roman" w:cs="Times New Roman"/>
          <w:b/>
          <w:bCs/>
          <w:sz w:val="24"/>
          <w:szCs w:val="24"/>
        </w:rPr>
        <w:t>premio o castigo.</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La evaluación en educación debería perseguir un único objetivo: </w:t>
      </w:r>
      <w:r w:rsidRPr="00EC3E64">
        <w:rPr>
          <w:rFonts w:ascii="Times New Roman" w:eastAsia="Times New Roman" w:hAnsi="Times New Roman" w:cs="Times New Roman"/>
          <w:b/>
          <w:bCs/>
          <w:sz w:val="24"/>
          <w:szCs w:val="24"/>
        </w:rPr>
        <w:t>mejorar el aprendizaje de los/as alumnos/as. </w:t>
      </w:r>
      <w:r w:rsidRPr="00EC3E64">
        <w:rPr>
          <w:rFonts w:ascii="Times New Roman" w:eastAsia="Times New Roman" w:hAnsi="Times New Roman" w:cs="Times New Roman"/>
          <w:sz w:val="24"/>
          <w:szCs w:val="24"/>
        </w:rPr>
        <w:t xml:space="preserve">Esto es, que los aprendices aprendan más y mejor. Las evaluaciones de final de curso llegan tarde. ¿Para qué sirven los boletines y las actas como parte más concreta de la evaluación? Para alimentar la versión más tecnócrata de la enseñanza: </w:t>
      </w:r>
      <w:r w:rsidRPr="00EC3E64">
        <w:rPr>
          <w:rFonts w:ascii="Times New Roman" w:eastAsia="Times New Roman" w:hAnsi="Times New Roman" w:cs="Times New Roman"/>
          <w:b/>
          <w:bCs/>
          <w:sz w:val="24"/>
          <w:szCs w:val="24"/>
        </w:rPr>
        <w:t xml:space="preserve">recuento y clasificación. </w:t>
      </w:r>
    </w:p>
    <w:p w:rsidR="00EC3E64" w:rsidRPr="00EC3E64" w:rsidRDefault="00EC3E64" w:rsidP="00EC3E64">
      <w:pPr>
        <w:spacing w:before="100" w:beforeAutospacing="1" w:after="100" w:afterAutospacing="1" w:line="240" w:lineRule="auto"/>
        <w:outlineLvl w:val="4"/>
        <w:rPr>
          <w:rFonts w:ascii="Times New Roman" w:eastAsia="Times New Roman" w:hAnsi="Times New Roman" w:cs="Times New Roman"/>
          <w:b/>
          <w:bCs/>
          <w:sz w:val="20"/>
          <w:szCs w:val="20"/>
        </w:rPr>
      </w:pPr>
      <w:r w:rsidRPr="00EC3E64">
        <w:rPr>
          <w:rFonts w:ascii="Times New Roman" w:eastAsia="Times New Roman" w:hAnsi="Times New Roman" w:cs="Times New Roman"/>
          <w:b/>
          <w:bCs/>
          <w:sz w:val="20"/>
          <w:szCs w:val="20"/>
        </w:rPr>
        <w:t>El vicio de la evaluación: examinar al alumnado.</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Las evaluaciones escolares se centran en medir el rendimiento del alumnado. </w:t>
      </w:r>
      <w:r w:rsidRPr="00EC3E64">
        <w:rPr>
          <w:rFonts w:ascii="Times New Roman" w:eastAsia="Times New Roman" w:hAnsi="Times New Roman" w:cs="Times New Roman"/>
          <w:b/>
          <w:bCs/>
          <w:sz w:val="24"/>
          <w:szCs w:val="24"/>
        </w:rPr>
        <w:t>Rendimiento y resultados</w:t>
      </w:r>
      <w:r w:rsidRPr="00EC3E64">
        <w:rPr>
          <w:rFonts w:ascii="Times New Roman" w:eastAsia="Times New Roman" w:hAnsi="Times New Roman" w:cs="Times New Roman"/>
          <w:sz w:val="24"/>
          <w:szCs w:val="24"/>
        </w:rPr>
        <w:t xml:space="preserve"> son expresiones que me recuerdan dos imágenes que desearía  desterrar para siempre de la escuela (y que fueron magistralmente representadas por las metáforas de  </w:t>
      </w:r>
      <w:proofErr w:type="spellStart"/>
      <w:r w:rsidRPr="00EC3E64">
        <w:rPr>
          <w:rFonts w:ascii="Times New Roman" w:eastAsia="Times New Roman" w:hAnsi="Times New Roman" w:cs="Times New Roman"/>
          <w:sz w:val="24"/>
          <w:szCs w:val="24"/>
        </w:rPr>
        <w:t>Tonucci</w:t>
      </w:r>
      <w:proofErr w:type="spellEnd"/>
      <w:r w:rsidRPr="00EC3E64">
        <w:rPr>
          <w:rFonts w:ascii="Times New Roman" w:eastAsia="Times New Roman" w:hAnsi="Times New Roman" w:cs="Times New Roman"/>
          <w:sz w:val="24"/>
          <w:szCs w:val="24"/>
        </w:rPr>
        <w:t xml:space="preserve"> y Freire): </w:t>
      </w:r>
      <w:hyperlink r:id="rId9" w:tgtFrame="_blank" w:history="1">
        <w:r w:rsidRPr="00EC3E64">
          <w:rPr>
            <w:rFonts w:ascii="Times New Roman" w:eastAsia="Times New Roman" w:hAnsi="Times New Roman" w:cs="Times New Roman"/>
            <w:color w:val="0000FF"/>
            <w:sz w:val="24"/>
            <w:szCs w:val="24"/>
            <w:u w:val="single"/>
          </w:rPr>
          <w:t xml:space="preserve">La escuela como fábrica </w:t>
        </w:r>
      </w:hyperlink>
      <w:r w:rsidRPr="00EC3E64">
        <w:rPr>
          <w:rFonts w:ascii="Times New Roman" w:eastAsia="Times New Roman" w:hAnsi="Times New Roman" w:cs="Times New Roman"/>
          <w:sz w:val="24"/>
          <w:szCs w:val="24"/>
        </w:rPr>
        <w:t xml:space="preserve">  y </w:t>
      </w:r>
      <w:hyperlink r:id="rId10" w:history="1">
        <w:r w:rsidRPr="00EC3E64">
          <w:rPr>
            <w:rFonts w:ascii="Times New Roman" w:eastAsia="Times New Roman" w:hAnsi="Times New Roman" w:cs="Times New Roman"/>
            <w:color w:val="0000FF"/>
            <w:sz w:val="24"/>
            <w:szCs w:val="24"/>
            <w:u w:val="single"/>
          </w:rPr>
          <w:t>la Educación Bancaria</w:t>
        </w:r>
      </w:hyperlink>
      <w:r w:rsidRPr="00EC3E64">
        <w:rPr>
          <w:rFonts w:ascii="Times New Roman" w:eastAsia="Times New Roman" w:hAnsi="Times New Roman" w:cs="Times New Roman"/>
          <w:sz w:val="24"/>
          <w:szCs w:val="24"/>
        </w:rPr>
        <w:t>.</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Una evaluación que mira sólo hacia el alumno es una evaluación viciada. El reduccionismo de utilizar el examen para todo, nos hace caer en la perversión que, </w:t>
      </w:r>
      <w:r w:rsidRPr="00EC3E64">
        <w:rPr>
          <w:rFonts w:ascii="Times New Roman" w:eastAsia="Times New Roman" w:hAnsi="Times New Roman" w:cs="Times New Roman"/>
          <w:sz w:val="24"/>
          <w:szCs w:val="24"/>
        </w:rPr>
        <w:lastRenderedPageBreak/>
        <w:t xml:space="preserve">incluso, cuando deseamos </w:t>
      </w:r>
      <w:proofErr w:type="spellStart"/>
      <w:r w:rsidRPr="00EC3E64">
        <w:rPr>
          <w:rFonts w:ascii="Times New Roman" w:eastAsia="Times New Roman" w:hAnsi="Times New Roman" w:cs="Times New Roman"/>
          <w:sz w:val="24"/>
          <w:szCs w:val="24"/>
        </w:rPr>
        <w:t>evalaur</w:t>
      </w:r>
      <w:proofErr w:type="spellEnd"/>
      <w:r w:rsidRPr="00EC3E64">
        <w:rPr>
          <w:rFonts w:ascii="Times New Roman" w:eastAsia="Times New Roman" w:hAnsi="Times New Roman" w:cs="Times New Roman"/>
          <w:sz w:val="24"/>
          <w:szCs w:val="24"/>
        </w:rPr>
        <w:t xml:space="preserve"> el sistema, el objetivo  evaluado es el alumnado. Todos conocemos las pruebas “tipo PISA” (por citar una de ellas). De nuevo nos intentan convencer que medir el rendimiento y el dominio de capacidades del alumnado es la clave de para analizar el sistema educativo. ¿Quién se cree esto?</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El examen como único modelo de evaluación es un tremendo error. Simplemente no obedece al fin principal de la evaluación: mejorar el aprendizaje del alumnado. Y no lo hace, en la mejor de las intenciones, en ninguno de los ámbitos de mejora que podría hacerlo:</w:t>
      </w:r>
    </w:p>
    <w:p w:rsidR="00EC3E64" w:rsidRPr="00EC3E64" w:rsidRDefault="00EC3E64" w:rsidP="00EC3E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NO</w:t>
      </w:r>
      <w:r w:rsidRPr="00EC3E64">
        <w:rPr>
          <w:rFonts w:ascii="Times New Roman" w:eastAsia="Times New Roman" w:hAnsi="Times New Roman" w:cs="Times New Roman"/>
          <w:sz w:val="24"/>
          <w:szCs w:val="24"/>
        </w:rPr>
        <w:t xml:space="preserve"> ayuda a los alumnos a aprender (al no producir </w:t>
      </w:r>
      <w:proofErr w:type="spellStart"/>
      <w:r w:rsidRPr="00EC3E64">
        <w:rPr>
          <w:rFonts w:ascii="Times New Roman" w:eastAsia="Times New Roman" w:hAnsi="Times New Roman" w:cs="Times New Roman"/>
          <w:i/>
          <w:iCs/>
          <w:sz w:val="24"/>
          <w:szCs w:val="24"/>
        </w:rPr>
        <w:t>feedback</w:t>
      </w:r>
      <w:proofErr w:type="spellEnd"/>
      <w:r w:rsidRPr="00EC3E64">
        <w:rPr>
          <w:rFonts w:ascii="Times New Roman" w:eastAsia="Times New Roman" w:hAnsi="Times New Roman" w:cs="Times New Roman"/>
          <w:sz w:val="24"/>
          <w:szCs w:val="24"/>
        </w:rPr>
        <w:t xml:space="preserve"> durante el proceso).</w:t>
      </w:r>
    </w:p>
    <w:p w:rsidR="00EC3E64" w:rsidRPr="00EC3E64" w:rsidRDefault="00EC3E64" w:rsidP="00EC3E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NO</w:t>
      </w:r>
      <w:r w:rsidRPr="00EC3E64">
        <w:rPr>
          <w:rFonts w:ascii="Times New Roman" w:eastAsia="Times New Roman" w:hAnsi="Times New Roman" w:cs="Times New Roman"/>
          <w:sz w:val="24"/>
          <w:szCs w:val="24"/>
        </w:rPr>
        <w:t xml:space="preserve"> ayuda a los profesores a mejorar la enseñanza (al constituirse como un elemento aislado del propio proceso de aprendizaje);</w:t>
      </w:r>
    </w:p>
    <w:p w:rsidR="00EC3E64" w:rsidRPr="00EC3E64" w:rsidRDefault="00EC3E64" w:rsidP="00EC3E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NO</w:t>
      </w:r>
      <w:r w:rsidRPr="00EC3E64">
        <w:rPr>
          <w:rFonts w:ascii="Times New Roman" w:eastAsia="Times New Roman" w:hAnsi="Times New Roman" w:cs="Times New Roman"/>
          <w:sz w:val="24"/>
          <w:szCs w:val="24"/>
        </w:rPr>
        <w:t xml:space="preserve"> implica, de manera directa, la asignación de recursos (que supuestamente ayudarían a mejorar la educación) en aquellos centros o contextos cuyas mediciones queden por debajo de media estipulada;</w:t>
      </w:r>
    </w:p>
    <w:p w:rsidR="00EC3E64" w:rsidRPr="00EC3E64" w:rsidRDefault="00EC3E64" w:rsidP="00EC3E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NO</w:t>
      </w:r>
      <w:r w:rsidRPr="00EC3E64">
        <w:rPr>
          <w:rFonts w:ascii="Times New Roman" w:eastAsia="Times New Roman" w:hAnsi="Times New Roman" w:cs="Times New Roman"/>
          <w:sz w:val="24"/>
          <w:szCs w:val="24"/>
        </w:rPr>
        <w:t xml:space="preserve"> modifica las políticas educativas que habitualmente se rigen por cuestiones ideológicas y económicas (a los hechos me remito).</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Comparar los resultados con la media, con el estándar, con un número, con una calificación…. se ha convertido en la estrategia asumida para el desarrollo de políticas educativas neoliberales que persiguen la mejora en educación a base de la imposición de normas e instrucciones de obligado cumplimiento, sin darse cuenta que en este terreno una ley, si acaso puede </w:t>
      </w:r>
      <w:r w:rsidRPr="00EC3E64">
        <w:rPr>
          <w:rFonts w:ascii="Times New Roman" w:eastAsia="Times New Roman" w:hAnsi="Times New Roman" w:cs="Times New Roman"/>
          <w:b/>
          <w:bCs/>
          <w:sz w:val="24"/>
          <w:szCs w:val="24"/>
        </w:rPr>
        <w:t>cambiar la forma, pero nunca el fondo</w:t>
      </w:r>
      <w:r w:rsidRPr="00EC3E64">
        <w:rPr>
          <w:rFonts w:ascii="Times New Roman" w:eastAsia="Times New Roman" w:hAnsi="Times New Roman" w:cs="Times New Roman"/>
          <w:sz w:val="24"/>
          <w:szCs w:val="24"/>
        </w:rPr>
        <w:t xml:space="preserve"> de lo que se hace.</w:t>
      </w:r>
    </w:p>
    <w:p w:rsidR="00EC3E64" w:rsidRPr="00EC3E64" w:rsidRDefault="00EC3E64" w:rsidP="00EC3E64">
      <w:pPr>
        <w:spacing w:before="100" w:beforeAutospacing="1" w:after="100" w:afterAutospacing="1" w:line="240" w:lineRule="auto"/>
        <w:outlineLvl w:val="4"/>
        <w:rPr>
          <w:rFonts w:ascii="Times New Roman" w:eastAsia="Times New Roman" w:hAnsi="Times New Roman" w:cs="Times New Roman"/>
          <w:b/>
          <w:bCs/>
          <w:sz w:val="20"/>
          <w:szCs w:val="20"/>
        </w:rPr>
      </w:pPr>
      <w:r w:rsidRPr="00EC3E64">
        <w:rPr>
          <w:rFonts w:ascii="Times New Roman" w:eastAsia="Times New Roman" w:hAnsi="Times New Roman" w:cs="Times New Roman"/>
          <w:b/>
          <w:bCs/>
          <w:sz w:val="20"/>
          <w:szCs w:val="20"/>
        </w:rPr>
        <w:t>9 Principios para Otra Evaluación</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Para finalizar el post propongo 9 principios que considero clave para el desarrollo de </w:t>
      </w:r>
      <w:r w:rsidRPr="00EC3E64">
        <w:rPr>
          <w:rFonts w:ascii="Times New Roman" w:eastAsia="Times New Roman" w:hAnsi="Times New Roman" w:cs="Times New Roman"/>
          <w:b/>
          <w:bCs/>
          <w:i/>
          <w:iCs/>
          <w:sz w:val="24"/>
          <w:szCs w:val="24"/>
        </w:rPr>
        <w:t>Otra Evaluación</w:t>
      </w:r>
      <w:r w:rsidRPr="00EC3E64">
        <w:rPr>
          <w:rFonts w:ascii="Times New Roman" w:eastAsia="Times New Roman" w:hAnsi="Times New Roman" w:cs="Times New Roman"/>
          <w:sz w:val="24"/>
          <w:szCs w:val="24"/>
        </w:rPr>
        <w:t>. Principios que, poco a poco,  podrán ir calando en el imaginario de actitudes docentes y que, junto a otros principios e ideas, irán conformando una cultura que nos abra camino hacia una nueva educación:</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 xml:space="preserve">Personalización </w:t>
      </w:r>
      <w:r w:rsidRPr="00EC3E64">
        <w:rPr>
          <w:rFonts w:ascii="Times New Roman" w:eastAsia="Times New Roman" w:hAnsi="Times New Roman" w:cs="Times New Roman"/>
          <w:sz w:val="24"/>
          <w:szCs w:val="24"/>
        </w:rPr>
        <w:t>como principio y derecho a una evaluación singular, pensada para la persona a la que se dirige.</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Contextualización</w:t>
      </w:r>
      <w:r w:rsidRPr="00EC3E64">
        <w:rPr>
          <w:rFonts w:ascii="Times New Roman" w:eastAsia="Times New Roman" w:hAnsi="Times New Roman" w:cs="Times New Roman"/>
          <w:sz w:val="24"/>
          <w:szCs w:val="24"/>
        </w:rPr>
        <w:t xml:space="preserve"> como principio antagónico a la homogeneización y la estandarización. No es posible comparar la consecución de  aprendizajes en personas diversas.</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Pluralidad</w:t>
      </w:r>
      <w:r w:rsidRPr="00EC3E64">
        <w:rPr>
          <w:rFonts w:ascii="Times New Roman" w:eastAsia="Times New Roman" w:hAnsi="Times New Roman" w:cs="Times New Roman"/>
          <w:sz w:val="24"/>
          <w:szCs w:val="24"/>
        </w:rPr>
        <w:t xml:space="preserve"> instrumental como principio de ampliación del reduccionismo del examen.</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Horizontalidad</w:t>
      </w:r>
      <w:r w:rsidRPr="00EC3E64">
        <w:rPr>
          <w:rFonts w:ascii="Times New Roman" w:eastAsia="Times New Roman" w:hAnsi="Times New Roman" w:cs="Times New Roman"/>
          <w:sz w:val="24"/>
          <w:szCs w:val="24"/>
        </w:rPr>
        <w:t xml:space="preserve"> como principio contrario a la jerarquización. </w:t>
      </w:r>
      <w:proofErr w:type="spellStart"/>
      <w:r w:rsidRPr="00EC3E64">
        <w:rPr>
          <w:rFonts w:ascii="Times New Roman" w:eastAsia="Times New Roman" w:hAnsi="Times New Roman" w:cs="Times New Roman"/>
          <w:sz w:val="24"/>
          <w:szCs w:val="24"/>
        </w:rPr>
        <w:t>Coevaluación</w:t>
      </w:r>
      <w:proofErr w:type="spellEnd"/>
      <w:r w:rsidRPr="00EC3E64">
        <w:rPr>
          <w:rFonts w:ascii="Times New Roman" w:eastAsia="Times New Roman" w:hAnsi="Times New Roman" w:cs="Times New Roman"/>
          <w:sz w:val="24"/>
          <w:szCs w:val="24"/>
        </w:rPr>
        <w:t xml:space="preserve"> y autoevaluación como técnicas básicas.</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Democratización</w:t>
      </w:r>
      <w:r w:rsidRPr="00EC3E64">
        <w:rPr>
          <w:rFonts w:ascii="Times New Roman" w:eastAsia="Times New Roman" w:hAnsi="Times New Roman" w:cs="Times New Roman"/>
          <w:sz w:val="24"/>
          <w:szCs w:val="24"/>
        </w:rPr>
        <w:t xml:space="preserve"> como principio contrario al autoritarismo evaluador sin participación de los evaluados.</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 xml:space="preserve">Integración: </w:t>
      </w:r>
      <w:r w:rsidRPr="00EC3E64">
        <w:rPr>
          <w:rFonts w:ascii="Times New Roman" w:eastAsia="Times New Roman" w:hAnsi="Times New Roman" w:cs="Times New Roman"/>
          <w:sz w:val="24"/>
          <w:szCs w:val="24"/>
        </w:rPr>
        <w:t>como principio y metodología de una evaluación integrada en el proceso de aprendizaje.</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Permanente</w:t>
      </w:r>
      <w:r w:rsidRPr="00EC3E64">
        <w:rPr>
          <w:rFonts w:ascii="Times New Roman" w:eastAsia="Times New Roman" w:hAnsi="Times New Roman" w:cs="Times New Roman"/>
          <w:sz w:val="24"/>
          <w:szCs w:val="24"/>
        </w:rPr>
        <w:t>, como principio contrario a evaluaciones puntuales, sesgada en el modo y en el tiempo.</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lastRenderedPageBreak/>
        <w:t>Actividad</w:t>
      </w:r>
      <w:r w:rsidRPr="00EC3E64">
        <w:rPr>
          <w:rFonts w:ascii="Times New Roman" w:eastAsia="Times New Roman" w:hAnsi="Times New Roman" w:cs="Times New Roman"/>
          <w:sz w:val="24"/>
          <w:szCs w:val="24"/>
        </w:rPr>
        <w:t>: como principio que visibilice la necesidad de hacer consciente al evaluado de que él es parte importante de la mejora.</w:t>
      </w:r>
    </w:p>
    <w:p w:rsidR="00EC3E64" w:rsidRPr="00EC3E64" w:rsidRDefault="00EC3E64" w:rsidP="00EC3E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b/>
          <w:bCs/>
          <w:sz w:val="24"/>
          <w:szCs w:val="24"/>
        </w:rPr>
        <w:t>Abierta</w:t>
      </w:r>
      <w:r w:rsidRPr="00EC3E64">
        <w:rPr>
          <w:rFonts w:ascii="Times New Roman" w:eastAsia="Times New Roman" w:hAnsi="Times New Roman" w:cs="Times New Roman"/>
          <w:sz w:val="24"/>
          <w:szCs w:val="24"/>
        </w:rPr>
        <w:t>, como principio posible donde se flexibilizan espacios y tiempos para evaluar.</w:t>
      </w:r>
    </w:p>
    <w:p w:rsidR="00EC3E64" w:rsidRPr="00EC3E64" w:rsidRDefault="00EC3E64" w:rsidP="00EC3E64">
      <w:pPr>
        <w:spacing w:before="100" w:beforeAutospacing="1" w:after="100" w:afterAutospacing="1" w:line="240" w:lineRule="auto"/>
        <w:jc w:val="both"/>
        <w:rPr>
          <w:rFonts w:ascii="Times New Roman" w:eastAsia="Times New Roman" w:hAnsi="Times New Roman" w:cs="Times New Roman"/>
          <w:sz w:val="24"/>
          <w:szCs w:val="24"/>
        </w:rPr>
      </w:pPr>
      <w:r w:rsidRPr="00EC3E64">
        <w:rPr>
          <w:rFonts w:ascii="Times New Roman" w:eastAsia="Times New Roman" w:hAnsi="Times New Roman" w:cs="Times New Roman"/>
          <w:sz w:val="24"/>
          <w:szCs w:val="24"/>
        </w:rPr>
        <w:t xml:space="preserve">Se vislumbran en el horizonte cambios en las leyes educativas. El esfuerzo en modificar el currículo oficial se me antoja estéril. Quizás una buena forma de replantear lo sustantivo de los procesos de aprendizaje, de los procesos de enseñanza y de los de evaluación, se aleje de cambios en los </w:t>
      </w:r>
      <w:r w:rsidRPr="00EC3E64">
        <w:rPr>
          <w:rFonts w:ascii="Times New Roman" w:eastAsia="Times New Roman" w:hAnsi="Times New Roman" w:cs="Times New Roman"/>
          <w:b/>
          <w:bCs/>
          <w:sz w:val="24"/>
          <w:szCs w:val="24"/>
        </w:rPr>
        <w:t>qué</w:t>
      </w:r>
      <w:r w:rsidRPr="00EC3E64">
        <w:rPr>
          <w:rFonts w:ascii="Times New Roman" w:eastAsia="Times New Roman" w:hAnsi="Times New Roman" w:cs="Times New Roman"/>
          <w:sz w:val="24"/>
          <w:szCs w:val="24"/>
        </w:rPr>
        <w:t xml:space="preserve"> y se centre en los </w:t>
      </w:r>
      <w:r w:rsidRPr="00EC3E64">
        <w:rPr>
          <w:rFonts w:ascii="Times New Roman" w:eastAsia="Times New Roman" w:hAnsi="Times New Roman" w:cs="Times New Roman"/>
          <w:b/>
          <w:bCs/>
          <w:sz w:val="24"/>
          <w:szCs w:val="24"/>
        </w:rPr>
        <w:t>para qué</w:t>
      </w:r>
      <w:r w:rsidRPr="00EC3E64">
        <w:rPr>
          <w:rFonts w:ascii="Times New Roman" w:eastAsia="Times New Roman" w:hAnsi="Times New Roman" w:cs="Times New Roman"/>
          <w:sz w:val="24"/>
          <w:szCs w:val="24"/>
        </w:rPr>
        <w:t xml:space="preserve"> y en los </w:t>
      </w:r>
      <w:r w:rsidRPr="00EC3E64">
        <w:rPr>
          <w:rFonts w:ascii="Times New Roman" w:eastAsia="Times New Roman" w:hAnsi="Times New Roman" w:cs="Times New Roman"/>
          <w:b/>
          <w:bCs/>
          <w:sz w:val="24"/>
          <w:szCs w:val="24"/>
        </w:rPr>
        <w:t>cómo</w:t>
      </w:r>
      <w:r w:rsidRPr="00EC3E64">
        <w:rPr>
          <w:rFonts w:ascii="Times New Roman" w:eastAsia="Times New Roman" w:hAnsi="Times New Roman" w:cs="Times New Roman"/>
          <w:sz w:val="24"/>
          <w:szCs w:val="24"/>
        </w:rPr>
        <w:t>.</w:t>
      </w:r>
    </w:p>
    <w:p w:rsidR="00A764DC" w:rsidRPr="00EC3E64" w:rsidRDefault="00EC3E64" w:rsidP="00EC3E64">
      <w:pPr>
        <w:spacing w:before="100" w:beforeAutospacing="1" w:after="100" w:afterAutospacing="1" w:line="240" w:lineRule="auto"/>
        <w:rPr>
          <w:rFonts w:ascii="Times New Roman" w:eastAsia="Times New Roman" w:hAnsi="Times New Roman" w:cs="Times New Roman"/>
          <w:sz w:val="24"/>
          <w:szCs w:val="24"/>
        </w:rPr>
      </w:pPr>
      <w:r w:rsidRPr="00EC3E64">
        <w:rPr>
          <w:rFonts w:ascii="Times New Roman" w:eastAsia="Times New Roman" w:hAnsi="Times New Roman" w:cs="Times New Roman"/>
          <w:noProof/>
          <w:color w:val="0000FF"/>
          <w:sz w:val="24"/>
          <w:szCs w:val="24"/>
        </w:rPr>
        <w:lastRenderedPageBreak/>
        <w:drawing>
          <wp:inline distT="0" distB="0" distL="0" distR="0">
            <wp:extent cx="3600450" cy="8991600"/>
            <wp:effectExtent l="19050" t="0" r="0" b="0"/>
            <wp:docPr id="3" name="Imagen 2" descr="infografía.Bl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fía.Blas">
                      <a:hlinkClick r:id="rId11"/>
                    </pic:cNvPr>
                    <pic:cNvPicPr>
                      <a:picLocks noChangeAspect="1" noChangeArrowheads="1"/>
                    </pic:cNvPicPr>
                  </pic:nvPicPr>
                  <pic:blipFill>
                    <a:blip r:embed="rId12" cstate="print"/>
                    <a:srcRect/>
                    <a:stretch>
                      <a:fillRect/>
                    </a:stretch>
                  </pic:blipFill>
                  <pic:spPr bwMode="auto">
                    <a:xfrm>
                      <a:off x="0" y="0"/>
                      <a:ext cx="3600450" cy="8991600"/>
                    </a:xfrm>
                    <a:prstGeom prst="rect">
                      <a:avLst/>
                    </a:prstGeom>
                    <a:noFill/>
                    <a:ln w="9525">
                      <a:noFill/>
                      <a:miter lim="800000"/>
                      <a:headEnd/>
                      <a:tailEnd/>
                    </a:ln>
                  </pic:spPr>
                </pic:pic>
              </a:graphicData>
            </a:graphic>
          </wp:inline>
        </w:drawing>
      </w:r>
    </w:p>
    <w:sectPr w:rsidR="00A764DC" w:rsidRPr="00EC3E64" w:rsidSect="004A3D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5C71"/>
    <w:multiLevelType w:val="multilevel"/>
    <w:tmpl w:val="53A6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34F07"/>
    <w:multiLevelType w:val="multilevel"/>
    <w:tmpl w:val="CC3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C3E64"/>
    <w:rsid w:val="004A3D77"/>
    <w:rsid w:val="00A764DC"/>
    <w:rsid w:val="00E0000F"/>
    <w:rsid w:val="00EC3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7"/>
  </w:style>
  <w:style w:type="paragraph" w:styleId="Ttulo2">
    <w:name w:val="heading 2"/>
    <w:basedOn w:val="Normal"/>
    <w:link w:val="Ttulo2Car"/>
    <w:uiPriority w:val="9"/>
    <w:qFormat/>
    <w:rsid w:val="00EC3E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5">
    <w:name w:val="heading 5"/>
    <w:basedOn w:val="Normal"/>
    <w:link w:val="Ttulo5Car"/>
    <w:uiPriority w:val="9"/>
    <w:qFormat/>
    <w:rsid w:val="00EC3E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3E64"/>
    <w:rPr>
      <w:rFonts w:ascii="Times New Roman" w:eastAsia="Times New Roman" w:hAnsi="Times New Roman" w:cs="Times New Roman"/>
      <w:b/>
      <w:bCs/>
      <w:sz w:val="36"/>
      <w:szCs w:val="36"/>
    </w:rPr>
  </w:style>
  <w:style w:type="character" w:customStyle="1" w:styleId="Ttulo5Car">
    <w:name w:val="Título 5 Car"/>
    <w:basedOn w:val="Fuentedeprrafopredeter"/>
    <w:link w:val="Ttulo5"/>
    <w:uiPriority w:val="9"/>
    <w:rsid w:val="00EC3E64"/>
    <w:rPr>
      <w:rFonts w:ascii="Times New Roman" w:eastAsia="Times New Roman" w:hAnsi="Times New Roman" w:cs="Times New Roman"/>
      <w:b/>
      <w:bCs/>
      <w:sz w:val="20"/>
      <w:szCs w:val="20"/>
    </w:rPr>
  </w:style>
  <w:style w:type="character" w:styleId="nfasis">
    <w:name w:val="Emphasis"/>
    <w:basedOn w:val="Fuentedeprrafopredeter"/>
    <w:uiPriority w:val="20"/>
    <w:qFormat/>
    <w:rsid w:val="00EC3E64"/>
    <w:rPr>
      <w:i/>
      <w:iCs/>
    </w:rPr>
  </w:style>
  <w:style w:type="character" w:styleId="Hipervnculo">
    <w:name w:val="Hyperlink"/>
    <w:basedOn w:val="Fuentedeprrafopredeter"/>
    <w:uiPriority w:val="99"/>
    <w:semiHidden/>
    <w:unhideWhenUsed/>
    <w:rsid w:val="00EC3E64"/>
    <w:rPr>
      <w:color w:val="0000FF"/>
      <w:u w:val="single"/>
    </w:rPr>
  </w:style>
  <w:style w:type="paragraph" w:styleId="NormalWeb">
    <w:name w:val="Normal (Web)"/>
    <w:basedOn w:val="Normal"/>
    <w:uiPriority w:val="99"/>
    <w:semiHidden/>
    <w:unhideWhenUsed/>
    <w:rsid w:val="00EC3E6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C3E64"/>
    <w:rPr>
      <w:b/>
      <w:bCs/>
    </w:rPr>
  </w:style>
  <w:style w:type="paragraph" w:styleId="Textodeglobo">
    <w:name w:val="Balloon Text"/>
    <w:basedOn w:val="Normal"/>
    <w:link w:val="TextodegloboCar"/>
    <w:uiPriority w:val="99"/>
    <w:semiHidden/>
    <w:unhideWhenUsed/>
    <w:rsid w:val="00EC3E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956018">
      <w:bodyDiv w:val="1"/>
      <w:marLeft w:val="0"/>
      <w:marRight w:val="0"/>
      <w:marTop w:val="0"/>
      <w:marBottom w:val="0"/>
      <w:divBdr>
        <w:top w:val="none" w:sz="0" w:space="0" w:color="auto"/>
        <w:left w:val="none" w:sz="0" w:space="0" w:color="auto"/>
        <w:bottom w:val="none" w:sz="0" w:space="0" w:color="auto"/>
        <w:right w:val="none" w:sz="0" w:space="0" w:color="auto"/>
      </w:divBdr>
      <w:divsChild>
        <w:div w:id="2118060109">
          <w:marLeft w:val="0"/>
          <w:marRight w:val="0"/>
          <w:marTop w:val="0"/>
          <w:marBottom w:val="0"/>
          <w:divBdr>
            <w:top w:val="none" w:sz="0" w:space="0" w:color="auto"/>
            <w:left w:val="none" w:sz="0" w:space="0" w:color="auto"/>
            <w:bottom w:val="none" w:sz="0" w:space="0" w:color="auto"/>
            <w:right w:val="none" w:sz="0" w:space="0" w:color="auto"/>
          </w:divBdr>
          <w:divsChild>
            <w:div w:id="11192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photo.net/gallery/image/view/87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xelperfectstock.openphoto.net/gallery/"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valuaccion.es/wp-content/uploads/2016/06/infograf%C3%ADa.Blas_.png" TargetMode="External"/><Relationship Id="rId5" Type="http://schemas.openxmlformats.org/officeDocument/2006/relationships/hyperlink" Target="http://evaluaccion.es/author/jblasgarcia" TargetMode="External"/><Relationship Id="rId10" Type="http://schemas.openxmlformats.org/officeDocument/2006/relationships/hyperlink" Target="https://www.google.es/search?rlz=1C1JZAP_esES694ES694&amp;espv=2&amp;tbm=isch&amp;sa=1&amp;btnG=Buscar&amp;q=la+educaci%C3%B3n+bancaria+de+freire" TargetMode="External"/><Relationship Id="rId4" Type="http://schemas.openxmlformats.org/officeDocument/2006/relationships/webSettings" Target="webSettings.xml"/><Relationship Id="rId9" Type="http://schemas.openxmlformats.org/officeDocument/2006/relationships/hyperlink" Target="https://www.google.es/search?q=la+fabrica+de+la+escuela+tonucci&amp;rlz=1C1JZAP_esES694ES694&amp;espv=2&amp;tbm=isch&amp;tbo=u&amp;source=univ&amp;sa=X&amp;ved=0ahUKEwiP_omDobrNAhVIrRoKHXatBtUQsAQIJ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6276</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Usuario</cp:lastModifiedBy>
  <cp:revision>2</cp:revision>
  <dcterms:created xsi:type="dcterms:W3CDTF">2016-12-23T09:56:00Z</dcterms:created>
  <dcterms:modified xsi:type="dcterms:W3CDTF">2016-12-23T09:56:00Z</dcterms:modified>
</cp:coreProperties>
</file>