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600"/>
        <w:gridCol w:w="3255"/>
        <w:gridCol w:w="10365"/>
      </w:tblGrid>
      <w:tr w:rsidR="00C60DFF" w:rsidTr="00BA11AF">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620" w:type="dxa"/>
            <w:gridSpan w:val="2"/>
            <w:shd w:val="clear" w:color="auto" w:fill="FBD4B4" w:themeFill="accent6" w:themeFillTint="66"/>
          </w:tcPr>
          <w:p w:rsidR="00C60DFF" w:rsidRDefault="00C60DFF">
            <w:pPr>
              <w:rPr>
                <w:rFonts w:ascii="Arial" w:hAnsi="Arial" w:cs="Arial"/>
                <w:b/>
                <w:sz w:val="32"/>
                <w:szCs w:val="32"/>
              </w:rPr>
            </w:pPr>
            <w:r>
              <w:rPr>
                <w:rFonts w:ascii="Arial" w:hAnsi="Arial" w:cs="Arial"/>
                <w:b/>
                <w:sz w:val="32"/>
                <w:szCs w:val="32"/>
              </w:rPr>
              <w:t>TÍTULO UDI:</w:t>
            </w:r>
            <w:r w:rsidR="00D76DAD">
              <w:rPr>
                <w:rFonts w:ascii="Arial" w:hAnsi="Arial" w:cs="Arial"/>
                <w:b/>
                <w:sz w:val="32"/>
                <w:szCs w:val="32"/>
              </w:rPr>
              <w:t xml:space="preserve"> "</w:t>
            </w:r>
            <w:r w:rsidR="000D7B15">
              <w:rPr>
                <w:rFonts w:ascii="Arial" w:hAnsi="Arial" w:cs="Arial"/>
                <w:b/>
                <w:sz w:val="32"/>
                <w:szCs w:val="32"/>
              </w:rPr>
              <w:t>Áreas de figuras planas</w:t>
            </w:r>
            <w:r w:rsidR="00D76DAD">
              <w:rPr>
                <w:rFonts w:ascii="Arial" w:hAnsi="Arial" w:cs="Arial"/>
                <w:b/>
                <w:sz w:val="32"/>
                <w:szCs w:val="32"/>
              </w:rPr>
              <w:t>"</w:t>
            </w:r>
          </w:p>
          <w:p w:rsidR="00C60DFF" w:rsidRPr="00BB5FC6" w:rsidRDefault="00C60DFF">
            <w:pPr>
              <w:rPr>
                <w:rFonts w:ascii="Arial" w:hAnsi="Arial" w:cs="Arial"/>
                <w:b/>
                <w:sz w:val="32"/>
                <w:szCs w:val="32"/>
              </w:rPr>
            </w:pPr>
          </w:p>
        </w:tc>
      </w:tr>
      <w:tr w:rsidR="00C60DFF" w:rsidTr="00BA11AF">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Default="00C60DFF">
            <w:pPr>
              <w:rPr>
                <w:rFonts w:ascii="Arial" w:hAnsi="Arial" w:cs="Arial"/>
                <w:b/>
                <w:sz w:val="24"/>
                <w:szCs w:val="24"/>
              </w:rPr>
            </w:pPr>
            <w:r w:rsidRPr="00BB5FC6">
              <w:rPr>
                <w:rFonts w:ascii="Arial" w:hAnsi="Arial" w:cs="Arial"/>
                <w:b/>
                <w:sz w:val="24"/>
                <w:szCs w:val="24"/>
              </w:rPr>
              <w:t>CURSO:</w:t>
            </w:r>
            <w:r w:rsidR="00D76DAD">
              <w:rPr>
                <w:rFonts w:ascii="Arial" w:hAnsi="Arial" w:cs="Arial"/>
                <w:b/>
                <w:sz w:val="24"/>
                <w:szCs w:val="24"/>
              </w:rPr>
              <w:t xml:space="preserve"> </w:t>
            </w:r>
            <w:r w:rsidR="00817C21">
              <w:rPr>
                <w:rFonts w:ascii="Arial" w:hAnsi="Arial" w:cs="Arial"/>
                <w:b/>
                <w:sz w:val="24"/>
                <w:szCs w:val="24"/>
              </w:rPr>
              <w:t>6</w:t>
            </w:r>
            <w:r w:rsidR="00D76DAD">
              <w:rPr>
                <w:rFonts w:ascii="Arial" w:hAnsi="Arial" w:cs="Arial"/>
                <w:b/>
                <w:sz w:val="24"/>
                <w:szCs w:val="24"/>
              </w:rPr>
              <w:t>º</w:t>
            </w:r>
          </w:p>
          <w:p w:rsidR="00C60DFF" w:rsidRPr="00BB5FC6" w:rsidRDefault="00C60DFF">
            <w:pPr>
              <w:rPr>
                <w:rFonts w:ascii="Arial" w:hAnsi="Arial" w:cs="Arial"/>
                <w:b/>
                <w:sz w:val="24"/>
                <w:szCs w:val="24"/>
              </w:rPr>
            </w:pPr>
          </w:p>
        </w:tc>
        <w:tc>
          <w:tcPr>
            <w:tcW w:w="10365" w:type="dxa"/>
          </w:tcPr>
          <w:p w:rsidR="00C60DFF" w:rsidRPr="00BB5FC6" w:rsidRDefault="00BA11AF">
            <w:pPr>
              <w:rPr>
                <w:rFonts w:ascii="Arial" w:hAnsi="Arial" w:cs="Arial"/>
                <w:b/>
                <w:sz w:val="24"/>
                <w:szCs w:val="24"/>
              </w:rPr>
            </w:pPr>
            <w:r>
              <w:rPr>
                <w:rFonts w:ascii="Arial" w:hAnsi="Arial" w:cs="Arial"/>
                <w:b/>
                <w:sz w:val="24"/>
                <w:szCs w:val="24"/>
              </w:rPr>
              <w:t>ÁREA:</w:t>
            </w:r>
            <w:r w:rsidR="00D76DAD">
              <w:rPr>
                <w:rFonts w:ascii="Arial" w:hAnsi="Arial" w:cs="Arial"/>
                <w:b/>
                <w:sz w:val="24"/>
                <w:szCs w:val="24"/>
              </w:rPr>
              <w:t xml:space="preserve"> Matemáticas</w:t>
            </w:r>
          </w:p>
        </w:tc>
      </w:tr>
      <w:tr w:rsidR="00C60DFF" w:rsidTr="002F1106">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EAF1DD" w:themeFill="accent3" w:themeFillTint="33"/>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365" w:type="dxa"/>
          </w:tcPr>
          <w:p w:rsidR="000D7B15" w:rsidRPr="007005E6" w:rsidRDefault="000D7B15" w:rsidP="000D7B15">
            <w:pPr>
              <w:spacing w:after="106" w:line="260" w:lineRule="exact"/>
              <w:contextualSpacing/>
              <w:jc w:val="both"/>
              <w:rPr>
                <w:rFonts w:ascii="Arial" w:eastAsia="Calibri" w:hAnsi="Arial" w:cs="Arial"/>
                <w:sz w:val="19"/>
                <w:szCs w:val="19"/>
              </w:rPr>
            </w:pPr>
            <w:r w:rsidRPr="007005E6">
              <w:rPr>
                <w:rFonts w:ascii="Arial" w:eastAsia="Calibri" w:hAnsi="Arial" w:cs="Arial"/>
                <w:sz w:val="19"/>
                <w:szCs w:val="19"/>
              </w:rPr>
              <w:t>En esta unidad, se repasarán las figuras planas y los conceptos relacionados con ellas. Se calculará el área del rectángulo, del cuadrado, del triángulo</w:t>
            </w:r>
            <w:r>
              <w:rPr>
                <w:rFonts w:ascii="Arial" w:eastAsia="Calibri" w:hAnsi="Arial" w:cs="Arial"/>
                <w:sz w:val="19"/>
                <w:szCs w:val="19"/>
              </w:rPr>
              <w:t>, rombo, romboide, trapecio</w:t>
            </w:r>
            <w:r w:rsidRPr="007005E6">
              <w:rPr>
                <w:rFonts w:ascii="Arial" w:eastAsia="Calibri" w:hAnsi="Arial" w:cs="Arial"/>
                <w:sz w:val="19"/>
                <w:szCs w:val="19"/>
              </w:rPr>
              <w:t xml:space="preserve"> y de</w:t>
            </w:r>
            <w:r>
              <w:rPr>
                <w:rFonts w:ascii="Arial" w:eastAsia="Calibri" w:hAnsi="Arial" w:cs="Arial"/>
                <w:sz w:val="19"/>
                <w:szCs w:val="19"/>
              </w:rPr>
              <w:t xml:space="preserve"> polígonos regulares en general</w:t>
            </w:r>
            <w:r w:rsidRPr="007005E6">
              <w:rPr>
                <w:rFonts w:ascii="Arial" w:eastAsia="Calibri" w:hAnsi="Arial" w:cs="Arial"/>
                <w:sz w:val="19"/>
                <w:szCs w:val="19"/>
              </w:rPr>
              <w:t>. Resolverán problemas de manera que aprenderán a elegir la solución correcta y a reducir un problema a otro conocido.</w:t>
            </w:r>
          </w:p>
          <w:p w:rsidR="00C60DFF" w:rsidRPr="00670AB4" w:rsidRDefault="00C60DFF" w:rsidP="00817C21">
            <w:pPr>
              <w:spacing w:after="106" w:line="260" w:lineRule="exact"/>
              <w:jc w:val="both"/>
              <w:rPr>
                <w:rFonts w:ascii="Arial" w:hAnsi="Arial" w:cs="Arial"/>
                <w:b/>
                <w:sz w:val="20"/>
                <w:szCs w:val="20"/>
              </w:rPr>
            </w:pPr>
          </w:p>
        </w:tc>
      </w:tr>
      <w:tr w:rsidR="00C60DFF" w:rsidTr="002F1106">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shd w:val="clear" w:color="auto" w:fill="EAF1DD" w:themeFill="accent3" w:themeFillTint="33"/>
          </w:tcPr>
          <w:p w:rsidR="00C60DFF" w:rsidRDefault="00C60DFF">
            <w:pPr>
              <w:rPr>
                <w:rFonts w:ascii="Arial" w:hAnsi="Arial" w:cs="Arial"/>
                <w:b/>
                <w:sz w:val="24"/>
                <w:szCs w:val="24"/>
              </w:rPr>
            </w:pPr>
            <w:r w:rsidRPr="00BB5FC6">
              <w:rPr>
                <w:rFonts w:ascii="Arial" w:hAnsi="Arial" w:cs="Arial"/>
                <w:b/>
                <w:sz w:val="24"/>
                <w:szCs w:val="24"/>
              </w:rPr>
              <w:t>TEMPORALIZACIÓN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Pr="00BB5FC6" w:rsidRDefault="00C60DFF">
            <w:pPr>
              <w:rPr>
                <w:rFonts w:ascii="Arial" w:hAnsi="Arial" w:cs="Arial"/>
                <w:b/>
                <w:sz w:val="24"/>
                <w:szCs w:val="24"/>
              </w:rPr>
            </w:pPr>
          </w:p>
        </w:tc>
        <w:tc>
          <w:tcPr>
            <w:tcW w:w="10365" w:type="dxa"/>
          </w:tcPr>
          <w:p w:rsidR="00C60DFF" w:rsidRPr="00670AB4" w:rsidRDefault="00C60DFF">
            <w:pPr>
              <w:rPr>
                <w:rFonts w:ascii="Arial" w:hAnsi="Arial" w:cs="Arial"/>
                <w:sz w:val="20"/>
                <w:szCs w:val="20"/>
              </w:rPr>
            </w:pPr>
          </w:p>
          <w:p w:rsidR="00C60DFF" w:rsidRPr="00670AB4" w:rsidRDefault="000D7B15">
            <w:pPr>
              <w:rPr>
                <w:rFonts w:ascii="Arial" w:hAnsi="Arial" w:cs="Arial"/>
                <w:sz w:val="20"/>
                <w:szCs w:val="20"/>
              </w:rPr>
            </w:pPr>
            <w:r>
              <w:rPr>
                <w:rFonts w:ascii="Arial" w:hAnsi="Arial" w:cs="Arial"/>
                <w:sz w:val="20"/>
                <w:szCs w:val="20"/>
              </w:rPr>
              <w:t>2</w:t>
            </w:r>
            <w:r w:rsidR="002A0DCA">
              <w:rPr>
                <w:rFonts w:ascii="Arial" w:hAnsi="Arial" w:cs="Arial"/>
                <w:sz w:val="20"/>
                <w:szCs w:val="20"/>
              </w:rPr>
              <w:t xml:space="preserve">ª y </w:t>
            </w:r>
            <w:r>
              <w:rPr>
                <w:rFonts w:ascii="Arial" w:hAnsi="Arial" w:cs="Arial"/>
                <w:sz w:val="20"/>
                <w:szCs w:val="20"/>
              </w:rPr>
              <w:t>3</w:t>
            </w:r>
            <w:r w:rsidR="002A0DCA">
              <w:rPr>
                <w:rFonts w:ascii="Arial" w:hAnsi="Arial" w:cs="Arial"/>
                <w:sz w:val="20"/>
                <w:szCs w:val="20"/>
              </w:rPr>
              <w:t xml:space="preserve">ª Semana de </w:t>
            </w:r>
            <w:r>
              <w:rPr>
                <w:rFonts w:ascii="Arial" w:hAnsi="Arial" w:cs="Arial"/>
                <w:sz w:val="20"/>
                <w:szCs w:val="20"/>
              </w:rPr>
              <w:t>abril</w:t>
            </w:r>
          </w:p>
          <w:p w:rsidR="00C60DFF" w:rsidRPr="00670AB4" w:rsidRDefault="00C60DFF">
            <w:pPr>
              <w:rPr>
                <w:rFonts w:ascii="Arial" w:hAnsi="Arial" w:cs="Arial"/>
                <w:sz w:val="20"/>
                <w:szCs w:val="20"/>
              </w:rPr>
            </w:pPr>
          </w:p>
        </w:tc>
      </w:tr>
    </w:tbl>
    <w:p w:rsidR="00BB5FC6" w:rsidRDefault="00BB5FC6"/>
    <w:tbl>
      <w:tblPr>
        <w:tblStyle w:val="Tablaconcuadrcula"/>
        <w:tblW w:w="0" w:type="auto"/>
        <w:tblLook w:val="04A0"/>
      </w:tblPr>
      <w:tblGrid>
        <w:gridCol w:w="817"/>
        <w:gridCol w:w="142"/>
        <w:gridCol w:w="2894"/>
        <w:gridCol w:w="189"/>
        <w:gridCol w:w="3367"/>
        <w:gridCol w:w="3367"/>
        <w:gridCol w:w="3368"/>
        <w:gridCol w:w="76"/>
      </w:tblGrid>
      <w:tr w:rsidR="000765F1" w:rsidTr="002F1106">
        <w:trPr>
          <w:trHeight w:val="219"/>
        </w:trPr>
        <w:tc>
          <w:tcPr>
            <w:tcW w:w="959" w:type="dxa"/>
            <w:gridSpan w:val="2"/>
            <w:vMerge w:val="restart"/>
            <w:shd w:val="clear" w:color="auto" w:fill="DBE5F1" w:themeFill="accent1" w:themeFillTint="33"/>
            <w:textDirection w:val="btLr"/>
          </w:tcPr>
          <w:p w:rsidR="000765F1" w:rsidRPr="000765F1" w:rsidRDefault="00E372FA" w:rsidP="00BA11AF">
            <w:pPr>
              <w:ind w:left="113" w:right="113"/>
              <w:jc w:val="center"/>
              <w:rPr>
                <w:rFonts w:ascii="Arial" w:hAnsi="Arial" w:cs="Arial"/>
                <w:b/>
                <w:sz w:val="32"/>
                <w:szCs w:val="32"/>
              </w:rPr>
            </w:pPr>
            <w:r>
              <w:rPr>
                <w:rFonts w:ascii="Arial" w:hAnsi="Arial" w:cs="Arial"/>
                <w:b/>
                <w:sz w:val="32"/>
                <w:szCs w:val="32"/>
              </w:rPr>
              <w:t>CONCRECIÓN CURRICULAR</w:t>
            </w:r>
          </w:p>
        </w:tc>
        <w:tc>
          <w:tcPr>
            <w:tcW w:w="2894" w:type="dxa"/>
            <w:shd w:val="clear" w:color="auto" w:fill="EAF1DD" w:themeFill="accent3" w:themeFillTint="33"/>
          </w:tcPr>
          <w:p w:rsidR="000765F1" w:rsidRPr="000765F1" w:rsidRDefault="000765F1">
            <w:pPr>
              <w:rPr>
                <w:rFonts w:ascii="Arial" w:hAnsi="Arial" w:cs="Arial"/>
                <w:b/>
              </w:rPr>
            </w:pPr>
            <w:r w:rsidRPr="000765F1">
              <w:rPr>
                <w:rFonts w:ascii="Arial" w:hAnsi="Arial" w:cs="Arial"/>
                <w:b/>
              </w:rPr>
              <w:t>CRITERIO DE EVALUACIÓN</w:t>
            </w:r>
          </w:p>
          <w:p w:rsidR="000765F1" w:rsidRPr="000765F1" w:rsidRDefault="000765F1">
            <w:pPr>
              <w:rPr>
                <w:rFonts w:ascii="Arial" w:hAnsi="Arial" w:cs="Arial"/>
                <w:b/>
                <w:sz w:val="24"/>
                <w:szCs w:val="24"/>
              </w:rPr>
            </w:pPr>
          </w:p>
        </w:tc>
        <w:tc>
          <w:tcPr>
            <w:tcW w:w="10367" w:type="dxa"/>
            <w:gridSpan w:val="5"/>
          </w:tcPr>
          <w:p w:rsidR="006E1FD0" w:rsidRDefault="006E1FD0" w:rsidP="006E1FD0">
            <w:pPr>
              <w:ind w:left="683" w:hanging="708"/>
              <w:rPr>
                <w:rFonts w:ascii="Arial" w:hAnsi="Arial" w:cs="Arial"/>
                <w:sz w:val="20"/>
                <w:szCs w:val="20"/>
              </w:rPr>
            </w:pPr>
            <w:r w:rsidRPr="008C2AF3">
              <w:rPr>
                <w:rFonts w:ascii="Arial" w:hAnsi="Arial" w:cs="Arial"/>
                <w:b/>
                <w:sz w:val="20"/>
                <w:szCs w:val="20"/>
              </w:rPr>
              <w:t>C.E. 3.2.</w:t>
            </w:r>
            <w:r w:rsidRPr="008C2AF3">
              <w:rPr>
                <w:rFonts w:ascii="Arial" w:hAnsi="Arial" w:cs="Arial"/>
                <w:sz w:val="20"/>
                <w:szCs w:val="20"/>
              </w:rPr>
              <w:t xml:space="preserve">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Elaborar informes detallando el proceso de investigación, valorando resultados y conclusiones, utilizando medios tecnológicos  para la búsqueda de información, registro de datos  y elaboración de documentos en el proceso.</w:t>
            </w:r>
          </w:p>
          <w:p w:rsidR="006E1FD0" w:rsidRDefault="000D7B15" w:rsidP="00DA2396">
            <w:pPr>
              <w:autoSpaceDE w:val="0"/>
              <w:autoSpaceDN w:val="0"/>
              <w:adjustRightInd w:val="0"/>
              <w:ind w:left="683" w:hanging="708"/>
              <w:rPr>
                <w:rFonts w:ascii="Arial" w:hAnsi="Arial" w:cs="Arial"/>
                <w:sz w:val="20"/>
                <w:szCs w:val="20"/>
              </w:rPr>
            </w:pPr>
            <w:r w:rsidRPr="008C2AF3">
              <w:rPr>
                <w:rFonts w:ascii="Arial" w:eastAsia="Calibri" w:hAnsi="Arial" w:cs="Arial"/>
                <w:b/>
                <w:sz w:val="20"/>
                <w:szCs w:val="20"/>
              </w:rPr>
              <w:t>C.E.3.5.</w:t>
            </w:r>
            <w:r w:rsidRPr="008C2AF3">
              <w:rPr>
                <w:rFonts w:ascii="Arial" w:eastAsia="Calibri" w:hAnsi="Arial" w:cs="Arial"/>
                <w:sz w:val="20"/>
                <w:szCs w:val="20"/>
              </w:rPr>
              <w:t xml:space="preserve"> Realizar, en situaciones de resolución de problemas, operaciones y cálculos numéricos sencillos, exactos y aproximados, con números naturales y decimales hasta las centésimas, utilizando diferentes procedimientos mentales y algorítmicos y la calculadora</w:t>
            </w:r>
          </w:p>
          <w:p w:rsidR="000D7B15" w:rsidRDefault="000D7B15" w:rsidP="00DA2396">
            <w:pPr>
              <w:autoSpaceDE w:val="0"/>
              <w:autoSpaceDN w:val="0"/>
              <w:adjustRightInd w:val="0"/>
              <w:ind w:left="683" w:hanging="708"/>
              <w:rPr>
                <w:rFonts w:ascii="Arial" w:hAnsi="Arial" w:cs="Arial"/>
                <w:sz w:val="20"/>
                <w:szCs w:val="20"/>
              </w:rPr>
            </w:pPr>
            <w:r w:rsidRPr="00673476">
              <w:rPr>
                <w:rFonts w:ascii="Arial" w:eastAsia="Calibri" w:hAnsi="Arial" w:cs="Arial"/>
                <w:b/>
                <w:sz w:val="20"/>
                <w:szCs w:val="20"/>
              </w:rPr>
              <w:t>CE. 3. 11.</w:t>
            </w:r>
            <w:r w:rsidRPr="008C2AF3">
              <w:rPr>
                <w:rFonts w:ascii="Arial" w:eastAsia="Calibri" w:hAnsi="Arial" w:cs="Arial"/>
                <w:sz w:val="20"/>
                <w:szCs w:val="20"/>
              </w:rPr>
              <w:t xml:space="preserve"> Conocer, describir sus elementos básicos, clasificar según diversos criterios y reproducir las figuras planas: cuadrado, rectángulo, romboide, triángulo, trapecio, rombo y círculo, relacionándolas con elementos del contexto real.</w:t>
            </w:r>
          </w:p>
          <w:p w:rsidR="000D7B15" w:rsidRDefault="000D7B15" w:rsidP="00DA2396">
            <w:pPr>
              <w:autoSpaceDE w:val="0"/>
              <w:autoSpaceDN w:val="0"/>
              <w:adjustRightInd w:val="0"/>
              <w:ind w:left="683" w:hanging="708"/>
              <w:rPr>
                <w:rFonts w:ascii="Arial" w:hAnsi="Arial" w:cs="Arial"/>
                <w:b/>
                <w:sz w:val="20"/>
                <w:szCs w:val="20"/>
              </w:rPr>
            </w:pPr>
            <w:r w:rsidRPr="0099051D">
              <w:rPr>
                <w:rFonts w:ascii="Arial" w:eastAsia="Calibri" w:hAnsi="Arial" w:cs="Arial"/>
                <w:b/>
                <w:sz w:val="20"/>
                <w:szCs w:val="20"/>
              </w:rPr>
              <w:t>C.E.3.13.</w:t>
            </w:r>
            <w:r w:rsidRPr="008C2AF3">
              <w:rPr>
                <w:rFonts w:ascii="Arial" w:eastAsia="Calibri" w:hAnsi="Arial" w:cs="Arial"/>
                <w:sz w:val="20"/>
                <w:szCs w:val="20"/>
              </w:rPr>
              <w:t>Comprender el método de cálculo del perímetro y el área de paralelogramos, triángulos, trapecios y rombos. Calcular el perímetro y el área de estas figuras planas en situaciones de la vida cotidiana</w:t>
            </w:r>
          </w:p>
          <w:p w:rsidR="00E372FA" w:rsidRPr="000765F1" w:rsidRDefault="00E372FA" w:rsidP="000D7B15">
            <w:pPr>
              <w:autoSpaceDE w:val="0"/>
              <w:autoSpaceDN w:val="0"/>
              <w:adjustRightInd w:val="0"/>
              <w:rPr>
                <w:rFonts w:ascii="Arial" w:hAnsi="Arial" w:cs="Arial"/>
                <w:b/>
                <w:sz w:val="24"/>
                <w:szCs w:val="24"/>
              </w:rPr>
            </w:pPr>
          </w:p>
        </w:tc>
      </w:tr>
      <w:tr w:rsidR="000765F1" w:rsidTr="002F1106">
        <w:trPr>
          <w:trHeight w:val="219"/>
        </w:trPr>
        <w:tc>
          <w:tcPr>
            <w:tcW w:w="959" w:type="dxa"/>
            <w:gridSpan w:val="2"/>
            <w:vMerge/>
            <w:shd w:val="clear" w:color="auto" w:fill="DBE5F1" w:themeFill="accent1" w:themeFillTint="33"/>
            <w:textDirection w:val="btLr"/>
          </w:tcPr>
          <w:p w:rsidR="000765F1" w:rsidRPr="000765F1" w:rsidRDefault="000765F1" w:rsidP="00BA11AF">
            <w:pPr>
              <w:ind w:left="113" w:right="113"/>
              <w:jc w:val="center"/>
              <w:rPr>
                <w:rFonts w:ascii="Arial" w:hAnsi="Arial" w:cs="Arial"/>
                <w:b/>
                <w:sz w:val="32"/>
                <w:szCs w:val="32"/>
              </w:rPr>
            </w:pPr>
          </w:p>
        </w:tc>
        <w:tc>
          <w:tcPr>
            <w:tcW w:w="2894" w:type="dxa"/>
            <w:shd w:val="clear" w:color="auto" w:fill="EAF1DD" w:themeFill="accent3" w:themeFillTint="33"/>
          </w:tcPr>
          <w:p w:rsidR="000765F1" w:rsidRPr="000765F1" w:rsidRDefault="000765F1">
            <w:pPr>
              <w:rPr>
                <w:rFonts w:ascii="Arial" w:hAnsi="Arial" w:cs="Arial"/>
                <w:b/>
              </w:rPr>
            </w:pPr>
            <w:r>
              <w:rPr>
                <w:rFonts w:ascii="Arial" w:hAnsi="Arial" w:cs="Arial"/>
                <w:b/>
              </w:rPr>
              <w:t>OBJETIVOS DIDÁCTICOS</w:t>
            </w:r>
          </w:p>
        </w:tc>
        <w:tc>
          <w:tcPr>
            <w:tcW w:w="10367" w:type="dxa"/>
            <w:gridSpan w:val="5"/>
          </w:tcPr>
          <w:p w:rsidR="003B254D" w:rsidRDefault="006E1FD0" w:rsidP="006E1FD0">
            <w:pPr>
              <w:ind w:left="825" w:hanging="825"/>
              <w:rPr>
                <w:rFonts w:ascii="Arial" w:eastAsia="Calibri" w:hAnsi="Arial" w:cs="Arial"/>
                <w:sz w:val="20"/>
                <w:szCs w:val="20"/>
              </w:rPr>
            </w:pPr>
            <w:r w:rsidRPr="00080151">
              <w:rPr>
                <w:rFonts w:ascii="Arial" w:eastAsia="Calibri" w:hAnsi="Arial" w:cs="Arial"/>
                <w:b/>
                <w:sz w:val="20"/>
                <w:szCs w:val="20"/>
              </w:rPr>
              <w:t>O.MAT.1.</w:t>
            </w:r>
            <w:r w:rsidRPr="00080151">
              <w:rPr>
                <w:rFonts w:ascii="Arial" w:eastAsia="Calibri" w:hAnsi="Arial" w:cs="Arial"/>
                <w:sz w:val="20"/>
                <w:szCs w:val="20"/>
              </w:rPr>
              <w:t xml:space="preserve">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w:t>
            </w:r>
            <w:r w:rsidRPr="00080151">
              <w:rPr>
                <w:rFonts w:ascii="Arial" w:eastAsia="Calibri" w:hAnsi="Arial" w:cs="Arial"/>
                <w:sz w:val="20"/>
                <w:szCs w:val="20"/>
              </w:rPr>
              <w:lastRenderedPageBreak/>
              <w:t xml:space="preserve">de manera más eficiente en el medio social. </w:t>
            </w:r>
          </w:p>
          <w:p w:rsidR="006E1FD0" w:rsidRDefault="006E1FD0" w:rsidP="006E1FD0">
            <w:pPr>
              <w:ind w:left="825" w:hanging="825"/>
              <w:rPr>
                <w:rFonts w:ascii="Arial" w:eastAsia="Calibri" w:hAnsi="Arial" w:cs="Arial"/>
                <w:sz w:val="20"/>
                <w:szCs w:val="20"/>
              </w:rPr>
            </w:pPr>
            <w:r w:rsidRPr="00080151">
              <w:rPr>
                <w:rFonts w:ascii="Arial" w:eastAsia="Calibri" w:hAnsi="Arial" w:cs="Arial"/>
                <w:sz w:val="20"/>
                <w:szCs w:val="20"/>
              </w:rPr>
              <w:t xml:space="preserve"> </w:t>
            </w:r>
          </w:p>
          <w:p w:rsidR="003B254D" w:rsidRPr="00080151" w:rsidRDefault="003B254D" w:rsidP="006E1FD0">
            <w:pPr>
              <w:ind w:left="825" w:hanging="825"/>
              <w:rPr>
                <w:rFonts w:ascii="Arial" w:eastAsia="Calibri" w:hAnsi="Arial" w:cs="Arial"/>
                <w:sz w:val="20"/>
                <w:szCs w:val="20"/>
              </w:rPr>
            </w:pPr>
            <w:r w:rsidRPr="00080151">
              <w:rPr>
                <w:rFonts w:ascii="Arial" w:eastAsia="Calibri" w:hAnsi="Arial" w:cs="Arial"/>
                <w:b/>
                <w:sz w:val="20"/>
                <w:szCs w:val="20"/>
              </w:rPr>
              <w:t>O.MAT.5.</w:t>
            </w:r>
            <w:r w:rsidRPr="00080151">
              <w:rPr>
                <w:rFonts w:ascii="Arial" w:eastAsia="Calibri" w:hAnsi="Arial" w:cs="Arial"/>
                <w:sz w:val="20"/>
                <w:szCs w:val="20"/>
              </w:rPr>
              <w:t xml:space="preserve"> Identificar formas geométricas del entorno natural y cultural y analizar sus características y propiedades, utilizando los datos obtenidos para describir la realidad y desarrollar nuevas posibilidades de acción.  </w:t>
            </w:r>
          </w:p>
          <w:p w:rsidR="006E1FD0" w:rsidRDefault="006E1FD0" w:rsidP="00FE5523">
            <w:pPr>
              <w:autoSpaceDE w:val="0"/>
              <w:autoSpaceDN w:val="0"/>
              <w:adjustRightInd w:val="0"/>
              <w:ind w:left="967" w:hanging="967"/>
              <w:rPr>
                <w:rFonts w:ascii="Arial" w:hAnsi="Arial" w:cs="Arial"/>
                <w:b/>
                <w:sz w:val="20"/>
                <w:szCs w:val="20"/>
              </w:rPr>
            </w:pPr>
          </w:p>
          <w:p w:rsidR="003B254D" w:rsidRPr="00080151" w:rsidRDefault="003B254D" w:rsidP="003B254D">
            <w:pPr>
              <w:ind w:left="825" w:hanging="850"/>
              <w:rPr>
                <w:rFonts w:ascii="Arial" w:eastAsia="Calibri" w:hAnsi="Arial" w:cs="Arial"/>
                <w:sz w:val="20"/>
                <w:szCs w:val="20"/>
              </w:rPr>
            </w:pPr>
            <w:r w:rsidRPr="00080151">
              <w:rPr>
                <w:rFonts w:ascii="Arial" w:eastAsia="Calibri" w:hAnsi="Arial" w:cs="Arial"/>
                <w:b/>
                <w:sz w:val="20"/>
                <w:szCs w:val="20"/>
              </w:rPr>
              <w:t>O.MAT.7.</w:t>
            </w:r>
            <w:r w:rsidRPr="00080151">
              <w:rPr>
                <w:rFonts w:ascii="Arial" w:eastAsia="Calibri" w:hAnsi="Arial" w:cs="Arial"/>
                <w:sz w:val="20"/>
                <w:szCs w:val="20"/>
              </w:rPr>
              <w:t xml:space="preserve">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  </w:t>
            </w:r>
          </w:p>
          <w:p w:rsidR="00E372FA" w:rsidRPr="000765F1" w:rsidRDefault="00E372FA" w:rsidP="006E1FD0">
            <w:pPr>
              <w:ind w:left="967" w:hanging="967"/>
              <w:rPr>
                <w:rFonts w:ascii="Arial" w:hAnsi="Arial" w:cs="Arial"/>
                <w:b/>
                <w:sz w:val="24"/>
                <w:szCs w:val="24"/>
              </w:rPr>
            </w:pPr>
          </w:p>
        </w:tc>
      </w:tr>
      <w:tr w:rsidR="000765F1" w:rsidTr="002F1106">
        <w:trPr>
          <w:trHeight w:val="219"/>
        </w:trPr>
        <w:tc>
          <w:tcPr>
            <w:tcW w:w="959" w:type="dxa"/>
            <w:gridSpan w:val="2"/>
            <w:vMerge/>
            <w:shd w:val="clear" w:color="auto" w:fill="DBE5F1" w:themeFill="accent1" w:themeFillTint="33"/>
            <w:textDirection w:val="btLr"/>
          </w:tcPr>
          <w:p w:rsidR="000765F1" w:rsidRPr="000765F1" w:rsidRDefault="000765F1" w:rsidP="00BA11AF">
            <w:pPr>
              <w:ind w:left="113" w:right="113"/>
              <w:jc w:val="center"/>
              <w:rPr>
                <w:rFonts w:ascii="Arial" w:hAnsi="Arial" w:cs="Arial"/>
                <w:b/>
                <w:sz w:val="32"/>
                <w:szCs w:val="32"/>
              </w:rPr>
            </w:pPr>
          </w:p>
        </w:tc>
        <w:tc>
          <w:tcPr>
            <w:tcW w:w="2894" w:type="dxa"/>
            <w:shd w:val="clear" w:color="auto" w:fill="EAF1DD" w:themeFill="accent3" w:themeFillTint="33"/>
          </w:tcPr>
          <w:p w:rsidR="000765F1" w:rsidRPr="000765F1" w:rsidRDefault="000765F1">
            <w:pPr>
              <w:rPr>
                <w:rFonts w:ascii="Arial" w:hAnsi="Arial" w:cs="Arial"/>
                <w:b/>
              </w:rPr>
            </w:pPr>
            <w:r>
              <w:rPr>
                <w:rFonts w:ascii="Arial" w:hAnsi="Arial" w:cs="Arial"/>
                <w:b/>
              </w:rPr>
              <w:t>CONTENIDOS</w:t>
            </w:r>
          </w:p>
        </w:tc>
        <w:tc>
          <w:tcPr>
            <w:tcW w:w="10367" w:type="dxa"/>
            <w:gridSpan w:val="5"/>
          </w:tcPr>
          <w:p w:rsidR="006E1FD0" w:rsidRDefault="006E1FD0" w:rsidP="006E1FD0">
            <w:pPr>
              <w:autoSpaceDE w:val="0"/>
              <w:autoSpaceDN w:val="0"/>
              <w:adjustRightInd w:val="0"/>
              <w:ind w:left="1134" w:hanging="1134"/>
              <w:rPr>
                <w:rFonts w:ascii="Arial" w:hAnsi="Arial" w:cs="Arial"/>
                <w:b/>
              </w:rPr>
            </w:pPr>
            <w:r w:rsidRPr="00080151">
              <w:rPr>
                <w:rFonts w:ascii="Arial" w:eastAsia="Calibri" w:hAnsi="Arial" w:cs="Arial"/>
                <w:b/>
              </w:rPr>
              <w:t>Bloque 1: “Procesos, métodos y actitudes matemáticas”</w:t>
            </w:r>
          </w:p>
          <w:p w:rsidR="006E1FD0" w:rsidRPr="00080151" w:rsidRDefault="006E1FD0" w:rsidP="006E1FD0">
            <w:pPr>
              <w:autoSpaceDE w:val="0"/>
              <w:autoSpaceDN w:val="0"/>
              <w:adjustRightInd w:val="0"/>
              <w:ind w:left="1134" w:hanging="1134"/>
              <w:rPr>
                <w:rFonts w:ascii="Arial" w:eastAsia="Calibri" w:hAnsi="Arial" w:cs="Arial"/>
                <w:b/>
              </w:rPr>
            </w:pPr>
          </w:p>
          <w:p w:rsidR="006E1FD0" w:rsidRDefault="006E1FD0" w:rsidP="006E1FD0">
            <w:pPr>
              <w:autoSpaceDE w:val="0"/>
              <w:autoSpaceDN w:val="0"/>
              <w:adjustRightInd w:val="0"/>
              <w:jc w:val="both"/>
              <w:rPr>
                <w:rFonts w:ascii="Arial" w:hAnsi="Arial" w:cs="Arial"/>
                <w:sz w:val="20"/>
                <w:szCs w:val="20"/>
              </w:rPr>
            </w:pPr>
            <w:r w:rsidRPr="00080151">
              <w:rPr>
                <w:rFonts w:ascii="Arial" w:eastAsia="Calibri" w:hAnsi="Arial" w:cs="Arial"/>
                <w:b/>
                <w:sz w:val="20"/>
                <w:szCs w:val="20"/>
              </w:rPr>
              <w:t xml:space="preserve">1.2. </w:t>
            </w:r>
            <w:r w:rsidRPr="00080151">
              <w:rPr>
                <w:rFonts w:ascii="Arial" w:eastAsia="Calibri" w:hAnsi="Arial" w:cs="Arial"/>
                <w:sz w:val="20"/>
                <w:szCs w:val="20"/>
              </w:rPr>
              <w:t>Resolución de problemas de la vida cotidiana en los que intervengan diferentes magnitudes y unidades de medida (longitudes, pesos, capacidades, tiempos, dinero…), con números naturales, decimales, fracciones y porcentajes.</w:t>
            </w:r>
          </w:p>
          <w:p w:rsidR="006E1FD0" w:rsidRPr="00080151" w:rsidRDefault="006E1FD0" w:rsidP="006E1FD0">
            <w:pPr>
              <w:autoSpaceDE w:val="0"/>
              <w:autoSpaceDN w:val="0"/>
              <w:adjustRightInd w:val="0"/>
              <w:jc w:val="both"/>
              <w:rPr>
                <w:rFonts w:ascii="Arial" w:eastAsia="Calibri" w:hAnsi="Arial" w:cs="Arial"/>
                <w:b/>
                <w:sz w:val="20"/>
                <w:szCs w:val="20"/>
              </w:rPr>
            </w:pPr>
          </w:p>
          <w:p w:rsidR="006E1FD0" w:rsidRDefault="006E1FD0" w:rsidP="00664ADC">
            <w:pPr>
              <w:autoSpaceDE w:val="0"/>
              <w:autoSpaceDN w:val="0"/>
              <w:adjustRightInd w:val="0"/>
              <w:rPr>
                <w:rFonts w:ascii="Arial" w:hAnsi="Arial" w:cs="Arial"/>
                <w:b/>
                <w:bCs/>
                <w:sz w:val="20"/>
                <w:szCs w:val="20"/>
              </w:rPr>
            </w:pPr>
          </w:p>
          <w:p w:rsidR="00E372FA" w:rsidRDefault="003B254D" w:rsidP="003B254D">
            <w:pPr>
              <w:ind w:left="400" w:hanging="400"/>
              <w:rPr>
                <w:rFonts w:ascii="Arial" w:hAnsi="Arial" w:cs="Arial"/>
                <w:b/>
                <w:bCs/>
              </w:rPr>
            </w:pPr>
            <w:r w:rsidRPr="00080151">
              <w:rPr>
                <w:rFonts w:ascii="Arial" w:eastAsia="Calibri" w:hAnsi="Arial" w:cs="Arial"/>
                <w:b/>
                <w:bCs/>
              </w:rPr>
              <w:t>Bloque 2: “Números”</w:t>
            </w:r>
          </w:p>
          <w:p w:rsidR="003B254D" w:rsidRPr="00080151" w:rsidRDefault="003B254D" w:rsidP="003B254D">
            <w:pPr>
              <w:widowControl w:val="0"/>
              <w:autoSpaceDE w:val="0"/>
              <w:autoSpaceDN w:val="0"/>
              <w:adjustRightInd w:val="0"/>
              <w:contextualSpacing/>
              <w:jc w:val="both"/>
              <w:rPr>
                <w:rFonts w:ascii="Arial" w:eastAsia="Calibri" w:hAnsi="Arial" w:cs="Arial"/>
                <w:sz w:val="20"/>
                <w:szCs w:val="20"/>
              </w:rPr>
            </w:pPr>
            <w:r w:rsidRPr="00080151">
              <w:rPr>
                <w:rFonts w:ascii="Arial" w:eastAsia="Calibri" w:hAnsi="Arial" w:cs="Arial"/>
                <w:b/>
                <w:sz w:val="20"/>
                <w:szCs w:val="20"/>
              </w:rPr>
              <w:t>2.13.</w:t>
            </w:r>
            <w:r w:rsidRPr="00080151">
              <w:rPr>
                <w:rFonts w:ascii="Arial" w:eastAsia="Calibri" w:hAnsi="Arial" w:cs="Arial"/>
                <w:sz w:val="20"/>
                <w:szCs w:val="20"/>
              </w:rPr>
              <w:t xml:space="preserve"> Comprobación de resultados mediante estrategias aritméticas.</w:t>
            </w:r>
          </w:p>
          <w:p w:rsidR="003B254D" w:rsidRDefault="003B254D" w:rsidP="003B254D">
            <w:pPr>
              <w:ind w:left="400" w:hanging="400"/>
              <w:rPr>
                <w:rFonts w:ascii="Arial" w:hAnsi="Arial" w:cs="Arial"/>
                <w:b/>
                <w:sz w:val="24"/>
                <w:szCs w:val="24"/>
              </w:rPr>
            </w:pPr>
          </w:p>
          <w:p w:rsidR="003B254D" w:rsidRPr="00080151" w:rsidRDefault="003B254D" w:rsidP="003B254D">
            <w:pPr>
              <w:widowControl w:val="0"/>
              <w:autoSpaceDE w:val="0"/>
              <w:autoSpaceDN w:val="0"/>
              <w:adjustRightInd w:val="0"/>
              <w:rPr>
                <w:rFonts w:ascii="Arial" w:eastAsia="MS Mincho" w:hAnsi="Arial" w:cs="Arial"/>
                <w:b/>
                <w:bCs/>
                <w:lang w:eastAsia="es-ES_tradnl"/>
              </w:rPr>
            </w:pPr>
            <w:r w:rsidRPr="00080151">
              <w:rPr>
                <w:rFonts w:ascii="Arial" w:eastAsia="Calibri" w:hAnsi="Arial" w:cs="Arial"/>
                <w:b/>
                <w:bCs/>
                <w:lang w:eastAsia="es-ES_tradnl"/>
              </w:rPr>
              <w:t>Bloque 4: “Geometría”</w:t>
            </w:r>
            <w:r w:rsidRPr="00080151">
              <w:rPr>
                <w:rFonts w:ascii="MS Mincho" w:eastAsia="MS Mincho" w:hAnsi="MS Mincho" w:cs="MS Mincho"/>
                <w:b/>
                <w:bCs/>
                <w:lang w:eastAsia="es-ES_tradnl"/>
              </w:rPr>
              <w:t> </w:t>
            </w:r>
          </w:p>
          <w:p w:rsidR="003B254D" w:rsidRPr="00080151" w:rsidRDefault="003B254D" w:rsidP="003B254D">
            <w:pPr>
              <w:widowControl w:val="0"/>
              <w:autoSpaceDE w:val="0"/>
              <w:autoSpaceDN w:val="0"/>
              <w:adjustRightInd w:val="0"/>
              <w:rPr>
                <w:rFonts w:ascii="Arial" w:eastAsia="MS Mincho" w:hAnsi="Arial" w:cs="Arial"/>
                <w:sz w:val="20"/>
                <w:szCs w:val="20"/>
                <w:lang w:eastAsia="es-ES_tradnl"/>
              </w:rPr>
            </w:pPr>
            <w:r w:rsidRPr="00080151">
              <w:rPr>
                <w:rFonts w:ascii="Arial" w:eastAsia="Calibri" w:hAnsi="Arial" w:cs="Arial"/>
                <w:b/>
                <w:sz w:val="20"/>
                <w:szCs w:val="20"/>
                <w:lang w:eastAsia="es-ES_tradnl"/>
              </w:rPr>
              <w:t>4.1.</w:t>
            </w:r>
            <w:r w:rsidRPr="00080151">
              <w:rPr>
                <w:rFonts w:ascii="Arial" w:eastAsia="Calibri" w:hAnsi="Arial" w:cs="Arial"/>
                <w:sz w:val="20"/>
                <w:szCs w:val="20"/>
                <w:lang w:eastAsia="es-ES_tradnl"/>
              </w:rPr>
              <w:t xml:space="preserve"> La situación en el plano y en el espacio.</w:t>
            </w:r>
            <w:r w:rsidRPr="00080151">
              <w:rPr>
                <w:rFonts w:ascii="MS Mincho" w:eastAsia="MS Mincho" w:hAnsi="MS Mincho" w:cs="MS Mincho"/>
                <w:sz w:val="20"/>
                <w:szCs w:val="20"/>
                <w:lang w:eastAsia="es-ES_tradnl"/>
              </w:rPr>
              <w:t> </w:t>
            </w:r>
          </w:p>
          <w:p w:rsidR="003B254D" w:rsidRPr="00080151" w:rsidRDefault="003B254D" w:rsidP="003B254D">
            <w:pPr>
              <w:widowControl w:val="0"/>
              <w:autoSpaceDE w:val="0"/>
              <w:autoSpaceDN w:val="0"/>
              <w:adjustRightInd w:val="0"/>
              <w:rPr>
                <w:rFonts w:ascii="Arial" w:eastAsia="Calibri" w:hAnsi="Arial" w:cs="Arial"/>
                <w:sz w:val="20"/>
                <w:szCs w:val="20"/>
                <w:lang w:eastAsia="es-ES_tradnl"/>
              </w:rPr>
            </w:pPr>
            <w:r w:rsidRPr="00080151">
              <w:rPr>
                <w:rFonts w:ascii="Arial" w:eastAsia="Calibri" w:hAnsi="Arial" w:cs="Arial"/>
                <w:b/>
                <w:sz w:val="20"/>
                <w:szCs w:val="20"/>
                <w:lang w:eastAsia="es-ES_tradnl"/>
              </w:rPr>
              <w:t>4.2</w:t>
            </w:r>
            <w:r w:rsidRPr="00080151">
              <w:rPr>
                <w:rFonts w:ascii="Arial" w:eastAsia="Calibri" w:hAnsi="Arial" w:cs="Arial"/>
                <w:sz w:val="20"/>
                <w:szCs w:val="20"/>
                <w:lang w:eastAsia="es-ES_tradnl"/>
              </w:rPr>
              <w:t>. Posiciones relativas de rectas y circunferencias.</w:t>
            </w:r>
          </w:p>
          <w:p w:rsidR="003B254D" w:rsidRPr="00080151" w:rsidRDefault="003B254D" w:rsidP="003B254D">
            <w:pPr>
              <w:widowControl w:val="0"/>
              <w:autoSpaceDE w:val="0"/>
              <w:autoSpaceDN w:val="0"/>
              <w:adjustRightInd w:val="0"/>
              <w:rPr>
                <w:rFonts w:ascii="Arial" w:eastAsia="Calibri" w:hAnsi="Arial" w:cs="Arial"/>
                <w:sz w:val="20"/>
                <w:szCs w:val="20"/>
                <w:lang w:eastAsia="es-ES_tradnl"/>
              </w:rPr>
            </w:pPr>
            <w:r w:rsidRPr="00080151">
              <w:rPr>
                <w:rFonts w:ascii="Arial" w:eastAsia="Calibri" w:hAnsi="Arial" w:cs="Arial"/>
                <w:b/>
                <w:sz w:val="20"/>
                <w:szCs w:val="20"/>
                <w:lang w:eastAsia="es-ES_tradnl"/>
              </w:rPr>
              <w:t>4.3</w:t>
            </w:r>
            <w:r w:rsidRPr="00080151">
              <w:rPr>
                <w:rFonts w:ascii="Arial" w:eastAsia="Calibri" w:hAnsi="Arial" w:cs="Arial"/>
                <w:sz w:val="20"/>
                <w:szCs w:val="20"/>
                <w:lang w:eastAsia="es-ES_tradnl"/>
              </w:rPr>
              <w:t>. Ángulos en distintas posiciones: consecutivos, adyacentes, opuestos por el vértice...</w:t>
            </w:r>
          </w:p>
          <w:p w:rsidR="003B254D" w:rsidRPr="00080151" w:rsidRDefault="003B254D" w:rsidP="003B254D">
            <w:pPr>
              <w:widowControl w:val="0"/>
              <w:autoSpaceDE w:val="0"/>
              <w:autoSpaceDN w:val="0"/>
              <w:adjustRightInd w:val="0"/>
              <w:jc w:val="both"/>
              <w:rPr>
                <w:rFonts w:ascii="MS Mincho" w:eastAsia="MS Mincho" w:hAnsi="MS Mincho" w:cs="MS Mincho"/>
                <w:sz w:val="20"/>
                <w:szCs w:val="20"/>
                <w:lang w:val="es-ES_tradnl"/>
              </w:rPr>
            </w:pPr>
            <w:r w:rsidRPr="00080151">
              <w:rPr>
                <w:rFonts w:ascii="Arial" w:eastAsia="Calibri" w:hAnsi="Arial" w:cs="Arial"/>
                <w:b/>
                <w:sz w:val="20"/>
                <w:szCs w:val="20"/>
                <w:lang w:val="es-ES_tradnl"/>
              </w:rPr>
              <w:t>4.7.</w:t>
            </w:r>
            <w:r w:rsidRPr="00080151">
              <w:rPr>
                <w:rFonts w:ascii="Arial" w:eastAsia="Calibri" w:hAnsi="Arial" w:cs="Arial"/>
                <w:sz w:val="20"/>
                <w:szCs w:val="20"/>
                <w:lang w:val="es-ES_tradnl"/>
              </w:rPr>
              <w:t xml:space="preserve"> Figuras planas: elementos, relaciones y clasificación.</w:t>
            </w:r>
            <w:r w:rsidRPr="00080151">
              <w:rPr>
                <w:rFonts w:ascii="MS Mincho" w:eastAsia="MS Mincho" w:hAnsi="MS Mincho" w:cs="MS Mincho"/>
                <w:sz w:val="20"/>
                <w:szCs w:val="20"/>
                <w:lang w:val="es-ES_tradnl"/>
              </w:rPr>
              <w:t> </w:t>
            </w:r>
          </w:p>
          <w:p w:rsidR="003B254D" w:rsidRPr="00080151" w:rsidRDefault="003B254D" w:rsidP="003B254D">
            <w:pPr>
              <w:widowControl w:val="0"/>
              <w:autoSpaceDE w:val="0"/>
              <w:autoSpaceDN w:val="0"/>
              <w:adjustRightInd w:val="0"/>
              <w:jc w:val="both"/>
              <w:rPr>
                <w:rFonts w:ascii="MS Mincho" w:eastAsia="MS Mincho" w:hAnsi="MS Mincho" w:cs="MS Mincho"/>
                <w:sz w:val="20"/>
                <w:szCs w:val="20"/>
                <w:lang w:val="es-ES_tradnl"/>
              </w:rPr>
            </w:pPr>
            <w:r w:rsidRPr="00080151">
              <w:rPr>
                <w:rFonts w:ascii="Arial" w:eastAsia="Calibri" w:hAnsi="Arial" w:cs="Arial"/>
                <w:b/>
                <w:sz w:val="20"/>
                <w:szCs w:val="20"/>
                <w:lang w:val="es-ES_tradnl"/>
              </w:rPr>
              <w:t>4.8.</w:t>
            </w:r>
            <w:r w:rsidRPr="00080151">
              <w:rPr>
                <w:rFonts w:ascii="Arial" w:eastAsia="Calibri" w:hAnsi="Arial" w:cs="Arial"/>
                <w:sz w:val="20"/>
                <w:szCs w:val="20"/>
                <w:lang w:val="es-ES_tradnl"/>
              </w:rPr>
              <w:t xml:space="preserve"> Concavidad y convexidad de figuras planas.</w:t>
            </w:r>
            <w:r w:rsidRPr="00080151">
              <w:rPr>
                <w:rFonts w:ascii="MS Mincho" w:eastAsia="MS Mincho" w:hAnsi="MS Mincho" w:cs="MS Mincho"/>
                <w:sz w:val="20"/>
                <w:szCs w:val="20"/>
                <w:lang w:val="es-ES_tradnl"/>
              </w:rPr>
              <w:t> </w:t>
            </w:r>
          </w:p>
          <w:p w:rsidR="003B254D" w:rsidRPr="00080151" w:rsidRDefault="003B254D" w:rsidP="003B254D">
            <w:pPr>
              <w:widowControl w:val="0"/>
              <w:autoSpaceDE w:val="0"/>
              <w:autoSpaceDN w:val="0"/>
              <w:adjustRightInd w:val="0"/>
              <w:jc w:val="both"/>
              <w:rPr>
                <w:rFonts w:ascii="Arial" w:eastAsia="MS Mincho" w:hAnsi="Arial" w:cs="Arial"/>
                <w:sz w:val="20"/>
                <w:szCs w:val="20"/>
                <w:lang w:val="es-ES_tradnl" w:eastAsia="es-ES_tradnl"/>
              </w:rPr>
            </w:pPr>
            <w:r w:rsidRPr="00080151">
              <w:rPr>
                <w:rFonts w:ascii="Arial" w:eastAsia="Calibri" w:hAnsi="Arial" w:cs="Arial"/>
                <w:b/>
                <w:sz w:val="20"/>
                <w:szCs w:val="20"/>
                <w:lang w:val="es-ES_tradnl"/>
              </w:rPr>
              <w:t>4.9.</w:t>
            </w:r>
            <w:r w:rsidRPr="00080151">
              <w:rPr>
                <w:rFonts w:ascii="Arial" w:eastAsia="Calibri" w:hAnsi="Arial" w:cs="Arial"/>
                <w:sz w:val="20"/>
                <w:szCs w:val="20"/>
                <w:lang w:val="es-ES_tradnl"/>
              </w:rPr>
              <w:t xml:space="preserve"> Identificación y denominación de polígonos atendiendo al número de lados.</w:t>
            </w:r>
          </w:p>
          <w:p w:rsidR="003B254D" w:rsidRPr="00080151" w:rsidRDefault="003B254D" w:rsidP="003B254D">
            <w:pPr>
              <w:widowControl w:val="0"/>
              <w:autoSpaceDE w:val="0"/>
              <w:autoSpaceDN w:val="0"/>
              <w:adjustRightInd w:val="0"/>
              <w:rPr>
                <w:rFonts w:ascii="MS Mincho" w:eastAsia="MS Mincho" w:hAnsi="MS Mincho" w:cs="MS Mincho"/>
                <w:sz w:val="20"/>
                <w:szCs w:val="20"/>
                <w:lang w:eastAsia="es-ES_tradnl"/>
              </w:rPr>
            </w:pPr>
            <w:r w:rsidRPr="00080151">
              <w:rPr>
                <w:rFonts w:ascii="Arial" w:eastAsia="Calibri" w:hAnsi="Arial" w:cs="Arial"/>
                <w:b/>
                <w:sz w:val="20"/>
                <w:szCs w:val="20"/>
                <w:lang w:eastAsia="es-ES_tradnl"/>
              </w:rPr>
              <w:t>4.10.</w:t>
            </w:r>
            <w:r w:rsidRPr="00080151">
              <w:rPr>
                <w:rFonts w:ascii="Arial" w:eastAsia="Calibri" w:hAnsi="Arial" w:cs="Arial"/>
                <w:sz w:val="20"/>
                <w:szCs w:val="20"/>
                <w:lang w:eastAsia="es-ES_tradnl"/>
              </w:rPr>
              <w:t xml:space="preserve"> Perímetro y área. Cálculo de perímetros y áreas.</w:t>
            </w:r>
            <w:r w:rsidRPr="00080151">
              <w:rPr>
                <w:rFonts w:ascii="MS Mincho" w:eastAsia="MS Mincho" w:hAnsi="MS Mincho" w:cs="MS Mincho"/>
                <w:sz w:val="20"/>
                <w:szCs w:val="20"/>
                <w:lang w:eastAsia="es-ES_tradnl"/>
              </w:rPr>
              <w:t> </w:t>
            </w:r>
          </w:p>
          <w:p w:rsidR="003B254D" w:rsidRPr="00080151" w:rsidRDefault="003B254D" w:rsidP="003B254D">
            <w:pPr>
              <w:widowControl w:val="0"/>
              <w:autoSpaceDE w:val="0"/>
              <w:autoSpaceDN w:val="0"/>
              <w:adjustRightInd w:val="0"/>
              <w:jc w:val="both"/>
              <w:rPr>
                <w:rFonts w:ascii="MS Mincho" w:eastAsia="MS Mincho" w:hAnsi="MS Mincho" w:cs="MS Mincho"/>
                <w:sz w:val="20"/>
                <w:szCs w:val="20"/>
                <w:lang w:val="es-ES_tradnl"/>
              </w:rPr>
            </w:pPr>
            <w:r w:rsidRPr="00080151">
              <w:rPr>
                <w:rFonts w:ascii="Arial" w:eastAsia="Calibri" w:hAnsi="Arial" w:cs="Arial"/>
                <w:b/>
                <w:sz w:val="20"/>
                <w:szCs w:val="20"/>
                <w:lang w:val="es-ES_tradnl"/>
              </w:rPr>
              <w:t>4.11</w:t>
            </w:r>
            <w:r w:rsidRPr="00080151">
              <w:rPr>
                <w:rFonts w:ascii="Arial" w:eastAsia="Calibri" w:hAnsi="Arial" w:cs="Arial"/>
                <w:sz w:val="20"/>
                <w:szCs w:val="20"/>
                <w:lang w:val="es-ES_tradnl"/>
              </w:rPr>
              <w:t>. La circunferencia y el círculo.</w:t>
            </w:r>
            <w:r w:rsidRPr="00080151">
              <w:rPr>
                <w:rFonts w:ascii="MS Mincho" w:eastAsia="MS Mincho" w:hAnsi="MS Mincho" w:cs="MS Mincho"/>
                <w:sz w:val="20"/>
                <w:szCs w:val="20"/>
                <w:lang w:val="es-ES_tradnl"/>
              </w:rPr>
              <w:t> </w:t>
            </w:r>
          </w:p>
          <w:p w:rsidR="003B254D" w:rsidRPr="00080151" w:rsidRDefault="003B254D" w:rsidP="003B254D">
            <w:pPr>
              <w:widowControl w:val="0"/>
              <w:autoSpaceDE w:val="0"/>
              <w:autoSpaceDN w:val="0"/>
              <w:adjustRightInd w:val="0"/>
              <w:jc w:val="both"/>
              <w:rPr>
                <w:rFonts w:ascii="MS Mincho" w:eastAsia="MS Mincho" w:hAnsi="MS Mincho" w:cs="MS Mincho"/>
                <w:sz w:val="20"/>
                <w:szCs w:val="20"/>
                <w:lang w:val="es-ES_tradnl"/>
              </w:rPr>
            </w:pPr>
            <w:r w:rsidRPr="00080151">
              <w:rPr>
                <w:rFonts w:ascii="Arial" w:eastAsia="Calibri" w:hAnsi="Arial" w:cs="Arial"/>
                <w:b/>
                <w:sz w:val="20"/>
                <w:szCs w:val="20"/>
                <w:lang w:val="es-ES_tradnl"/>
              </w:rPr>
              <w:t>4.12.</w:t>
            </w:r>
            <w:r w:rsidRPr="00080151">
              <w:rPr>
                <w:rFonts w:ascii="Arial" w:eastAsia="Calibri" w:hAnsi="Arial" w:cs="Arial"/>
                <w:sz w:val="20"/>
                <w:szCs w:val="20"/>
                <w:lang w:val="es-ES_tradnl"/>
              </w:rPr>
              <w:t xml:space="preserve"> Elementos básicos: centro, radio, diámetro, cuerda, arco, tangente y sector circular.</w:t>
            </w:r>
            <w:r w:rsidRPr="00080151">
              <w:rPr>
                <w:rFonts w:ascii="MS Mincho" w:eastAsia="MS Mincho" w:hAnsi="MS Mincho" w:cs="MS Mincho"/>
                <w:sz w:val="20"/>
                <w:szCs w:val="20"/>
                <w:lang w:val="es-ES_tradnl"/>
              </w:rPr>
              <w:t> </w:t>
            </w:r>
          </w:p>
          <w:p w:rsidR="003B254D" w:rsidRPr="00080151" w:rsidRDefault="003B254D" w:rsidP="003B254D">
            <w:pPr>
              <w:widowControl w:val="0"/>
              <w:autoSpaceDE w:val="0"/>
              <w:autoSpaceDN w:val="0"/>
              <w:adjustRightInd w:val="0"/>
              <w:jc w:val="both"/>
              <w:rPr>
                <w:rFonts w:ascii="MS Mincho" w:eastAsia="MS Mincho" w:hAnsi="MS Mincho" w:cs="MS Mincho"/>
                <w:sz w:val="20"/>
                <w:szCs w:val="20"/>
                <w:lang w:val="es-ES_tradnl"/>
              </w:rPr>
            </w:pPr>
            <w:r w:rsidRPr="00080151">
              <w:rPr>
                <w:rFonts w:ascii="Arial" w:eastAsia="Calibri" w:hAnsi="Arial" w:cs="Arial"/>
                <w:b/>
                <w:sz w:val="20"/>
                <w:szCs w:val="20"/>
                <w:lang w:val="es-ES_tradnl"/>
              </w:rPr>
              <w:t>4.13.</w:t>
            </w:r>
            <w:r w:rsidRPr="00080151">
              <w:rPr>
                <w:rFonts w:ascii="Arial" w:eastAsia="Calibri" w:hAnsi="Arial" w:cs="Arial"/>
                <w:sz w:val="20"/>
                <w:szCs w:val="20"/>
                <w:lang w:val="es-ES_tradnl"/>
              </w:rPr>
              <w:t xml:space="preserve"> Formación de figuras planas y cuerpos geométricos a partir de otras por composición y descomposición.</w:t>
            </w:r>
            <w:r w:rsidRPr="00080151">
              <w:rPr>
                <w:rFonts w:ascii="MS Mincho" w:eastAsia="MS Mincho" w:hAnsi="MS Mincho" w:cs="MS Mincho"/>
                <w:sz w:val="20"/>
                <w:szCs w:val="20"/>
                <w:lang w:val="es-ES_tradnl"/>
              </w:rPr>
              <w:t> </w:t>
            </w:r>
          </w:p>
          <w:p w:rsidR="003B254D" w:rsidRPr="003B254D" w:rsidRDefault="003B254D" w:rsidP="003B254D">
            <w:pPr>
              <w:ind w:left="400" w:hanging="400"/>
              <w:rPr>
                <w:rFonts w:ascii="Arial" w:hAnsi="Arial" w:cs="Arial"/>
                <w:b/>
                <w:sz w:val="24"/>
                <w:szCs w:val="24"/>
                <w:lang w:val="es-ES_tradnl"/>
              </w:rPr>
            </w:pPr>
          </w:p>
        </w:tc>
      </w:tr>
      <w:tr w:rsidR="000765F1" w:rsidTr="002F1106">
        <w:trPr>
          <w:trHeight w:val="219"/>
        </w:trPr>
        <w:tc>
          <w:tcPr>
            <w:tcW w:w="959" w:type="dxa"/>
            <w:gridSpan w:val="2"/>
            <w:vMerge/>
            <w:shd w:val="clear" w:color="auto" w:fill="DBE5F1" w:themeFill="accent1" w:themeFillTint="33"/>
            <w:textDirection w:val="btLr"/>
          </w:tcPr>
          <w:p w:rsidR="000765F1" w:rsidRPr="000765F1" w:rsidRDefault="000765F1" w:rsidP="00BA11AF">
            <w:pPr>
              <w:ind w:left="113" w:right="113"/>
              <w:jc w:val="center"/>
              <w:rPr>
                <w:rFonts w:ascii="Arial" w:hAnsi="Arial" w:cs="Arial"/>
                <w:b/>
                <w:sz w:val="32"/>
                <w:szCs w:val="32"/>
              </w:rPr>
            </w:pPr>
          </w:p>
        </w:tc>
        <w:tc>
          <w:tcPr>
            <w:tcW w:w="2894" w:type="dxa"/>
            <w:shd w:val="clear" w:color="auto" w:fill="EAF1DD" w:themeFill="accent3" w:themeFillTint="33"/>
          </w:tcPr>
          <w:p w:rsidR="00FE5523" w:rsidRDefault="00FE5523">
            <w:pPr>
              <w:rPr>
                <w:rFonts w:ascii="Arial" w:hAnsi="Arial" w:cs="Arial"/>
                <w:b/>
              </w:rPr>
            </w:pPr>
          </w:p>
          <w:p w:rsidR="000765F1" w:rsidRPr="000765F1" w:rsidRDefault="00E372FA">
            <w:pPr>
              <w:rPr>
                <w:rFonts w:ascii="Arial" w:hAnsi="Arial" w:cs="Arial"/>
                <w:b/>
              </w:rPr>
            </w:pPr>
            <w:r>
              <w:rPr>
                <w:rFonts w:ascii="Arial" w:hAnsi="Arial" w:cs="Arial"/>
                <w:b/>
              </w:rPr>
              <w:t>COMPETENCIAS</w:t>
            </w:r>
          </w:p>
        </w:tc>
        <w:tc>
          <w:tcPr>
            <w:tcW w:w="10367" w:type="dxa"/>
            <w:gridSpan w:val="5"/>
          </w:tcPr>
          <w:p w:rsidR="000765F1" w:rsidRDefault="000765F1">
            <w:pPr>
              <w:rPr>
                <w:rFonts w:ascii="Arial" w:hAnsi="Arial" w:cs="Arial"/>
                <w:b/>
                <w:sz w:val="24"/>
                <w:szCs w:val="24"/>
              </w:rPr>
            </w:pPr>
          </w:p>
          <w:p w:rsidR="00E372FA" w:rsidRPr="000765F1" w:rsidRDefault="00664ADC" w:rsidP="0003071B">
            <w:pPr>
              <w:rPr>
                <w:rFonts w:ascii="Arial" w:hAnsi="Arial" w:cs="Arial"/>
                <w:b/>
                <w:sz w:val="24"/>
                <w:szCs w:val="24"/>
              </w:rPr>
            </w:pPr>
            <w:r>
              <w:rPr>
                <w:rFonts w:ascii="Times New Roman" w:hAnsi="Times New Roman" w:cs="Times New Roman"/>
                <w:sz w:val="20"/>
                <w:szCs w:val="20"/>
              </w:rPr>
              <w:t>CMCT, CCL, SIEP</w:t>
            </w:r>
            <w:r w:rsidR="000C1B2B">
              <w:rPr>
                <w:rFonts w:ascii="Times New Roman" w:hAnsi="Times New Roman" w:cs="Times New Roman"/>
                <w:sz w:val="20"/>
                <w:szCs w:val="20"/>
              </w:rPr>
              <w:t>, CAA</w:t>
            </w:r>
          </w:p>
        </w:tc>
      </w:tr>
      <w:tr w:rsidR="00BA11AF" w:rsidTr="00664ADC">
        <w:trPr>
          <w:gridAfter w:val="1"/>
          <w:wAfter w:w="76" w:type="dxa"/>
        </w:trPr>
        <w:tc>
          <w:tcPr>
            <w:tcW w:w="817" w:type="dxa"/>
            <w:vMerge w:val="restart"/>
            <w:shd w:val="clear" w:color="auto" w:fill="DBE5F1" w:themeFill="accent1" w:themeFillTint="33"/>
            <w:textDirection w:val="btLr"/>
          </w:tcPr>
          <w:p w:rsidR="00BA11AF" w:rsidRPr="00BA11AF" w:rsidRDefault="00BA11AF" w:rsidP="00BA11AF">
            <w:pPr>
              <w:ind w:left="113" w:right="113"/>
              <w:jc w:val="center"/>
              <w:rPr>
                <w:rFonts w:ascii="Arial" w:hAnsi="Arial" w:cs="Arial"/>
                <w:b/>
                <w:sz w:val="32"/>
                <w:szCs w:val="32"/>
              </w:rPr>
            </w:pPr>
            <w:r w:rsidRPr="00BA11AF">
              <w:rPr>
                <w:rFonts w:ascii="Arial" w:hAnsi="Arial" w:cs="Arial"/>
                <w:b/>
                <w:sz w:val="32"/>
                <w:szCs w:val="32"/>
              </w:rPr>
              <w:lastRenderedPageBreak/>
              <w:t>TRANSPOSICIÓN DIDÁCTICA</w:t>
            </w:r>
          </w:p>
        </w:tc>
        <w:tc>
          <w:tcPr>
            <w:tcW w:w="13327" w:type="dxa"/>
            <w:gridSpan w:val="6"/>
            <w:shd w:val="clear" w:color="auto" w:fill="F2DBDB" w:themeFill="accent2" w:themeFillTint="33"/>
          </w:tcPr>
          <w:p w:rsidR="001B1141" w:rsidRDefault="001B1141">
            <w:pPr>
              <w:rPr>
                <w:rFonts w:ascii="Arial" w:hAnsi="Arial" w:cs="Arial"/>
                <w:b/>
                <w:sz w:val="24"/>
                <w:szCs w:val="24"/>
              </w:rPr>
            </w:pPr>
            <w:r>
              <w:rPr>
                <w:rFonts w:ascii="Arial" w:hAnsi="Arial" w:cs="Arial"/>
                <w:b/>
                <w:sz w:val="24"/>
                <w:szCs w:val="24"/>
              </w:rPr>
              <w:t xml:space="preserve">           </w:t>
            </w:r>
          </w:p>
          <w:p w:rsidR="00BA11AF" w:rsidRDefault="001B1141">
            <w:pPr>
              <w:rPr>
                <w:rFonts w:ascii="Arial" w:hAnsi="Arial" w:cs="Arial"/>
                <w:b/>
                <w:i/>
                <w:sz w:val="24"/>
                <w:szCs w:val="24"/>
              </w:rPr>
            </w:pPr>
            <w:r>
              <w:rPr>
                <w:rFonts w:ascii="Arial" w:hAnsi="Arial" w:cs="Arial"/>
                <w:b/>
                <w:sz w:val="24"/>
                <w:szCs w:val="24"/>
              </w:rPr>
              <w:t xml:space="preserve">  </w:t>
            </w:r>
            <w:r w:rsidR="00BA11AF">
              <w:rPr>
                <w:rFonts w:ascii="Arial" w:hAnsi="Arial" w:cs="Arial"/>
                <w:b/>
                <w:sz w:val="24"/>
                <w:szCs w:val="24"/>
              </w:rPr>
              <w:t>TÍTULO TAREA:</w:t>
            </w:r>
            <w:r w:rsidR="00664ADC">
              <w:rPr>
                <w:rFonts w:ascii="Arial" w:hAnsi="Arial" w:cs="Arial"/>
                <w:b/>
                <w:sz w:val="24"/>
                <w:szCs w:val="24"/>
              </w:rPr>
              <w:t xml:space="preserve"> </w:t>
            </w:r>
            <w:r w:rsidR="00664ADC">
              <w:rPr>
                <w:rFonts w:ascii="Arial" w:hAnsi="Arial" w:cs="Arial"/>
                <w:b/>
                <w:i/>
                <w:sz w:val="24"/>
                <w:szCs w:val="24"/>
              </w:rPr>
              <w:t>"</w:t>
            </w:r>
            <w:r w:rsidR="0003071B">
              <w:rPr>
                <w:rFonts w:ascii="Arial" w:hAnsi="Arial" w:cs="Arial"/>
                <w:b/>
                <w:i/>
                <w:sz w:val="24"/>
                <w:szCs w:val="24"/>
              </w:rPr>
              <w:t>Somos maestros y maestras</w:t>
            </w:r>
            <w:r w:rsidR="00664ADC">
              <w:rPr>
                <w:rFonts w:ascii="Arial" w:hAnsi="Arial" w:cs="Arial"/>
                <w:b/>
                <w:i/>
                <w:sz w:val="24"/>
                <w:szCs w:val="24"/>
              </w:rPr>
              <w:t>"</w:t>
            </w:r>
          </w:p>
          <w:p w:rsidR="00BA11AF" w:rsidRPr="00E372FA" w:rsidRDefault="001B1141" w:rsidP="003B254D">
            <w:pPr>
              <w:rPr>
                <w:rFonts w:ascii="Arial" w:hAnsi="Arial" w:cs="Arial"/>
                <w:b/>
                <w:sz w:val="24"/>
                <w:szCs w:val="24"/>
              </w:rPr>
            </w:pPr>
            <w:r>
              <w:rPr>
                <w:rFonts w:ascii="Arial" w:hAnsi="Arial" w:cs="Arial"/>
                <w:b/>
                <w:sz w:val="24"/>
                <w:szCs w:val="24"/>
              </w:rPr>
              <w:t xml:space="preserve">  </w:t>
            </w:r>
            <w:r w:rsidR="00664ADC">
              <w:rPr>
                <w:rFonts w:ascii="Arial" w:hAnsi="Arial" w:cs="Arial"/>
                <w:b/>
                <w:sz w:val="24"/>
                <w:szCs w:val="24"/>
              </w:rPr>
              <w:t xml:space="preserve">DESCRIPCIÓN: </w:t>
            </w:r>
            <w:r w:rsidR="00664ADC">
              <w:rPr>
                <w:rFonts w:ascii="Arial" w:hAnsi="Arial" w:cs="Arial"/>
                <w:sz w:val="24"/>
                <w:szCs w:val="24"/>
              </w:rPr>
              <w:t xml:space="preserve">Los alumnos en pequeños grupos, realizarán </w:t>
            </w:r>
            <w:r w:rsidR="0003071B">
              <w:rPr>
                <w:rFonts w:ascii="Arial" w:hAnsi="Arial" w:cs="Arial"/>
                <w:sz w:val="24"/>
                <w:szCs w:val="24"/>
              </w:rPr>
              <w:t xml:space="preserve">una exposición en clase y explicarán a sus compañeros/as las </w:t>
            </w:r>
            <w:r w:rsidR="0059088C">
              <w:rPr>
                <w:rFonts w:ascii="Arial" w:hAnsi="Arial" w:cs="Arial"/>
                <w:b/>
                <w:noProof/>
                <w:sz w:val="24"/>
                <w:szCs w:val="24"/>
                <w:lang w:eastAsia="es-ES"/>
              </w:rPr>
              <w:drawing>
                <wp:anchor distT="0" distB="0" distL="114300" distR="114300" simplePos="0" relativeHeight="251658240" behindDoc="0" locked="0" layoutInCell="1" allowOverlap="1">
                  <wp:simplePos x="0" y="0"/>
                  <wp:positionH relativeFrom="margin">
                    <wp:align>left</wp:align>
                  </wp:positionH>
                  <wp:positionV relativeFrom="margin">
                    <wp:posOffset>161925</wp:posOffset>
                  </wp:positionV>
                  <wp:extent cx="560705" cy="448945"/>
                  <wp:effectExtent l="19050" t="0" r="0" b="0"/>
                  <wp:wrapSquare wrapText="bothSides"/>
                  <wp:docPr id="5" name="Imagen 1" descr="https://josealbertovalenciano.files.wordpress.com/2014/07/dibujo-croquis-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sealbertovalenciano.files.wordpress.com/2014/07/dibujo-croquis-aula.jpg"/>
                          <pic:cNvPicPr>
                            <a:picLocks noChangeAspect="1" noChangeArrowheads="1"/>
                          </pic:cNvPicPr>
                        </pic:nvPicPr>
                        <pic:blipFill>
                          <a:blip r:embed="rId8" cstate="print"/>
                          <a:srcRect/>
                          <a:stretch>
                            <a:fillRect/>
                          </a:stretch>
                        </pic:blipFill>
                        <pic:spPr bwMode="auto">
                          <a:xfrm>
                            <a:off x="0" y="0"/>
                            <a:ext cx="560705" cy="448945"/>
                          </a:xfrm>
                          <a:prstGeom prst="rect">
                            <a:avLst/>
                          </a:prstGeom>
                          <a:noFill/>
                          <a:ln w="9525">
                            <a:noFill/>
                            <a:miter lim="800000"/>
                            <a:headEnd/>
                            <a:tailEnd/>
                          </a:ln>
                        </pic:spPr>
                      </pic:pic>
                    </a:graphicData>
                  </a:graphic>
                </wp:anchor>
              </w:drawing>
            </w:r>
            <w:r w:rsidR="003B254D">
              <w:rPr>
                <w:rFonts w:ascii="Arial" w:hAnsi="Arial" w:cs="Arial"/>
                <w:sz w:val="24"/>
                <w:szCs w:val="24"/>
              </w:rPr>
              <w:t>figuras planas y el cálculo de sus áreas</w:t>
            </w:r>
          </w:p>
        </w:tc>
      </w:tr>
      <w:tr w:rsidR="00BA11AF" w:rsidTr="00664ADC">
        <w:trPr>
          <w:gridAfter w:val="1"/>
          <w:wAfter w:w="76" w:type="dxa"/>
        </w:trPr>
        <w:tc>
          <w:tcPr>
            <w:tcW w:w="817" w:type="dxa"/>
            <w:vMerge/>
            <w:shd w:val="clear" w:color="auto" w:fill="DBE5F1" w:themeFill="accent1" w:themeFillTint="33"/>
          </w:tcPr>
          <w:p w:rsidR="00BA11AF" w:rsidRDefault="00BA11AF"/>
        </w:tc>
        <w:tc>
          <w:tcPr>
            <w:tcW w:w="6592" w:type="dxa"/>
            <w:gridSpan w:val="4"/>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ACTIVIDADES</w:t>
            </w:r>
          </w:p>
        </w:tc>
        <w:tc>
          <w:tcPr>
            <w:tcW w:w="6735" w:type="dxa"/>
            <w:gridSpan w:val="2"/>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EJERCICIOS</w:t>
            </w:r>
          </w:p>
        </w:tc>
      </w:tr>
      <w:tr w:rsidR="00BA11AF" w:rsidTr="00664ADC">
        <w:trPr>
          <w:gridAfter w:val="1"/>
          <w:wAfter w:w="76" w:type="dxa"/>
        </w:trPr>
        <w:tc>
          <w:tcPr>
            <w:tcW w:w="817" w:type="dxa"/>
            <w:vMerge/>
            <w:shd w:val="clear" w:color="auto" w:fill="DBE5F1" w:themeFill="accent1" w:themeFillTint="33"/>
          </w:tcPr>
          <w:p w:rsidR="00BA11AF" w:rsidRDefault="00BA11AF"/>
        </w:tc>
        <w:tc>
          <w:tcPr>
            <w:tcW w:w="6592" w:type="dxa"/>
            <w:gridSpan w:val="4"/>
          </w:tcPr>
          <w:p w:rsidR="00BA11AF" w:rsidRDefault="0003071B" w:rsidP="00850D06">
            <w:pPr>
              <w:pStyle w:val="Prrafodelista"/>
              <w:numPr>
                <w:ilvl w:val="0"/>
                <w:numId w:val="2"/>
              </w:numPr>
              <w:rPr>
                <w:rFonts w:ascii="Arial" w:hAnsi="Arial" w:cs="Arial"/>
                <w:sz w:val="24"/>
                <w:szCs w:val="24"/>
              </w:rPr>
            </w:pPr>
            <w:r>
              <w:rPr>
                <w:rFonts w:ascii="Arial" w:hAnsi="Arial" w:cs="Arial"/>
                <w:sz w:val="24"/>
                <w:szCs w:val="24"/>
              </w:rPr>
              <w:t>Preparación de los apartados de la exposición</w:t>
            </w:r>
          </w:p>
          <w:p w:rsidR="00850D06" w:rsidRDefault="00850D06" w:rsidP="00850D06">
            <w:pPr>
              <w:rPr>
                <w:rFonts w:ascii="Arial" w:hAnsi="Arial" w:cs="Arial"/>
                <w:sz w:val="24"/>
                <w:szCs w:val="24"/>
              </w:rPr>
            </w:pPr>
          </w:p>
          <w:p w:rsidR="00A543C1" w:rsidRDefault="00A543C1" w:rsidP="00850D06">
            <w:pPr>
              <w:rPr>
                <w:rFonts w:ascii="Arial" w:hAnsi="Arial" w:cs="Arial"/>
                <w:sz w:val="24"/>
                <w:szCs w:val="24"/>
              </w:rPr>
            </w:pPr>
          </w:p>
          <w:p w:rsidR="00850D06" w:rsidRDefault="00850D06" w:rsidP="00850D06">
            <w:pPr>
              <w:rPr>
                <w:rFonts w:ascii="Arial" w:hAnsi="Arial" w:cs="Arial"/>
                <w:sz w:val="24"/>
                <w:szCs w:val="24"/>
              </w:rPr>
            </w:pPr>
          </w:p>
          <w:p w:rsidR="0003071B" w:rsidRDefault="0003071B" w:rsidP="00850D06">
            <w:pPr>
              <w:rPr>
                <w:rFonts w:ascii="Arial" w:hAnsi="Arial" w:cs="Arial"/>
                <w:sz w:val="24"/>
                <w:szCs w:val="24"/>
              </w:rPr>
            </w:pPr>
          </w:p>
          <w:p w:rsidR="00850D06" w:rsidRDefault="00850D06" w:rsidP="00850D06">
            <w:pPr>
              <w:rPr>
                <w:rFonts w:ascii="Arial" w:hAnsi="Arial" w:cs="Arial"/>
                <w:sz w:val="24"/>
                <w:szCs w:val="24"/>
              </w:rPr>
            </w:pPr>
          </w:p>
          <w:p w:rsidR="00850D06" w:rsidRDefault="0003071B" w:rsidP="00850D06">
            <w:pPr>
              <w:pStyle w:val="Prrafodelista"/>
              <w:numPr>
                <w:ilvl w:val="0"/>
                <w:numId w:val="2"/>
              </w:numPr>
              <w:rPr>
                <w:rFonts w:ascii="Arial" w:hAnsi="Arial" w:cs="Arial"/>
                <w:sz w:val="24"/>
                <w:szCs w:val="24"/>
              </w:rPr>
            </w:pPr>
            <w:r>
              <w:rPr>
                <w:rFonts w:ascii="Arial" w:hAnsi="Arial" w:cs="Arial"/>
                <w:sz w:val="24"/>
                <w:szCs w:val="24"/>
              </w:rPr>
              <w:t>Investigación sobre el tema</w:t>
            </w:r>
          </w:p>
          <w:p w:rsidR="0003071B" w:rsidRPr="0003071B" w:rsidRDefault="0003071B" w:rsidP="0003071B">
            <w:pPr>
              <w:rPr>
                <w:rFonts w:ascii="Arial" w:hAnsi="Arial" w:cs="Arial"/>
                <w:sz w:val="24"/>
                <w:szCs w:val="24"/>
              </w:rPr>
            </w:pPr>
          </w:p>
          <w:p w:rsidR="00A543C1" w:rsidRDefault="00A543C1" w:rsidP="00A543C1">
            <w:pPr>
              <w:rPr>
                <w:rFonts w:ascii="Arial" w:hAnsi="Arial" w:cs="Arial"/>
                <w:sz w:val="24"/>
                <w:szCs w:val="24"/>
              </w:rPr>
            </w:pPr>
          </w:p>
          <w:p w:rsidR="00A543C1" w:rsidRDefault="00A543C1" w:rsidP="00A543C1">
            <w:pPr>
              <w:rPr>
                <w:rFonts w:ascii="Arial" w:hAnsi="Arial" w:cs="Arial"/>
                <w:sz w:val="24"/>
                <w:szCs w:val="24"/>
              </w:rPr>
            </w:pPr>
          </w:p>
          <w:p w:rsidR="00BA11AF" w:rsidRDefault="0059088C" w:rsidP="0059088C">
            <w:pPr>
              <w:ind w:left="317"/>
              <w:rPr>
                <w:rFonts w:ascii="Arial" w:hAnsi="Arial" w:cs="Arial"/>
                <w:sz w:val="24"/>
                <w:szCs w:val="24"/>
              </w:rPr>
            </w:pPr>
            <w:r>
              <w:rPr>
                <w:rFonts w:ascii="Arial" w:hAnsi="Arial" w:cs="Arial"/>
                <w:sz w:val="24"/>
                <w:szCs w:val="24"/>
              </w:rPr>
              <w:t>3. Preparación de los materiales para la exposición</w:t>
            </w:r>
          </w:p>
          <w:p w:rsidR="00850D06" w:rsidRDefault="00850D06">
            <w:pPr>
              <w:rPr>
                <w:rFonts w:ascii="Arial" w:hAnsi="Arial" w:cs="Arial"/>
                <w:sz w:val="24"/>
                <w:szCs w:val="24"/>
              </w:rPr>
            </w:pPr>
          </w:p>
          <w:p w:rsidR="00850D06" w:rsidRDefault="00850D06">
            <w:pPr>
              <w:rPr>
                <w:rFonts w:ascii="Arial" w:hAnsi="Arial" w:cs="Arial"/>
                <w:sz w:val="24"/>
                <w:szCs w:val="24"/>
              </w:rPr>
            </w:pPr>
          </w:p>
          <w:p w:rsidR="00850D06" w:rsidRPr="00850D06" w:rsidRDefault="00850D06">
            <w:pPr>
              <w:rPr>
                <w:rFonts w:ascii="Arial" w:hAnsi="Arial" w:cs="Arial"/>
                <w:sz w:val="24"/>
                <w:szCs w:val="24"/>
              </w:rPr>
            </w:pPr>
          </w:p>
          <w:p w:rsidR="003B254D" w:rsidRDefault="003B254D" w:rsidP="0059088C">
            <w:pPr>
              <w:ind w:left="317"/>
              <w:rPr>
                <w:rFonts w:ascii="Arial" w:hAnsi="Arial" w:cs="Arial"/>
                <w:sz w:val="24"/>
                <w:szCs w:val="24"/>
              </w:rPr>
            </w:pPr>
          </w:p>
          <w:p w:rsidR="0059088C" w:rsidRPr="0059088C" w:rsidRDefault="0059088C" w:rsidP="0059088C">
            <w:pPr>
              <w:ind w:left="317"/>
              <w:rPr>
                <w:rFonts w:ascii="Arial" w:eastAsia="Calibri" w:hAnsi="Arial" w:cs="Arial"/>
                <w:sz w:val="24"/>
                <w:szCs w:val="24"/>
              </w:rPr>
            </w:pPr>
            <w:r w:rsidRPr="0059088C">
              <w:rPr>
                <w:rFonts w:ascii="Arial" w:hAnsi="Arial" w:cs="Arial"/>
                <w:sz w:val="24"/>
                <w:szCs w:val="24"/>
              </w:rPr>
              <w:t xml:space="preserve">4. </w:t>
            </w:r>
            <w:r w:rsidRPr="0059088C">
              <w:rPr>
                <w:rFonts w:ascii="Arial" w:eastAsia="Calibri" w:hAnsi="Arial" w:cs="Arial"/>
                <w:sz w:val="24"/>
                <w:szCs w:val="24"/>
              </w:rPr>
              <w:t>Exposición del tema por los expertos al resto de la clase</w:t>
            </w:r>
          </w:p>
          <w:p w:rsidR="00BA11AF" w:rsidRPr="0059088C" w:rsidRDefault="00BA11AF" w:rsidP="0059088C">
            <w:pPr>
              <w:ind w:left="1026" w:hanging="709"/>
              <w:rPr>
                <w:rFonts w:ascii="Arial" w:hAnsi="Arial" w:cs="Arial"/>
                <w:sz w:val="24"/>
                <w:szCs w:val="24"/>
              </w:rPr>
            </w:pPr>
          </w:p>
          <w:p w:rsidR="00BA11AF" w:rsidRPr="00850D06" w:rsidRDefault="00BA11AF">
            <w:pPr>
              <w:rPr>
                <w:rFonts w:ascii="Arial" w:hAnsi="Arial" w:cs="Arial"/>
                <w:sz w:val="24"/>
                <w:szCs w:val="24"/>
              </w:rPr>
            </w:pPr>
          </w:p>
          <w:p w:rsidR="00BA11AF" w:rsidRPr="00850D06" w:rsidRDefault="00BA11AF">
            <w:pPr>
              <w:rPr>
                <w:rFonts w:ascii="Arial" w:hAnsi="Arial" w:cs="Arial"/>
                <w:sz w:val="24"/>
                <w:szCs w:val="24"/>
              </w:rPr>
            </w:pPr>
          </w:p>
        </w:tc>
        <w:tc>
          <w:tcPr>
            <w:tcW w:w="6735" w:type="dxa"/>
            <w:gridSpan w:val="2"/>
          </w:tcPr>
          <w:p w:rsidR="00BA11AF" w:rsidRDefault="00850D06" w:rsidP="00850D06">
            <w:pPr>
              <w:ind w:left="388" w:hanging="426"/>
              <w:rPr>
                <w:rFonts w:ascii="Arial" w:hAnsi="Arial" w:cs="Arial"/>
                <w:sz w:val="24"/>
                <w:szCs w:val="24"/>
              </w:rPr>
            </w:pPr>
            <w:r w:rsidRPr="00850D06">
              <w:rPr>
                <w:rFonts w:ascii="Arial" w:hAnsi="Arial" w:cs="Arial"/>
                <w:sz w:val="24"/>
                <w:szCs w:val="24"/>
              </w:rPr>
              <w:t>1.1.</w:t>
            </w:r>
            <w:r w:rsidR="0003071B">
              <w:rPr>
                <w:rFonts w:ascii="Arial" w:hAnsi="Arial" w:cs="Arial"/>
                <w:sz w:val="24"/>
                <w:szCs w:val="24"/>
              </w:rPr>
              <w:t xml:space="preserve"> Formar los grupos</w:t>
            </w:r>
          </w:p>
          <w:p w:rsidR="00850D06" w:rsidRDefault="00850D06" w:rsidP="00850D06">
            <w:pPr>
              <w:ind w:left="388" w:hanging="426"/>
              <w:rPr>
                <w:rFonts w:ascii="Arial" w:hAnsi="Arial" w:cs="Arial"/>
                <w:sz w:val="24"/>
                <w:szCs w:val="24"/>
              </w:rPr>
            </w:pPr>
            <w:r>
              <w:rPr>
                <w:rFonts w:ascii="Arial" w:hAnsi="Arial" w:cs="Arial"/>
                <w:sz w:val="24"/>
                <w:szCs w:val="24"/>
              </w:rPr>
              <w:t xml:space="preserve">1.2. </w:t>
            </w:r>
            <w:r w:rsidR="0003071B">
              <w:rPr>
                <w:rFonts w:ascii="Arial" w:hAnsi="Arial" w:cs="Arial"/>
                <w:sz w:val="24"/>
                <w:szCs w:val="24"/>
              </w:rPr>
              <w:t>Sortear las distintas unidades para repartirlas entre los 5 grupos</w:t>
            </w:r>
          </w:p>
          <w:p w:rsidR="00850D06" w:rsidRDefault="00850D06" w:rsidP="00850D06">
            <w:pPr>
              <w:ind w:left="388" w:hanging="426"/>
              <w:rPr>
                <w:rFonts w:ascii="Arial" w:hAnsi="Arial" w:cs="Arial"/>
                <w:sz w:val="24"/>
                <w:szCs w:val="24"/>
              </w:rPr>
            </w:pPr>
            <w:r>
              <w:rPr>
                <w:rFonts w:ascii="Arial" w:hAnsi="Arial" w:cs="Arial"/>
                <w:sz w:val="24"/>
                <w:szCs w:val="24"/>
              </w:rPr>
              <w:t xml:space="preserve">1.3. </w:t>
            </w:r>
            <w:r w:rsidR="0003071B">
              <w:rPr>
                <w:rFonts w:ascii="Arial" w:hAnsi="Arial" w:cs="Arial"/>
                <w:sz w:val="24"/>
                <w:szCs w:val="24"/>
              </w:rPr>
              <w:t xml:space="preserve">Hacer el guión con los apartados que entrarán en cada unidad de medida </w:t>
            </w:r>
          </w:p>
          <w:p w:rsidR="00A543C1" w:rsidRDefault="00A543C1" w:rsidP="00850D06">
            <w:pPr>
              <w:ind w:left="388" w:hanging="426"/>
              <w:rPr>
                <w:rFonts w:ascii="Arial" w:hAnsi="Arial" w:cs="Arial"/>
                <w:sz w:val="24"/>
                <w:szCs w:val="24"/>
              </w:rPr>
            </w:pPr>
          </w:p>
          <w:p w:rsidR="00850D06" w:rsidRDefault="00850D06" w:rsidP="00850D06">
            <w:pPr>
              <w:ind w:left="388" w:hanging="426"/>
              <w:rPr>
                <w:rFonts w:ascii="Arial" w:hAnsi="Arial" w:cs="Arial"/>
                <w:sz w:val="24"/>
                <w:szCs w:val="24"/>
              </w:rPr>
            </w:pPr>
            <w:r>
              <w:rPr>
                <w:rFonts w:ascii="Arial" w:hAnsi="Arial" w:cs="Arial"/>
                <w:sz w:val="24"/>
                <w:szCs w:val="24"/>
              </w:rPr>
              <w:t xml:space="preserve">2.1. </w:t>
            </w:r>
            <w:r w:rsidR="0059088C">
              <w:rPr>
                <w:rFonts w:ascii="Arial" w:hAnsi="Arial" w:cs="Arial"/>
                <w:sz w:val="24"/>
                <w:szCs w:val="24"/>
              </w:rPr>
              <w:t>Buscar información en internet sobre los puntos que tienen que exponer</w:t>
            </w:r>
          </w:p>
          <w:p w:rsidR="0059088C" w:rsidRDefault="0059088C" w:rsidP="00850D06">
            <w:pPr>
              <w:ind w:left="388" w:hanging="426"/>
              <w:rPr>
                <w:rFonts w:ascii="Arial" w:hAnsi="Arial" w:cs="Arial"/>
                <w:sz w:val="24"/>
                <w:szCs w:val="24"/>
              </w:rPr>
            </w:pPr>
          </w:p>
          <w:p w:rsidR="0059088C" w:rsidRDefault="0059088C" w:rsidP="00850D06">
            <w:pPr>
              <w:ind w:left="388" w:hanging="426"/>
              <w:rPr>
                <w:rFonts w:ascii="Arial" w:hAnsi="Arial" w:cs="Arial"/>
                <w:b/>
                <w:sz w:val="24"/>
                <w:szCs w:val="24"/>
              </w:rPr>
            </w:pPr>
          </w:p>
          <w:p w:rsidR="0059088C" w:rsidRPr="0059088C" w:rsidRDefault="00A543C1" w:rsidP="0059088C">
            <w:pPr>
              <w:ind w:left="-38"/>
              <w:rPr>
                <w:rFonts w:ascii="Arial" w:hAnsi="Arial" w:cs="Arial"/>
                <w:sz w:val="24"/>
                <w:szCs w:val="24"/>
              </w:rPr>
            </w:pPr>
            <w:r w:rsidRPr="0059088C">
              <w:rPr>
                <w:rFonts w:ascii="Arial" w:hAnsi="Arial" w:cs="Arial"/>
                <w:sz w:val="24"/>
                <w:szCs w:val="24"/>
              </w:rPr>
              <w:t xml:space="preserve">3.1. </w:t>
            </w:r>
            <w:r w:rsidR="0059088C" w:rsidRPr="0059088C">
              <w:rPr>
                <w:rFonts w:ascii="Arial" w:hAnsi="Arial" w:cs="Arial"/>
                <w:sz w:val="24"/>
                <w:szCs w:val="24"/>
              </w:rPr>
              <w:t>Realizar un power-point para la presentación del tema</w:t>
            </w:r>
          </w:p>
          <w:p w:rsidR="00A543C1" w:rsidRDefault="00A543C1" w:rsidP="00850D06">
            <w:pPr>
              <w:ind w:left="388" w:hanging="426"/>
              <w:rPr>
                <w:rFonts w:ascii="Arial" w:hAnsi="Arial" w:cs="Arial"/>
                <w:sz w:val="24"/>
                <w:szCs w:val="24"/>
              </w:rPr>
            </w:pPr>
          </w:p>
          <w:p w:rsidR="00A543C1" w:rsidRDefault="00A543C1" w:rsidP="00850D06">
            <w:pPr>
              <w:ind w:left="388" w:hanging="426"/>
              <w:rPr>
                <w:rFonts w:ascii="Arial" w:hAnsi="Arial" w:cs="Arial"/>
                <w:sz w:val="24"/>
                <w:szCs w:val="24"/>
              </w:rPr>
            </w:pPr>
            <w:r>
              <w:rPr>
                <w:rFonts w:ascii="Arial" w:hAnsi="Arial" w:cs="Arial"/>
                <w:sz w:val="24"/>
                <w:szCs w:val="24"/>
              </w:rPr>
              <w:t xml:space="preserve">3.2. </w:t>
            </w:r>
            <w:r w:rsidR="0059088C">
              <w:rPr>
                <w:rFonts w:ascii="Arial" w:hAnsi="Arial" w:cs="Arial"/>
                <w:sz w:val="24"/>
                <w:szCs w:val="24"/>
              </w:rPr>
              <w:t xml:space="preserve">Preparar </w:t>
            </w:r>
            <w:r w:rsidR="003B254D">
              <w:rPr>
                <w:rFonts w:ascii="Arial" w:hAnsi="Arial" w:cs="Arial"/>
                <w:sz w:val="24"/>
                <w:szCs w:val="24"/>
              </w:rPr>
              <w:t>otros materiales que consideren necesarios para la exposición</w:t>
            </w:r>
          </w:p>
          <w:p w:rsidR="00A543C1" w:rsidRDefault="00A543C1" w:rsidP="0059088C">
            <w:pPr>
              <w:ind w:left="388" w:hanging="426"/>
              <w:rPr>
                <w:rFonts w:ascii="Arial" w:hAnsi="Arial" w:cs="Arial"/>
                <w:sz w:val="24"/>
                <w:szCs w:val="24"/>
              </w:rPr>
            </w:pPr>
          </w:p>
          <w:p w:rsidR="0059088C" w:rsidRPr="00850D06" w:rsidRDefault="0059088C" w:rsidP="0059088C">
            <w:pPr>
              <w:ind w:left="388" w:hanging="426"/>
              <w:rPr>
                <w:rFonts w:ascii="Arial" w:hAnsi="Arial" w:cs="Arial"/>
                <w:sz w:val="24"/>
                <w:szCs w:val="24"/>
              </w:rPr>
            </w:pPr>
            <w:r>
              <w:rPr>
                <w:rFonts w:ascii="Arial" w:hAnsi="Arial" w:cs="Arial"/>
                <w:sz w:val="24"/>
                <w:szCs w:val="24"/>
              </w:rPr>
              <w:t>4.1. Exposición oral del tema por los diferentes grupos utilizando el material que han preparado (power-point, gráficos, etc)</w:t>
            </w:r>
          </w:p>
        </w:tc>
      </w:tr>
      <w:tr w:rsidR="00BA11AF" w:rsidTr="00664ADC">
        <w:trPr>
          <w:gridAfter w:val="1"/>
          <w:wAfter w:w="76" w:type="dxa"/>
        </w:trPr>
        <w:tc>
          <w:tcPr>
            <w:tcW w:w="817" w:type="dxa"/>
            <w:vMerge/>
            <w:shd w:val="clear" w:color="auto" w:fill="DBE5F1" w:themeFill="accent1" w:themeFillTint="33"/>
          </w:tcPr>
          <w:p w:rsidR="00BA11AF" w:rsidRDefault="00BA11AF"/>
        </w:tc>
        <w:tc>
          <w:tcPr>
            <w:tcW w:w="3225" w:type="dxa"/>
            <w:gridSpan w:val="3"/>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METODOLOGÍA</w:t>
            </w:r>
          </w:p>
        </w:tc>
        <w:tc>
          <w:tcPr>
            <w:tcW w:w="3367" w:type="dxa"/>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RECURSOS</w:t>
            </w:r>
          </w:p>
        </w:tc>
        <w:tc>
          <w:tcPr>
            <w:tcW w:w="3367" w:type="dxa"/>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PROCESOS COGNITIVOS</w:t>
            </w:r>
          </w:p>
        </w:tc>
        <w:tc>
          <w:tcPr>
            <w:tcW w:w="3368" w:type="dxa"/>
            <w:shd w:val="clear" w:color="auto" w:fill="DBE5F1" w:themeFill="accent1" w:themeFillTint="33"/>
          </w:tcPr>
          <w:p w:rsidR="00BA11AF" w:rsidRPr="00E372FA" w:rsidRDefault="00BA11AF">
            <w:pPr>
              <w:rPr>
                <w:rFonts w:ascii="Arial" w:hAnsi="Arial" w:cs="Arial"/>
                <w:b/>
                <w:sz w:val="24"/>
                <w:szCs w:val="24"/>
              </w:rPr>
            </w:pPr>
            <w:r>
              <w:rPr>
                <w:rFonts w:ascii="Arial" w:hAnsi="Arial" w:cs="Arial"/>
                <w:b/>
                <w:sz w:val="24"/>
                <w:szCs w:val="24"/>
              </w:rPr>
              <w:t>ESCENARIO</w:t>
            </w:r>
          </w:p>
        </w:tc>
      </w:tr>
      <w:tr w:rsidR="00BA11AF" w:rsidTr="00FE5523">
        <w:trPr>
          <w:gridAfter w:val="1"/>
          <w:wAfter w:w="76" w:type="dxa"/>
          <w:trHeight w:val="845"/>
        </w:trPr>
        <w:tc>
          <w:tcPr>
            <w:tcW w:w="817" w:type="dxa"/>
            <w:vMerge/>
            <w:shd w:val="clear" w:color="auto" w:fill="DBE5F1" w:themeFill="accent1" w:themeFillTint="33"/>
          </w:tcPr>
          <w:p w:rsidR="00BA11AF" w:rsidRDefault="00BA11AF"/>
        </w:tc>
        <w:tc>
          <w:tcPr>
            <w:tcW w:w="3225" w:type="dxa"/>
            <w:gridSpan w:val="3"/>
          </w:tcPr>
          <w:p w:rsidR="00BA11AF" w:rsidRDefault="0047471E" w:rsidP="0047471E">
            <w:pPr>
              <w:pStyle w:val="Prrafodelista"/>
              <w:numPr>
                <w:ilvl w:val="0"/>
                <w:numId w:val="3"/>
              </w:numPr>
              <w:rPr>
                <w:rFonts w:ascii="Arial" w:hAnsi="Arial" w:cs="Arial"/>
                <w:sz w:val="24"/>
                <w:szCs w:val="24"/>
              </w:rPr>
            </w:pPr>
            <w:r>
              <w:rPr>
                <w:rFonts w:ascii="Arial" w:hAnsi="Arial" w:cs="Arial"/>
                <w:sz w:val="24"/>
                <w:szCs w:val="24"/>
              </w:rPr>
              <w:t>Investigación grupal</w:t>
            </w:r>
          </w:p>
          <w:p w:rsidR="0047471E" w:rsidRDefault="00B11246" w:rsidP="0047471E">
            <w:pPr>
              <w:pStyle w:val="Prrafodelista"/>
              <w:numPr>
                <w:ilvl w:val="0"/>
                <w:numId w:val="3"/>
              </w:numPr>
              <w:rPr>
                <w:rFonts w:ascii="Arial" w:hAnsi="Arial" w:cs="Arial"/>
                <w:sz w:val="24"/>
                <w:szCs w:val="24"/>
              </w:rPr>
            </w:pPr>
            <w:r>
              <w:rPr>
                <w:rFonts w:ascii="Arial" w:hAnsi="Arial" w:cs="Arial"/>
                <w:sz w:val="24"/>
                <w:szCs w:val="24"/>
              </w:rPr>
              <w:t>Inductivo básico</w:t>
            </w:r>
          </w:p>
          <w:p w:rsidR="00B11246" w:rsidRDefault="00B11246" w:rsidP="0047471E">
            <w:pPr>
              <w:pStyle w:val="Prrafodelista"/>
              <w:numPr>
                <w:ilvl w:val="0"/>
                <w:numId w:val="3"/>
              </w:numPr>
              <w:rPr>
                <w:rFonts w:ascii="Arial" w:hAnsi="Arial" w:cs="Arial"/>
                <w:sz w:val="24"/>
                <w:szCs w:val="24"/>
              </w:rPr>
            </w:pPr>
            <w:r>
              <w:rPr>
                <w:rFonts w:ascii="Arial" w:hAnsi="Arial" w:cs="Arial"/>
                <w:sz w:val="24"/>
                <w:szCs w:val="24"/>
              </w:rPr>
              <w:t>Sinéctico</w:t>
            </w:r>
          </w:p>
          <w:p w:rsidR="00BA11AF" w:rsidRPr="003B254D" w:rsidRDefault="00BA11AF" w:rsidP="003B254D">
            <w:pPr>
              <w:ind w:left="360"/>
              <w:rPr>
                <w:rFonts w:ascii="Arial" w:hAnsi="Arial" w:cs="Arial"/>
                <w:b/>
                <w:sz w:val="24"/>
                <w:szCs w:val="24"/>
              </w:rPr>
            </w:pPr>
          </w:p>
        </w:tc>
        <w:tc>
          <w:tcPr>
            <w:tcW w:w="3367" w:type="dxa"/>
          </w:tcPr>
          <w:p w:rsidR="00BA11AF" w:rsidRDefault="0059088C" w:rsidP="00B11246">
            <w:pPr>
              <w:pStyle w:val="Prrafodelista"/>
              <w:numPr>
                <w:ilvl w:val="0"/>
                <w:numId w:val="3"/>
              </w:numPr>
              <w:rPr>
                <w:rFonts w:ascii="Arial" w:hAnsi="Arial" w:cs="Arial"/>
                <w:sz w:val="24"/>
                <w:szCs w:val="24"/>
              </w:rPr>
            </w:pPr>
            <w:r>
              <w:rPr>
                <w:rFonts w:ascii="Arial" w:hAnsi="Arial" w:cs="Arial"/>
                <w:sz w:val="24"/>
                <w:szCs w:val="24"/>
              </w:rPr>
              <w:t>Ordenadores</w:t>
            </w:r>
          </w:p>
          <w:p w:rsidR="00B11246" w:rsidRPr="00B11246" w:rsidRDefault="00B11246" w:rsidP="00B11246">
            <w:pPr>
              <w:pStyle w:val="Prrafodelista"/>
              <w:numPr>
                <w:ilvl w:val="0"/>
                <w:numId w:val="3"/>
              </w:numPr>
              <w:rPr>
                <w:rFonts w:ascii="Arial" w:hAnsi="Arial" w:cs="Arial"/>
                <w:sz w:val="24"/>
                <w:szCs w:val="24"/>
              </w:rPr>
            </w:pPr>
            <w:r>
              <w:rPr>
                <w:rFonts w:ascii="Arial" w:hAnsi="Arial" w:cs="Arial"/>
                <w:sz w:val="24"/>
                <w:szCs w:val="24"/>
              </w:rPr>
              <w:t>Material fungible del alumno</w:t>
            </w:r>
          </w:p>
        </w:tc>
        <w:tc>
          <w:tcPr>
            <w:tcW w:w="3367" w:type="dxa"/>
          </w:tcPr>
          <w:p w:rsidR="00C75CB5" w:rsidRDefault="00C75CB5" w:rsidP="00C75CB5">
            <w:pPr>
              <w:pStyle w:val="Prrafodelista"/>
              <w:numPr>
                <w:ilvl w:val="0"/>
                <w:numId w:val="3"/>
              </w:numPr>
              <w:rPr>
                <w:rFonts w:ascii="Arial" w:hAnsi="Arial" w:cs="Arial"/>
                <w:sz w:val="24"/>
                <w:szCs w:val="24"/>
              </w:rPr>
            </w:pPr>
            <w:r>
              <w:rPr>
                <w:rFonts w:ascii="Arial" w:hAnsi="Arial" w:cs="Arial"/>
                <w:sz w:val="24"/>
                <w:szCs w:val="24"/>
              </w:rPr>
              <w:t>Lógico</w:t>
            </w:r>
          </w:p>
          <w:p w:rsidR="00C75CB5" w:rsidRDefault="00C75CB5" w:rsidP="00C75CB5">
            <w:pPr>
              <w:pStyle w:val="Prrafodelista"/>
              <w:numPr>
                <w:ilvl w:val="0"/>
                <w:numId w:val="3"/>
              </w:numPr>
              <w:rPr>
                <w:rFonts w:ascii="Arial" w:hAnsi="Arial" w:cs="Arial"/>
                <w:sz w:val="24"/>
                <w:szCs w:val="24"/>
              </w:rPr>
            </w:pPr>
            <w:r>
              <w:rPr>
                <w:rFonts w:ascii="Arial" w:hAnsi="Arial" w:cs="Arial"/>
                <w:sz w:val="24"/>
                <w:szCs w:val="24"/>
              </w:rPr>
              <w:t>Analógico</w:t>
            </w:r>
          </w:p>
          <w:p w:rsidR="00C75CB5" w:rsidRDefault="00C75CB5" w:rsidP="00C75CB5">
            <w:pPr>
              <w:pStyle w:val="Prrafodelista"/>
              <w:numPr>
                <w:ilvl w:val="0"/>
                <w:numId w:val="3"/>
              </w:numPr>
              <w:rPr>
                <w:rFonts w:ascii="Arial" w:hAnsi="Arial" w:cs="Arial"/>
                <w:sz w:val="24"/>
                <w:szCs w:val="24"/>
              </w:rPr>
            </w:pPr>
            <w:r>
              <w:rPr>
                <w:rFonts w:ascii="Arial" w:hAnsi="Arial" w:cs="Arial"/>
                <w:sz w:val="24"/>
                <w:szCs w:val="24"/>
              </w:rPr>
              <w:t>Sistémico</w:t>
            </w:r>
          </w:p>
          <w:p w:rsidR="00C75CB5" w:rsidRPr="00C75CB5" w:rsidRDefault="00C75CB5" w:rsidP="00C75CB5">
            <w:pPr>
              <w:pStyle w:val="Prrafodelista"/>
              <w:numPr>
                <w:ilvl w:val="0"/>
                <w:numId w:val="3"/>
              </w:numPr>
              <w:rPr>
                <w:rFonts w:ascii="Arial" w:hAnsi="Arial" w:cs="Arial"/>
                <w:sz w:val="24"/>
                <w:szCs w:val="24"/>
              </w:rPr>
            </w:pPr>
            <w:r>
              <w:rPr>
                <w:rFonts w:ascii="Arial" w:hAnsi="Arial" w:cs="Arial"/>
                <w:sz w:val="24"/>
                <w:szCs w:val="24"/>
              </w:rPr>
              <w:t>Práctico</w:t>
            </w:r>
          </w:p>
        </w:tc>
        <w:tc>
          <w:tcPr>
            <w:tcW w:w="3368" w:type="dxa"/>
          </w:tcPr>
          <w:p w:rsidR="00BA11AF" w:rsidRDefault="003F3030" w:rsidP="003F3030">
            <w:pPr>
              <w:pStyle w:val="Prrafodelista"/>
              <w:numPr>
                <w:ilvl w:val="0"/>
                <w:numId w:val="3"/>
              </w:numPr>
              <w:rPr>
                <w:rFonts w:ascii="Arial" w:hAnsi="Arial" w:cs="Arial"/>
                <w:sz w:val="24"/>
                <w:szCs w:val="24"/>
              </w:rPr>
            </w:pPr>
            <w:r w:rsidRPr="003F3030">
              <w:rPr>
                <w:rFonts w:ascii="Arial" w:hAnsi="Arial" w:cs="Arial"/>
                <w:sz w:val="24"/>
                <w:szCs w:val="24"/>
              </w:rPr>
              <w:t xml:space="preserve">Aulas </w:t>
            </w:r>
          </w:p>
          <w:p w:rsidR="003F3030" w:rsidRDefault="0059088C" w:rsidP="003F3030">
            <w:pPr>
              <w:pStyle w:val="Prrafodelista"/>
              <w:numPr>
                <w:ilvl w:val="0"/>
                <w:numId w:val="3"/>
              </w:numPr>
              <w:rPr>
                <w:rFonts w:ascii="Arial" w:hAnsi="Arial" w:cs="Arial"/>
                <w:sz w:val="24"/>
                <w:szCs w:val="24"/>
              </w:rPr>
            </w:pPr>
            <w:r>
              <w:rPr>
                <w:rFonts w:ascii="Arial" w:hAnsi="Arial" w:cs="Arial"/>
                <w:sz w:val="24"/>
                <w:szCs w:val="24"/>
              </w:rPr>
              <w:t>Aula de informática</w:t>
            </w:r>
          </w:p>
          <w:p w:rsidR="003F3030" w:rsidRPr="0059088C" w:rsidRDefault="003F3030" w:rsidP="0059088C">
            <w:pPr>
              <w:ind w:left="360"/>
              <w:rPr>
                <w:rFonts w:ascii="Arial" w:hAnsi="Arial" w:cs="Arial"/>
                <w:sz w:val="24"/>
                <w:szCs w:val="24"/>
              </w:rPr>
            </w:pPr>
          </w:p>
        </w:tc>
      </w:tr>
    </w:tbl>
    <w:p w:rsidR="00A255EF" w:rsidRDefault="00A255EF" w:rsidP="00A255EF"/>
    <w:tbl>
      <w:tblPr>
        <w:tblStyle w:val="Tablaconcuadrcula"/>
        <w:tblW w:w="15134" w:type="dxa"/>
        <w:tblLayout w:type="fixed"/>
        <w:tblLook w:val="04A0"/>
      </w:tblPr>
      <w:tblGrid>
        <w:gridCol w:w="777"/>
        <w:gridCol w:w="1174"/>
        <w:gridCol w:w="2835"/>
        <w:gridCol w:w="1464"/>
        <w:gridCol w:w="1465"/>
        <w:gridCol w:w="1465"/>
        <w:gridCol w:w="1465"/>
        <w:gridCol w:w="1465"/>
        <w:gridCol w:w="1465"/>
        <w:gridCol w:w="1559"/>
      </w:tblGrid>
      <w:tr w:rsidR="00A255EF" w:rsidTr="00570423">
        <w:trPr>
          <w:trHeight w:val="531"/>
        </w:trPr>
        <w:tc>
          <w:tcPr>
            <w:tcW w:w="777" w:type="dxa"/>
            <w:vMerge w:val="restart"/>
            <w:shd w:val="clear" w:color="auto" w:fill="DBE5F1" w:themeFill="accent1" w:themeFillTint="33"/>
            <w:textDirection w:val="btLr"/>
          </w:tcPr>
          <w:p w:rsidR="00A255EF" w:rsidRPr="00920FE5" w:rsidRDefault="00A255EF" w:rsidP="006948A8">
            <w:pPr>
              <w:ind w:left="113" w:right="113"/>
              <w:jc w:val="center"/>
              <w:rPr>
                <w:rFonts w:ascii="Arial" w:hAnsi="Arial" w:cs="Arial"/>
                <w:b/>
                <w:sz w:val="32"/>
                <w:szCs w:val="32"/>
              </w:rPr>
            </w:pPr>
            <w:r>
              <w:br w:type="page"/>
            </w:r>
            <w:r w:rsidRPr="00920FE5">
              <w:rPr>
                <w:rFonts w:ascii="Arial" w:hAnsi="Arial" w:cs="Arial"/>
                <w:b/>
                <w:sz w:val="32"/>
                <w:szCs w:val="32"/>
              </w:rPr>
              <w:t>ALORACIÓN DE LO APRENDIDO</w:t>
            </w:r>
          </w:p>
        </w:tc>
        <w:tc>
          <w:tcPr>
            <w:tcW w:w="4009" w:type="dxa"/>
            <w:gridSpan w:val="2"/>
            <w:vMerge w:val="restart"/>
          </w:tcPr>
          <w:p w:rsidR="00A255EF" w:rsidRPr="00D04D0F" w:rsidRDefault="00A255EF" w:rsidP="006948A8">
            <w:pPr>
              <w:rPr>
                <w:rFonts w:ascii="Arial" w:hAnsi="Arial" w:cs="Arial"/>
                <w:b/>
                <w:sz w:val="24"/>
                <w:szCs w:val="24"/>
              </w:rPr>
            </w:pPr>
          </w:p>
        </w:tc>
        <w:tc>
          <w:tcPr>
            <w:tcW w:w="8789" w:type="dxa"/>
            <w:gridSpan w:val="6"/>
            <w:shd w:val="clear" w:color="auto" w:fill="CCC0D9" w:themeFill="accent4" w:themeFillTint="66"/>
          </w:tcPr>
          <w:p w:rsidR="00A255EF" w:rsidRDefault="00A255EF" w:rsidP="006948A8">
            <w:pPr>
              <w:jc w:val="center"/>
              <w:rPr>
                <w:rFonts w:ascii="Arial" w:hAnsi="Arial" w:cs="Arial"/>
                <w:b/>
                <w:sz w:val="24"/>
                <w:szCs w:val="24"/>
              </w:rPr>
            </w:pPr>
            <w:r>
              <w:rPr>
                <w:rFonts w:ascii="Arial" w:hAnsi="Arial" w:cs="Arial"/>
                <w:b/>
                <w:sz w:val="24"/>
                <w:szCs w:val="24"/>
              </w:rPr>
              <w:t>ESCALA DE OBSERVACIÓN</w:t>
            </w:r>
          </w:p>
          <w:p w:rsidR="00A255EF" w:rsidRDefault="00A255EF" w:rsidP="006948A8">
            <w:pPr>
              <w:jc w:val="center"/>
              <w:rPr>
                <w:rFonts w:ascii="Arial" w:hAnsi="Arial" w:cs="Arial"/>
                <w:b/>
                <w:sz w:val="24"/>
                <w:szCs w:val="24"/>
              </w:rPr>
            </w:pPr>
          </w:p>
        </w:tc>
        <w:tc>
          <w:tcPr>
            <w:tcW w:w="1559" w:type="dxa"/>
            <w:vMerge w:val="restart"/>
            <w:shd w:val="clear" w:color="auto" w:fill="B6DDE8" w:themeFill="accent5" w:themeFillTint="66"/>
          </w:tcPr>
          <w:p w:rsidR="00A255EF" w:rsidRDefault="00A255EF" w:rsidP="006948A8">
            <w:pPr>
              <w:ind w:left="113" w:right="113"/>
              <w:jc w:val="center"/>
              <w:rPr>
                <w:rFonts w:ascii="Arial" w:hAnsi="Arial" w:cs="Arial"/>
                <w:b/>
                <w:sz w:val="24"/>
                <w:szCs w:val="24"/>
              </w:rPr>
            </w:pPr>
            <w:r>
              <w:rPr>
                <w:rFonts w:ascii="Arial" w:hAnsi="Arial" w:cs="Arial"/>
                <w:b/>
                <w:sz w:val="24"/>
                <w:szCs w:val="24"/>
              </w:rPr>
              <w:t xml:space="preserve">INSTRUMENTOS </w:t>
            </w:r>
          </w:p>
          <w:p w:rsidR="00A255EF" w:rsidRDefault="00A255EF" w:rsidP="006948A8">
            <w:pPr>
              <w:ind w:left="113" w:right="113"/>
              <w:jc w:val="center"/>
              <w:rPr>
                <w:rFonts w:ascii="Arial" w:hAnsi="Arial" w:cs="Arial"/>
                <w:b/>
                <w:sz w:val="24"/>
                <w:szCs w:val="24"/>
              </w:rPr>
            </w:pPr>
            <w:r>
              <w:rPr>
                <w:rFonts w:ascii="Arial" w:hAnsi="Arial" w:cs="Arial"/>
                <w:b/>
                <w:sz w:val="24"/>
                <w:szCs w:val="24"/>
              </w:rPr>
              <w:t xml:space="preserve">DE </w:t>
            </w:r>
          </w:p>
          <w:p w:rsidR="00A255EF" w:rsidRDefault="00A255EF" w:rsidP="006948A8">
            <w:pPr>
              <w:jc w:val="center"/>
              <w:rPr>
                <w:rFonts w:ascii="Arial" w:hAnsi="Arial" w:cs="Arial"/>
                <w:b/>
                <w:sz w:val="24"/>
                <w:szCs w:val="24"/>
              </w:rPr>
            </w:pPr>
            <w:r>
              <w:rPr>
                <w:rFonts w:ascii="Arial" w:hAnsi="Arial" w:cs="Arial"/>
                <w:b/>
                <w:sz w:val="24"/>
                <w:szCs w:val="24"/>
              </w:rPr>
              <w:t>EVALUACIÓN</w:t>
            </w:r>
          </w:p>
        </w:tc>
      </w:tr>
      <w:tr w:rsidR="00A255EF" w:rsidTr="00570423">
        <w:trPr>
          <w:trHeight w:val="531"/>
        </w:trPr>
        <w:tc>
          <w:tcPr>
            <w:tcW w:w="777" w:type="dxa"/>
            <w:vMerge/>
            <w:shd w:val="clear" w:color="auto" w:fill="DBE5F1" w:themeFill="accent1" w:themeFillTint="33"/>
            <w:textDirection w:val="btLr"/>
          </w:tcPr>
          <w:p w:rsidR="00A255EF" w:rsidRDefault="00A255EF" w:rsidP="006948A8">
            <w:pPr>
              <w:ind w:left="113" w:right="113"/>
              <w:jc w:val="center"/>
            </w:pPr>
          </w:p>
        </w:tc>
        <w:tc>
          <w:tcPr>
            <w:tcW w:w="4009" w:type="dxa"/>
            <w:gridSpan w:val="2"/>
            <w:vMerge/>
          </w:tcPr>
          <w:p w:rsidR="00A255EF" w:rsidRPr="00D04D0F" w:rsidRDefault="00A255EF" w:rsidP="006948A8">
            <w:pPr>
              <w:rPr>
                <w:rFonts w:ascii="Arial" w:hAnsi="Arial" w:cs="Arial"/>
                <w:b/>
                <w:sz w:val="24"/>
                <w:szCs w:val="24"/>
              </w:rPr>
            </w:pPr>
          </w:p>
        </w:tc>
        <w:tc>
          <w:tcPr>
            <w:tcW w:w="1464"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PREVIO</w:t>
            </w:r>
          </w:p>
        </w:tc>
        <w:tc>
          <w:tcPr>
            <w:tcW w:w="1465"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NIVEL 1</w:t>
            </w:r>
          </w:p>
        </w:tc>
        <w:tc>
          <w:tcPr>
            <w:tcW w:w="1465"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NIVEL 2</w:t>
            </w:r>
          </w:p>
        </w:tc>
        <w:tc>
          <w:tcPr>
            <w:tcW w:w="1465"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NIVEL 3</w:t>
            </w:r>
          </w:p>
        </w:tc>
        <w:tc>
          <w:tcPr>
            <w:tcW w:w="1465"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NIVEL 4</w:t>
            </w:r>
          </w:p>
        </w:tc>
        <w:tc>
          <w:tcPr>
            <w:tcW w:w="1465" w:type="dxa"/>
            <w:shd w:val="clear" w:color="auto" w:fill="CCC0D9" w:themeFill="accent4" w:themeFillTint="66"/>
          </w:tcPr>
          <w:p w:rsidR="00A255EF" w:rsidRPr="000F5DD0" w:rsidRDefault="00A255EF" w:rsidP="006948A8">
            <w:pPr>
              <w:jc w:val="center"/>
              <w:rPr>
                <w:rFonts w:ascii="Arial" w:eastAsia="Calibri" w:hAnsi="Arial" w:cs="Arial"/>
                <w:sz w:val="20"/>
                <w:szCs w:val="20"/>
              </w:rPr>
            </w:pPr>
            <w:r w:rsidRPr="000F5DD0">
              <w:rPr>
                <w:rFonts w:ascii="Arial" w:eastAsia="Calibri" w:hAnsi="Arial" w:cs="Arial"/>
                <w:sz w:val="20"/>
                <w:szCs w:val="20"/>
              </w:rPr>
              <w:t>EXCELENTE</w:t>
            </w:r>
          </w:p>
        </w:tc>
        <w:tc>
          <w:tcPr>
            <w:tcW w:w="1559" w:type="dxa"/>
            <w:vMerge/>
            <w:shd w:val="clear" w:color="auto" w:fill="B6DDE8" w:themeFill="accent5" w:themeFillTint="66"/>
          </w:tcPr>
          <w:p w:rsidR="00A255EF" w:rsidRDefault="00A255EF" w:rsidP="006948A8">
            <w:pPr>
              <w:ind w:left="113" w:right="113"/>
              <w:jc w:val="center"/>
              <w:rPr>
                <w:rFonts w:ascii="Arial" w:hAnsi="Arial" w:cs="Arial"/>
                <w:b/>
                <w:sz w:val="24"/>
                <w:szCs w:val="24"/>
              </w:rPr>
            </w:pPr>
          </w:p>
        </w:tc>
      </w:tr>
      <w:tr w:rsidR="00570423" w:rsidTr="00570423">
        <w:trPr>
          <w:trHeight w:val="194"/>
        </w:trPr>
        <w:tc>
          <w:tcPr>
            <w:tcW w:w="777" w:type="dxa"/>
            <w:vMerge/>
            <w:shd w:val="clear" w:color="auto" w:fill="DBE5F1" w:themeFill="accent1" w:themeFillTint="33"/>
          </w:tcPr>
          <w:p w:rsidR="00570423" w:rsidRDefault="00570423" w:rsidP="006948A8"/>
        </w:tc>
        <w:tc>
          <w:tcPr>
            <w:tcW w:w="1174" w:type="dxa"/>
            <w:vMerge w:val="restart"/>
            <w:shd w:val="clear" w:color="auto" w:fill="CCC0D9" w:themeFill="accent4" w:themeFillTint="66"/>
          </w:tcPr>
          <w:p w:rsidR="00570423" w:rsidRPr="00D04D0F" w:rsidRDefault="00570423" w:rsidP="006948A8">
            <w:pPr>
              <w:rPr>
                <w:rFonts w:ascii="Arial" w:hAnsi="Arial" w:cs="Arial"/>
                <w:b/>
                <w:sz w:val="24"/>
                <w:szCs w:val="24"/>
              </w:rPr>
            </w:pPr>
          </w:p>
        </w:tc>
        <w:tc>
          <w:tcPr>
            <w:tcW w:w="2835" w:type="dxa"/>
            <w:shd w:val="clear" w:color="auto" w:fill="FDE9D9" w:themeFill="accent6" w:themeFillTint="33"/>
          </w:tcPr>
          <w:p w:rsidR="00570423" w:rsidRPr="00BA7623" w:rsidRDefault="00570423" w:rsidP="00570423">
            <w:pPr>
              <w:autoSpaceDE w:val="0"/>
              <w:autoSpaceDN w:val="0"/>
              <w:adjustRightInd w:val="0"/>
              <w:ind w:right="169"/>
              <w:rPr>
                <w:rFonts w:ascii="Arial" w:eastAsia="Calibri" w:hAnsi="Arial" w:cs="Arial"/>
                <w:sz w:val="20"/>
                <w:szCs w:val="20"/>
              </w:rPr>
            </w:pPr>
            <w:r w:rsidRPr="00BA7623">
              <w:rPr>
                <w:rFonts w:ascii="Arial" w:eastAsia="Calibri" w:hAnsi="Arial" w:cs="Arial"/>
                <w:b/>
                <w:sz w:val="20"/>
                <w:szCs w:val="20"/>
              </w:rPr>
              <w:t xml:space="preserve">CMAT.3.2.1.6º </w:t>
            </w:r>
            <w:r w:rsidRPr="00BA7623">
              <w:rPr>
                <w:rFonts w:ascii="Arial" w:eastAsia="Calibri" w:hAnsi="Arial" w:cs="Arial"/>
                <w:sz w:val="20"/>
                <w:szCs w:val="20"/>
              </w:rPr>
              <w:t>Resuelve y formula investigaciones matemáticas y sencillos proyectos de trabajo utilizando distintas estrategias, colaborando activamente en equipo y comunicando oralmente el proceso desarrollado.</w:t>
            </w:r>
          </w:p>
          <w:p w:rsidR="00570423" w:rsidRPr="00570423" w:rsidRDefault="00570423" w:rsidP="006948A8">
            <w:pPr>
              <w:rPr>
                <w:rFonts w:ascii="Arial" w:hAnsi="Arial" w:cs="Arial"/>
                <w:sz w:val="18"/>
                <w:szCs w:val="18"/>
              </w:rPr>
            </w:pPr>
          </w:p>
          <w:p w:rsidR="00570423" w:rsidRPr="00570423" w:rsidRDefault="00570423" w:rsidP="006948A8">
            <w:pPr>
              <w:rPr>
                <w:rFonts w:ascii="Arial" w:hAnsi="Arial" w:cs="Arial"/>
                <w:sz w:val="18"/>
                <w:szCs w:val="18"/>
              </w:rPr>
            </w:pPr>
          </w:p>
        </w:tc>
        <w:tc>
          <w:tcPr>
            <w:tcW w:w="1464"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No formula investigaciones matemáticas ni siquiera de forma dirigida. No comunica oralmente el proceso que haya seguido.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 xml:space="preserve">Formula  investigaciones matemáticas con gran dificultad y sencillos proyectos de trabajo con ayuda de modelos y constante revisión del profesorado, aunque no es capaz de utilizar estrategias correctas y presentando dificultades para colaborar en el equipo. Comunica oralmente con poca fluidez el </w:t>
            </w:r>
            <w:r w:rsidRPr="00BA7623">
              <w:rPr>
                <w:rFonts w:ascii="Arial" w:eastAsia="Calibri" w:hAnsi="Arial" w:cs="Arial"/>
                <w:sz w:val="20"/>
                <w:szCs w:val="20"/>
              </w:rPr>
              <w:lastRenderedPageBreak/>
              <w:t>proceso desarrollado.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lastRenderedPageBreak/>
              <w:t>Resuelve y formula investigaciones matemáticas con dificultad y sencillos proyectos de trabajo con ayuda de modelos, utilizando algunas estrategias muy sencillas, trabajando en equipo de forma dirigida y comunicando oralmente con poca fluidez el proceso desarrollado.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Resuelve y formula investigaciones matemáticas y sencillos proyectos de trabajo con errores poco significativos, utilizando estrategias sencillas, colaborando en equipo y comunicando oralmente el proceso desarrollado.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Resuelve y formula investigaciones matemáticas y sencillos proyectos de trabajo con interés utilizando distintas estrategias, colaborando activamente en equipo y comunicando oralmente con fluidez el proceso desarrollado.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Resuelve y formula investigaciones matemáticas y sencillos proyectos de trabajo con interés e iniciativa, utilizando el método científico, utilizando distintas estrategias, colaborando activamente en equipo y comunicando oralmente con gran fluidez y por escrito el proceso desarrollado.</w:t>
            </w:r>
          </w:p>
        </w:tc>
        <w:tc>
          <w:tcPr>
            <w:tcW w:w="1559" w:type="dxa"/>
            <w:shd w:val="clear" w:color="auto" w:fill="DAEEF3" w:themeFill="accent5" w:themeFillTint="33"/>
          </w:tcPr>
          <w:p w:rsidR="00570423" w:rsidRDefault="000C1B2B" w:rsidP="006948A8">
            <w:pPr>
              <w:rPr>
                <w:rFonts w:ascii="Arial" w:hAnsi="Arial" w:cs="Arial"/>
                <w:sz w:val="20"/>
                <w:szCs w:val="20"/>
              </w:rPr>
            </w:pPr>
            <w:r w:rsidRPr="0051784A">
              <w:rPr>
                <w:rFonts w:ascii="Arial" w:hAnsi="Arial" w:cs="Arial"/>
                <w:b/>
                <w:sz w:val="20"/>
                <w:szCs w:val="20"/>
              </w:rPr>
              <w:t xml:space="preserve">OBSERVACIÓN: </w:t>
            </w:r>
            <w:r w:rsidRPr="0051784A">
              <w:rPr>
                <w:rFonts w:ascii="Arial" w:hAnsi="Arial" w:cs="Arial"/>
                <w:sz w:val="20"/>
                <w:szCs w:val="20"/>
              </w:rPr>
              <w:t>Escala de estimación</w:t>
            </w:r>
          </w:p>
          <w:p w:rsidR="000C1B2B" w:rsidRPr="0051784A" w:rsidRDefault="000C1B2B" w:rsidP="000C1B2B">
            <w:pPr>
              <w:rPr>
                <w:rFonts w:ascii="Arial" w:hAnsi="Arial" w:cs="Arial"/>
                <w:sz w:val="20"/>
                <w:szCs w:val="20"/>
              </w:rPr>
            </w:pPr>
            <w:r w:rsidRPr="0051784A">
              <w:rPr>
                <w:rFonts w:ascii="Arial" w:hAnsi="Arial" w:cs="Arial"/>
                <w:b/>
                <w:sz w:val="20"/>
                <w:szCs w:val="20"/>
              </w:rPr>
              <w:t xml:space="preserve">REVISIÓN DE TAREAS: </w:t>
            </w:r>
            <w:r w:rsidRPr="0051784A">
              <w:rPr>
                <w:rFonts w:ascii="Arial" w:hAnsi="Arial" w:cs="Arial"/>
                <w:sz w:val="20"/>
                <w:szCs w:val="20"/>
              </w:rPr>
              <w:t>Informes y monografías</w:t>
            </w:r>
          </w:p>
          <w:p w:rsidR="000C1B2B" w:rsidRPr="00D04D0F" w:rsidRDefault="000C1B2B" w:rsidP="006948A8">
            <w:pPr>
              <w:rPr>
                <w:rFonts w:ascii="Arial" w:hAnsi="Arial" w:cs="Arial"/>
                <w:b/>
                <w:sz w:val="24"/>
                <w:szCs w:val="24"/>
              </w:rPr>
            </w:pPr>
          </w:p>
        </w:tc>
      </w:tr>
      <w:tr w:rsidR="00570423" w:rsidTr="00570423">
        <w:trPr>
          <w:trHeight w:val="194"/>
        </w:trPr>
        <w:tc>
          <w:tcPr>
            <w:tcW w:w="777" w:type="dxa"/>
            <w:vMerge/>
            <w:shd w:val="clear" w:color="auto" w:fill="DBE5F1" w:themeFill="accent1" w:themeFillTint="33"/>
          </w:tcPr>
          <w:p w:rsidR="00570423" w:rsidRDefault="00570423" w:rsidP="006948A8"/>
        </w:tc>
        <w:tc>
          <w:tcPr>
            <w:tcW w:w="1174" w:type="dxa"/>
            <w:vMerge/>
            <w:shd w:val="clear" w:color="auto" w:fill="CCC0D9" w:themeFill="accent4" w:themeFillTint="66"/>
          </w:tcPr>
          <w:p w:rsidR="00570423" w:rsidRPr="00D04D0F" w:rsidRDefault="00570423" w:rsidP="006948A8">
            <w:pPr>
              <w:rPr>
                <w:rFonts w:ascii="Arial" w:hAnsi="Arial" w:cs="Arial"/>
                <w:b/>
                <w:sz w:val="24"/>
                <w:szCs w:val="24"/>
              </w:rPr>
            </w:pPr>
          </w:p>
        </w:tc>
        <w:tc>
          <w:tcPr>
            <w:tcW w:w="2835" w:type="dxa"/>
            <w:shd w:val="clear" w:color="auto" w:fill="FDE9D9" w:themeFill="accent6" w:themeFillTint="33"/>
          </w:tcPr>
          <w:p w:rsidR="00570423" w:rsidRPr="00570423" w:rsidRDefault="00570423" w:rsidP="006948A8">
            <w:pPr>
              <w:rPr>
                <w:rFonts w:ascii="Arial" w:hAnsi="Arial" w:cs="Arial"/>
                <w:sz w:val="18"/>
                <w:szCs w:val="18"/>
              </w:rPr>
            </w:pPr>
            <w:r w:rsidRPr="00BA7623">
              <w:rPr>
                <w:rFonts w:ascii="Arial" w:eastAsia="Calibri" w:hAnsi="Arial" w:cs="Arial"/>
                <w:b/>
                <w:sz w:val="20"/>
                <w:szCs w:val="20"/>
              </w:rPr>
              <w:t xml:space="preserve">CMAT.3.2.2.6º </w:t>
            </w:r>
            <w:r w:rsidRPr="00BA7623">
              <w:rPr>
                <w:rFonts w:ascii="Arial" w:eastAsia="Calibri" w:hAnsi="Arial" w:cs="Arial"/>
                <w:sz w:val="20"/>
                <w:szCs w:val="20"/>
              </w:rPr>
              <w:t>Elabora informes detallando el proceso de investigación, utilizando diferentes medios tecnológicos (ordenadores, tablet, PDI…) para la búsqueda de información, registro de datos, elaboración y presentación de documentos en el proceso.</w:t>
            </w:r>
          </w:p>
          <w:p w:rsidR="00570423" w:rsidRPr="00570423" w:rsidRDefault="00570423" w:rsidP="006948A8">
            <w:pPr>
              <w:rPr>
                <w:rFonts w:ascii="Arial" w:hAnsi="Arial" w:cs="Arial"/>
                <w:sz w:val="18"/>
                <w:szCs w:val="18"/>
              </w:rPr>
            </w:pPr>
          </w:p>
        </w:tc>
        <w:tc>
          <w:tcPr>
            <w:tcW w:w="1464" w:type="dxa"/>
          </w:tcPr>
          <w:p w:rsidR="00570423" w:rsidRPr="00BA7623" w:rsidRDefault="00570423" w:rsidP="006948A8">
            <w:pPr>
              <w:rPr>
                <w:rFonts w:ascii="Arial" w:eastAsia="Calibri" w:hAnsi="Arial" w:cs="Arial"/>
                <w:sz w:val="20"/>
                <w:szCs w:val="20"/>
              </w:rPr>
            </w:pPr>
          </w:p>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No elabora informes detallando el proceso de investigación  ni utiliza correctamente los medios tecnológicos con los que cuenta.</w:t>
            </w:r>
          </w:p>
        </w:tc>
        <w:tc>
          <w:tcPr>
            <w:tcW w:w="1465" w:type="dxa"/>
          </w:tcPr>
          <w:p w:rsidR="00570423" w:rsidRPr="00BA7623" w:rsidRDefault="00570423" w:rsidP="006948A8">
            <w:pPr>
              <w:rPr>
                <w:rFonts w:ascii="Arial" w:eastAsia="Calibri" w:hAnsi="Arial" w:cs="Arial"/>
                <w:sz w:val="20"/>
                <w:szCs w:val="20"/>
              </w:rPr>
            </w:pPr>
          </w:p>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No elabora o tiene gran dificultad para elaborar informes detallando el proceso de investigación, mostrando desinterés por la utilización de medios tecnológicos (ordenadores, Tablet, PDI…) para la búsqueda de información, registro de datos, elaboración y presentación de documentos en el proceso.</w:t>
            </w:r>
          </w:p>
        </w:tc>
        <w:tc>
          <w:tcPr>
            <w:tcW w:w="1465" w:type="dxa"/>
          </w:tcPr>
          <w:p w:rsidR="00570423" w:rsidRPr="00BA7623" w:rsidRDefault="00570423" w:rsidP="006948A8">
            <w:pPr>
              <w:rPr>
                <w:rFonts w:ascii="Arial" w:eastAsia="Calibri" w:hAnsi="Arial" w:cs="Arial"/>
                <w:sz w:val="20"/>
                <w:szCs w:val="20"/>
              </w:rPr>
            </w:pPr>
          </w:p>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Elabora informes sencillos con ayuda detallando el proceso de investigación, utilizando sólo algunos medios tecnológicos (ordenadores, Tablet, PDI…) para la búsqueda de información, pero no los usa para el registro de datos, elaboración y presentación de documentos en el proceso.</w:t>
            </w:r>
          </w:p>
        </w:tc>
        <w:tc>
          <w:tcPr>
            <w:tcW w:w="1465" w:type="dxa"/>
          </w:tcPr>
          <w:p w:rsidR="00570423" w:rsidRPr="00BA7623" w:rsidRDefault="00570423" w:rsidP="006948A8">
            <w:pPr>
              <w:rPr>
                <w:rFonts w:ascii="Arial" w:eastAsia="Calibri" w:hAnsi="Arial" w:cs="Arial"/>
                <w:sz w:val="20"/>
                <w:szCs w:val="20"/>
              </w:rPr>
            </w:pPr>
          </w:p>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Elabora informes con cierta ayuda detallando el proceso de investigación, utilizando algunos medios tecnológicos (ordenadores, Tablet, PDI…) para la búsqueda de información, registro de datos, elaboración y presentación de documentos en el proceso.</w:t>
            </w:r>
          </w:p>
        </w:tc>
        <w:tc>
          <w:tcPr>
            <w:tcW w:w="1465" w:type="dxa"/>
          </w:tcPr>
          <w:p w:rsidR="00570423" w:rsidRPr="00BA7623" w:rsidRDefault="00570423" w:rsidP="006948A8">
            <w:pPr>
              <w:rPr>
                <w:rFonts w:ascii="Arial" w:eastAsia="Calibri" w:hAnsi="Arial" w:cs="Arial"/>
                <w:sz w:val="20"/>
                <w:szCs w:val="20"/>
              </w:rPr>
            </w:pPr>
          </w:p>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Elabora con interés informes detallando con exactitud el proceso de investigación, utilizando  diferentes medios tecnológicos (ordenadores, Tablet, PDI…) para la búsqueda de información, registro de datos, elaboración y presentación de documentos en el proceso.</w:t>
            </w:r>
          </w:p>
        </w:tc>
        <w:tc>
          <w:tcPr>
            <w:tcW w:w="1465" w:type="dxa"/>
          </w:tcPr>
          <w:p w:rsidR="00570423" w:rsidRPr="00BA7623" w:rsidRDefault="00570423" w:rsidP="006948A8">
            <w:pPr>
              <w:rPr>
                <w:rFonts w:ascii="Arial" w:eastAsia="Calibri" w:hAnsi="Arial" w:cs="Arial"/>
                <w:sz w:val="20"/>
                <w:szCs w:val="20"/>
              </w:rPr>
            </w:pPr>
            <w:r w:rsidRPr="00BA7623">
              <w:rPr>
                <w:rFonts w:ascii="Arial" w:eastAsia="Calibri" w:hAnsi="Arial" w:cs="Arial"/>
                <w:sz w:val="20"/>
                <w:szCs w:val="20"/>
              </w:rPr>
              <w:t>Elabora con interés, creatividad y de manera reflexiva y con facilidad informes detallando rigurosamente  y originalidad el proceso de investigación, utilización  diferentes medios tecnológicos (ordenadores, Tablet, PDI…) para la búsqueda de información, registro de datos, elaboración y presentación de documentos en el proceso.</w:t>
            </w:r>
          </w:p>
        </w:tc>
        <w:tc>
          <w:tcPr>
            <w:tcW w:w="1559" w:type="dxa"/>
            <w:shd w:val="clear" w:color="auto" w:fill="DAEEF3" w:themeFill="accent5" w:themeFillTint="33"/>
          </w:tcPr>
          <w:p w:rsidR="0066116C" w:rsidRPr="0051784A" w:rsidRDefault="0066116C" w:rsidP="0066116C">
            <w:pPr>
              <w:rPr>
                <w:rFonts w:ascii="Arial" w:hAnsi="Arial" w:cs="Arial"/>
                <w:sz w:val="20"/>
                <w:szCs w:val="20"/>
              </w:rPr>
            </w:pPr>
            <w:r w:rsidRPr="0051784A">
              <w:rPr>
                <w:rFonts w:ascii="Arial" w:hAnsi="Arial" w:cs="Arial"/>
                <w:b/>
                <w:sz w:val="20"/>
                <w:szCs w:val="20"/>
              </w:rPr>
              <w:t xml:space="preserve">REVISIÓN DE TAREAS: </w:t>
            </w:r>
            <w:r w:rsidRPr="0051784A">
              <w:rPr>
                <w:rFonts w:ascii="Arial" w:hAnsi="Arial" w:cs="Arial"/>
                <w:sz w:val="20"/>
                <w:szCs w:val="20"/>
              </w:rPr>
              <w:t>Informes y monografías</w:t>
            </w:r>
          </w:p>
          <w:p w:rsidR="00570423" w:rsidRPr="0051784A" w:rsidRDefault="00570423" w:rsidP="006948A8">
            <w:pPr>
              <w:rPr>
                <w:rFonts w:ascii="Arial" w:hAnsi="Arial" w:cs="Arial"/>
                <w:b/>
                <w:sz w:val="20"/>
                <w:szCs w:val="20"/>
              </w:rPr>
            </w:pPr>
          </w:p>
        </w:tc>
      </w:tr>
      <w:tr w:rsidR="003B254D" w:rsidTr="00570423">
        <w:trPr>
          <w:trHeight w:val="194"/>
        </w:trPr>
        <w:tc>
          <w:tcPr>
            <w:tcW w:w="777" w:type="dxa"/>
            <w:vMerge/>
            <w:shd w:val="clear" w:color="auto" w:fill="DBE5F1" w:themeFill="accent1" w:themeFillTint="33"/>
          </w:tcPr>
          <w:p w:rsidR="003B254D" w:rsidRDefault="003B254D" w:rsidP="006948A8"/>
        </w:tc>
        <w:tc>
          <w:tcPr>
            <w:tcW w:w="1174" w:type="dxa"/>
            <w:vMerge/>
            <w:shd w:val="clear" w:color="auto" w:fill="CCC0D9" w:themeFill="accent4" w:themeFillTint="66"/>
          </w:tcPr>
          <w:p w:rsidR="003B254D" w:rsidRPr="00D04D0F" w:rsidRDefault="003B254D" w:rsidP="006948A8">
            <w:pPr>
              <w:rPr>
                <w:rFonts w:ascii="Arial" w:hAnsi="Arial" w:cs="Arial"/>
                <w:b/>
                <w:sz w:val="24"/>
                <w:szCs w:val="24"/>
              </w:rPr>
            </w:pPr>
          </w:p>
        </w:tc>
        <w:tc>
          <w:tcPr>
            <w:tcW w:w="2835" w:type="dxa"/>
            <w:shd w:val="clear" w:color="auto" w:fill="FDE9D9" w:themeFill="accent6" w:themeFillTint="33"/>
          </w:tcPr>
          <w:p w:rsidR="003B254D" w:rsidRPr="003B254D" w:rsidRDefault="003B254D" w:rsidP="006948A8">
            <w:pPr>
              <w:widowControl w:val="0"/>
              <w:contextualSpacing/>
              <w:jc w:val="both"/>
              <w:rPr>
                <w:rFonts w:ascii="Arial" w:hAnsi="Arial" w:cs="Arial"/>
                <w:sz w:val="20"/>
                <w:szCs w:val="20"/>
              </w:rPr>
            </w:pPr>
            <w:r w:rsidRPr="003B254D">
              <w:rPr>
                <w:rFonts w:ascii="Arial" w:eastAsia="Calibri" w:hAnsi="Arial" w:cs="Arial"/>
                <w:b/>
                <w:sz w:val="20"/>
                <w:szCs w:val="20"/>
              </w:rPr>
              <w:t>MAT.3.5.5.6º</w:t>
            </w:r>
            <w:r w:rsidRPr="003B254D">
              <w:rPr>
                <w:rFonts w:ascii="Arial" w:eastAsia="Calibri" w:hAnsi="Arial" w:cs="Arial"/>
                <w:sz w:val="20"/>
                <w:szCs w:val="20"/>
              </w:rPr>
              <w:t xml:space="preserve"> Decide según la naturaleza del cálculo, el procedimiento a utilizar </w:t>
            </w:r>
            <w:r w:rsidRPr="003B254D">
              <w:rPr>
                <w:rFonts w:ascii="Arial" w:eastAsia="Calibri" w:hAnsi="Arial" w:cs="Arial"/>
                <w:sz w:val="20"/>
                <w:szCs w:val="20"/>
              </w:rPr>
              <w:lastRenderedPageBreak/>
              <w:t>(mental, algorítmico, tanteo, estimación, calculadora), explicando con claridad el proceso seguido</w:t>
            </w:r>
          </w:p>
        </w:tc>
        <w:tc>
          <w:tcPr>
            <w:tcW w:w="1464"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No se ha iniciado en la lectura de las </w:t>
            </w:r>
            <w:r w:rsidRPr="00BA7623">
              <w:rPr>
                <w:rFonts w:ascii="Arial" w:eastAsia="Calibri" w:hAnsi="Arial" w:cs="Arial"/>
                <w:sz w:val="20"/>
                <w:szCs w:val="20"/>
              </w:rPr>
              <w:lastRenderedPageBreak/>
              <w:t>imágenes fijas en sus contextos culturales e históricos cercanos a su entorno ni es capaz de reconocer o diferenciar una imagen de otros elementos de su entorno.</w:t>
            </w:r>
          </w:p>
        </w:tc>
        <w:tc>
          <w:tcPr>
            <w:tcW w:w="1465"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 No se ha iniciado en la lectura de las </w:t>
            </w:r>
            <w:r w:rsidRPr="00BA7623">
              <w:rPr>
                <w:rFonts w:ascii="Arial" w:eastAsia="Calibri" w:hAnsi="Arial" w:cs="Arial"/>
                <w:sz w:val="20"/>
                <w:szCs w:val="20"/>
              </w:rPr>
              <w:lastRenderedPageBreak/>
              <w:t>imágenes fijas en sus contextos culturales e históricos cercanos a su entorno pero es capaz de reconocer y diferenciar una imagen de otros elementos de su entorno.</w:t>
            </w:r>
          </w:p>
        </w:tc>
        <w:tc>
          <w:tcPr>
            <w:tcW w:w="1465"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Se  ha iniciado en la lectura de las </w:t>
            </w:r>
            <w:r w:rsidRPr="00BA7623">
              <w:rPr>
                <w:rFonts w:ascii="Arial" w:eastAsia="Calibri" w:hAnsi="Arial" w:cs="Arial"/>
                <w:sz w:val="20"/>
                <w:szCs w:val="20"/>
              </w:rPr>
              <w:lastRenderedPageBreak/>
              <w:t>imágenes fijas en sus contextos culturales e históricos cercanos a su entorno de una forma muy básica.</w:t>
            </w:r>
          </w:p>
        </w:tc>
        <w:tc>
          <w:tcPr>
            <w:tcW w:w="1465"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Se  ha iniciado en la lectura de las </w:t>
            </w:r>
            <w:r w:rsidRPr="00BA7623">
              <w:rPr>
                <w:rFonts w:ascii="Arial" w:eastAsia="Calibri" w:hAnsi="Arial" w:cs="Arial"/>
                <w:sz w:val="20"/>
                <w:szCs w:val="20"/>
              </w:rPr>
              <w:lastRenderedPageBreak/>
              <w:t>imágenes fijas en sus contextos culturales e históricos cercanos a su entorno de forma autónoma.</w:t>
            </w:r>
          </w:p>
        </w:tc>
        <w:tc>
          <w:tcPr>
            <w:tcW w:w="1465"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Se inicia en la lectura de las imágenes </w:t>
            </w:r>
            <w:r w:rsidRPr="00BA7623">
              <w:rPr>
                <w:rFonts w:ascii="Arial" w:eastAsia="Calibri" w:hAnsi="Arial" w:cs="Arial"/>
                <w:sz w:val="20"/>
                <w:szCs w:val="20"/>
              </w:rPr>
              <w:lastRenderedPageBreak/>
              <w:t>fijas en sus contextos culturales e históricos cercanos a su entorno.</w:t>
            </w:r>
          </w:p>
        </w:tc>
        <w:tc>
          <w:tcPr>
            <w:tcW w:w="1465" w:type="dxa"/>
          </w:tcPr>
          <w:p w:rsidR="003B254D" w:rsidRPr="00BA7623" w:rsidRDefault="003B254D" w:rsidP="003065B2">
            <w:pPr>
              <w:rPr>
                <w:rFonts w:ascii="Arial" w:eastAsia="Calibri" w:hAnsi="Arial" w:cs="Arial"/>
                <w:sz w:val="20"/>
                <w:szCs w:val="20"/>
              </w:rPr>
            </w:pPr>
            <w:r w:rsidRPr="00BA7623">
              <w:rPr>
                <w:rFonts w:ascii="Arial" w:eastAsia="Calibri" w:hAnsi="Arial" w:cs="Arial"/>
                <w:sz w:val="20"/>
                <w:szCs w:val="20"/>
              </w:rPr>
              <w:lastRenderedPageBreak/>
              <w:t xml:space="preserve">Se  ha iniciado en la lectura de las </w:t>
            </w:r>
            <w:r w:rsidRPr="00BA7623">
              <w:rPr>
                <w:rFonts w:ascii="Arial" w:eastAsia="Calibri" w:hAnsi="Arial" w:cs="Arial"/>
                <w:sz w:val="20"/>
                <w:szCs w:val="20"/>
              </w:rPr>
              <w:lastRenderedPageBreak/>
              <w:t>imágenes fijas en sus contextos culturales e históricos cercanos a su entorno, reconociendo y valorando su importancia como bien histórico y cultural, aportando interpretaciones personales y juicios críticos sobre las mismas.</w:t>
            </w:r>
          </w:p>
        </w:tc>
        <w:tc>
          <w:tcPr>
            <w:tcW w:w="1559" w:type="dxa"/>
            <w:shd w:val="clear" w:color="auto" w:fill="DAEEF3" w:themeFill="accent5" w:themeFillTint="33"/>
          </w:tcPr>
          <w:p w:rsidR="003B254D" w:rsidRPr="0051784A" w:rsidRDefault="003B254D" w:rsidP="00570423">
            <w:pPr>
              <w:rPr>
                <w:rFonts w:ascii="Arial" w:hAnsi="Arial" w:cs="Arial"/>
                <w:b/>
                <w:sz w:val="20"/>
                <w:szCs w:val="20"/>
              </w:rPr>
            </w:pPr>
            <w:r w:rsidRPr="0051784A">
              <w:rPr>
                <w:rFonts w:ascii="Arial" w:hAnsi="Arial" w:cs="Arial"/>
                <w:b/>
                <w:sz w:val="20"/>
                <w:szCs w:val="20"/>
              </w:rPr>
              <w:lastRenderedPageBreak/>
              <w:t>PRUEBAS:</w:t>
            </w:r>
            <w:r w:rsidRPr="0051784A">
              <w:rPr>
                <w:rFonts w:ascii="Arial" w:hAnsi="Arial" w:cs="Arial"/>
                <w:sz w:val="20"/>
                <w:szCs w:val="20"/>
              </w:rPr>
              <w:t xml:space="preserve"> Cuestionarios de respuesta </w:t>
            </w:r>
            <w:r w:rsidRPr="0051784A">
              <w:rPr>
                <w:rFonts w:ascii="Arial" w:hAnsi="Arial" w:cs="Arial"/>
                <w:sz w:val="20"/>
                <w:szCs w:val="20"/>
              </w:rPr>
              <w:lastRenderedPageBreak/>
              <w:t>escrita</w:t>
            </w:r>
          </w:p>
        </w:tc>
      </w:tr>
      <w:tr w:rsidR="00105F82" w:rsidTr="00570423">
        <w:trPr>
          <w:trHeight w:val="194"/>
        </w:trPr>
        <w:tc>
          <w:tcPr>
            <w:tcW w:w="777" w:type="dxa"/>
            <w:vMerge/>
            <w:shd w:val="clear" w:color="auto" w:fill="DBE5F1" w:themeFill="accent1" w:themeFillTint="33"/>
          </w:tcPr>
          <w:p w:rsidR="00105F82" w:rsidRDefault="00105F82" w:rsidP="00105F82"/>
        </w:tc>
        <w:tc>
          <w:tcPr>
            <w:tcW w:w="1174" w:type="dxa"/>
            <w:vMerge/>
            <w:shd w:val="clear" w:color="auto" w:fill="CCC0D9" w:themeFill="accent4" w:themeFillTint="66"/>
          </w:tcPr>
          <w:p w:rsidR="00105F82" w:rsidRPr="00D04D0F" w:rsidRDefault="00105F82" w:rsidP="00105F82">
            <w:pPr>
              <w:rPr>
                <w:rFonts w:ascii="Arial" w:hAnsi="Arial" w:cs="Arial"/>
                <w:b/>
                <w:sz w:val="24"/>
                <w:szCs w:val="24"/>
              </w:rPr>
            </w:pPr>
          </w:p>
        </w:tc>
        <w:tc>
          <w:tcPr>
            <w:tcW w:w="2835" w:type="dxa"/>
            <w:shd w:val="clear" w:color="auto" w:fill="FDE9D9" w:themeFill="accent6" w:themeFillTint="33"/>
          </w:tcPr>
          <w:p w:rsidR="00105F82" w:rsidRPr="00BA7623" w:rsidRDefault="00105F82" w:rsidP="00105F82">
            <w:pPr>
              <w:rPr>
                <w:rFonts w:ascii="Arial" w:eastAsia="Calibri" w:hAnsi="Arial" w:cs="Arial"/>
                <w:sz w:val="20"/>
                <w:szCs w:val="20"/>
              </w:rPr>
            </w:pPr>
            <w:r w:rsidRPr="00BA7623">
              <w:rPr>
                <w:rFonts w:ascii="Arial" w:eastAsia="Calibri" w:hAnsi="Arial" w:cs="Arial"/>
                <w:b/>
                <w:sz w:val="20"/>
                <w:szCs w:val="20"/>
              </w:rPr>
              <w:t xml:space="preserve">MAT3.11.1. 6º </w:t>
            </w:r>
            <w:r w:rsidRPr="00BA7623">
              <w:rPr>
                <w:rFonts w:ascii="Arial" w:eastAsia="Calibri" w:hAnsi="Arial" w:cs="Arial"/>
                <w:sz w:val="20"/>
                <w:szCs w:val="20"/>
              </w:rPr>
              <w:t xml:space="preserve">Conoce y describe las figuras planas: cuadrado, rectángulo, romboide, triángulo, trapecio, rombo y círculo; relacionándolas con elementos del contexto real. </w:t>
            </w:r>
          </w:p>
          <w:p w:rsidR="00105F82" w:rsidRPr="00570423" w:rsidRDefault="00105F82" w:rsidP="00105F82">
            <w:pPr>
              <w:widowControl w:val="0"/>
              <w:contextualSpacing/>
              <w:jc w:val="both"/>
              <w:rPr>
                <w:rFonts w:ascii="Arial" w:hAnsi="Arial" w:cs="Arial"/>
                <w:sz w:val="18"/>
                <w:szCs w:val="18"/>
              </w:rPr>
            </w:pPr>
          </w:p>
        </w:tc>
        <w:tc>
          <w:tcPr>
            <w:tcW w:w="1464"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Conoce pocas figuras planas y las relaciona con algunos errores en el contexto real.</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Conoce figuras planas con dificultad, sin llegar a describirlas, relacionándolas con algunos elementos del contexto; cometiendo errores en ocasiones.</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Conoce y describe  las principales figuras planas estableciendo relaciones con mínimos elementos del contexto.</w:t>
            </w:r>
          </w:p>
        </w:tc>
        <w:tc>
          <w:tcPr>
            <w:tcW w:w="1465" w:type="dxa"/>
          </w:tcPr>
          <w:p w:rsidR="00105F82" w:rsidRPr="00BA7623" w:rsidRDefault="00105F82" w:rsidP="00105F82">
            <w:pPr>
              <w:rPr>
                <w:rFonts w:ascii="Arial" w:eastAsia="Calibri" w:hAnsi="Arial" w:cs="Arial"/>
                <w:b/>
                <w:sz w:val="20"/>
                <w:szCs w:val="20"/>
              </w:rPr>
            </w:pPr>
            <w:r w:rsidRPr="00BA7623">
              <w:rPr>
                <w:rFonts w:ascii="Arial" w:eastAsia="Calibri" w:hAnsi="Arial" w:cs="Arial"/>
                <w:sz w:val="20"/>
                <w:szCs w:val="20"/>
              </w:rPr>
              <w:t>Conoce y describe la mayoría de figuras planas, estableciendo algunas relaciones con elementos del contexto.</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 xml:space="preserve">Conoce y describe todas las figuras planas: cuadrado, rectángulo, romboide, triángulo, trapecio, rombo y círculo y las relaciona con la mayoría de los elementos del contexto </w:t>
            </w:r>
            <w:r w:rsidRPr="00BA7623">
              <w:rPr>
                <w:rFonts w:ascii="Arial" w:eastAsia="Calibri" w:hAnsi="Arial" w:cs="Arial"/>
                <w:sz w:val="20"/>
                <w:szCs w:val="20"/>
              </w:rPr>
              <w:lastRenderedPageBreak/>
              <w:t>cotidiano.</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lastRenderedPageBreak/>
              <w:t xml:space="preserve">Conoce y describe a la perfección todas las figuras planas: cuadrado, rectángulo, romboide, triángulo, trapecio, rombo y círculo; relacionándolas con exactitud con </w:t>
            </w:r>
            <w:r w:rsidRPr="00BA7623">
              <w:rPr>
                <w:rFonts w:ascii="Arial" w:eastAsia="Calibri" w:hAnsi="Arial" w:cs="Arial"/>
                <w:sz w:val="20"/>
                <w:szCs w:val="20"/>
              </w:rPr>
              <w:lastRenderedPageBreak/>
              <w:t>todos los elemento del contexto que se le proponen.</w:t>
            </w:r>
          </w:p>
        </w:tc>
        <w:tc>
          <w:tcPr>
            <w:tcW w:w="1559" w:type="dxa"/>
            <w:shd w:val="clear" w:color="auto" w:fill="DAEEF3" w:themeFill="accent5" w:themeFillTint="33"/>
          </w:tcPr>
          <w:p w:rsidR="00105F82" w:rsidRPr="0051784A" w:rsidRDefault="00105F82" w:rsidP="00105F82">
            <w:pPr>
              <w:rPr>
                <w:rFonts w:ascii="Arial" w:hAnsi="Arial" w:cs="Arial"/>
                <w:b/>
                <w:sz w:val="20"/>
                <w:szCs w:val="20"/>
              </w:rPr>
            </w:pPr>
            <w:r w:rsidRPr="0051784A">
              <w:rPr>
                <w:rFonts w:ascii="Arial" w:hAnsi="Arial" w:cs="Arial"/>
                <w:b/>
                <w:sz w:val="20"/>
                <w:szCs w:val="20"/>
              </w:rPr>
              <w:lastRenderedPageBreak/>
              <w:t>PRUEBAS:</w:t>
            </w:r>
            <w:r w:rsidRPr="0051784A">
              <w:rPr>
                <w:rFonts w:ascii="Arial" w:hAnsi="Arial" w:cs="Arial"/>
                <w:sz w:val="20"/>
                <w:szCs w:val="20"/>
              </w:rPr>
              <w:t xml:space="preserve"> Cuestionarios de respuesta escrita</w:t>
            </w:r>
          </w:p>
        </w:tc>
      </w:tr>
      <w:tr w:rsidR="00105F82" w:rsidTr="00570423">
        <w:trPr>
          <w:trHeight w:val="194"/>
        </w:trPr>
        <w:tc>
          <w:tcPr>
            <w:tcW w:w="777" w:type="dxa"/>
            <w:shd w:val="clear" w:color="auto" w:fill="DBE5F1" w:themeFill="accent1" w:themeFillTint="33"/>
          </w:tcPr>
          <w:p w:rsidR="00105F82" w:rsidRDefault="00105F82" w:rsidP="00105F82"/>
        </w:tc>
        <w:tc>
          <w:tcPr>
            <w:tcW w:w="1174" w:type="dxa"/>
            <w:shd w:val="clear" w:color="auto" w:fill="CCC0D9" w:themeFill="accent4" w:themeFillTint="66"/>
          </w:tcPr>
          <w:p w:rsidR="00105F82" w:rsidRPr="00D04D0F" w:rsidRDefault="00105F82" w:rsidP="00105F82">
            <w:pPr>
              <w:rPr>
                <w:rFonts w:ascii="Arial" w:hAnsi="Arial" w:cs="Arial"/>
                <w:b/>
                <w:sz w:val="24"/>
                <w:szCs w:val="24"/>
              </w:rPr>
            </w:pPr>
          </w:p>
        </w:tc>
        <w:tc>
          <w:tcPr>
            <w:tcW w:w="2835" w:type="dxa"/>
            <w:shd w:val="clear" w:color="auto" w:fill="FDE9D9" w:themeFill="accent6" w:themeFillTint="33"/>
          </w:tcPr>
          <w:p w:rsidR="00105F82" w:rsidRPr="00BA7623" w:rsidRDefault="00105F82" w:rsidP="00105F82">
            <w:pPr>
              <w:rPr>
                <w:rFonts w:ascii="Arial" w:eastAsia="Calibri" w:hAnsi="Arial" w:cs="Arial"/>
                <w:b/>
                <w:sz w:val="20"/>
                <w:szCs w:val="20"/>
              </w:rPr>
            </w:pPr>
            <w:r w:rsidRPr="00BA7623">
              <w:rPr>
                <w:rFonts w:ascii="Arial" w:eastAsia="Calibri" w:hAnsi="Arial" w:cs="Arial"/>
                <w:b/>
                <w:sz w:val="20"/>
                <w:szCs w:val="20"/>
              </w:rPr>
              <w:t xml:space="preserve">MAT3.11.2. 6º </w:t>
            </w:r>
            <w:r w:rsidRPr="00BA7623">
              <w:rPr>
                <w:rFonts w:ascii="Arial" w:eastAsia="Calibri" w:hAnsi="Arial" w:cs="Arial"/>
                <w:sz w:val="20"/>
                <w:szCs w:val="20"/>
              </w:rPr>
              <w:t>Clasifica según diversos criterios las figuras planas: cuadrado, rectángulo, romboide, triángulo, trapecio, rombo y círculo; relacionándolas con elementos del contexto real.</w:t>
            </w:r>
          </w:p>
        </w:tc>
        <w:tc>
          <w:tcPr>
            <w:tcW w:w="1464"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Tiene dificultades para clasificar las figuras planas, así como para relacionarlas con elementos del contexto.</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Clasifica algunas figuras planas atendiendo a mínimos criterios y estableciendo escasas relaciones con algunos elementos del contexto.</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Clasifica las principales figuras planas según algunos criterios; estableciendo mínimas  relaciones con elementos del contexto.</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 xml:space="preserve">Clasifica la mayoría de figuras planas, utilizando algunos criterios y relacionándolas con algunos elementos del contexto. </w:t>
            </w:r>
          </w:p>
        </w:tc>
        <w:tc>
          <w:tcPr>
            <w:tcW w:w="1465" w:type="dxa"/>
          </w:tcPr>
          <w:p w:rsidR="00105F82" w:rsidRPr="00BA7623" w:rsidRDefault="00105F82" w:rsidP="00105F82">
            <w:pPr>
              <w:rPr>
                <w:rFonts w:ascii="Arial" w:eastAsia="Calibri" w:hAnsi="Arial" w:cs="Arial"/>
                <w:b/>
                <w:sz w:val="20"/>
                <w:szCs w:val="20"/>
              </w:rPr>
            </w:pPr>
            <w:r w:rsidRPr="00BA7623">
              <w:rPr>
                <w:rFonts w:ascii="Arial" w:eastAsia="Calibri" w:hAnsi="Arial" w:cs="Arial"/>
                <w:sz w:val="20"/>
                <w:szCs w:val="20"/>
              </w:rPr>
              <w:t>Clasifica según diversos criterios las figuras planas: cuadrado, rectángulo, romboide, triángulo, trapecio, rombo y círculo; relacionándolas con elementos del contexto real.</w:t>
            </w:r>
          </w:p>
        </w:tc>
        <w:tc>
          <w:tcPr>
            <w:tcW w:w="1465" w:type="dxa"/>
          </w:tcPr>
          <w:p w:rsidR="00105F82" w:rsidRPr="00BA7623" w:rsidRDefault="00105F82" w:rsidP="00105F82">
            <w:pPr>
              <w:rPr>
                <w:rFonts w:ascii="Arial" w:eastAsia="Calibri" w:hAnsi="Arial" w:cs="Arial"/>
                <w:sz w:val="20"/>
                <w:szCs w:val="20"/>
              </w:rPr>
            </w:pPr>
            <w:r w:rsidRPr="00BA7623">
              <w:rPr>
                <w:rFonts w:ascii="Arial" w:eastAsia="Calibri" w:hAnsi="Arial" w:cs="Arial"/>
                <w:sz w:val="20"/>
                <w:szCs w:val="20"/>
              </w:rPr>
              <w:t>Clasifica todas las figuras planas atendiendo a cualquier criterio propuesto; estableciendo relaciones con todos los elementos del contexto.</w:t>
            </w:r>
          </w:p>
        </w:tc>
        <w:tc>
          <w:tcPr>
            <w:tcW w:w="1559" w:type="dxa"/>
            <w:shd w:val="clear" w:color="auto" w:fill="DAEEF3" w:themeFill="accent5" w:themeFillTint="33"/>
          </w:tcPr>
          <w:p w:rsidR="00105F82" w:rsidRPr="0051784A" w:rsidRDefault="009A65DF" w:rsidP="00105F82">
            <w:pPr>
              <w:rPr>
                <w:rFonts w:ascii="Arial" w:hAnsi="Arial" w:cs="Arial"/>
                <w:b/>
                <w:sz w:val="20"/>
                <w:szCs w:val="20"/>
              </w:rPr>
            </w:pPr>
            <w:r w:rsidRPr="0051784A">
              <w:rPr>
                <w:rFonts w:ascii="Arial" w:hAnsi="Arial" w:cs="Arial"/>
                <w:b/>
                <w:sz w:val="20"/>
                <w:szCs w:val="20"/>
              </w:rPr>
              <w:t>PRUEBAS:</w:t>
            </w:r>
            <w:r w:rsidRPr="0051784A">
              <w:rPr>
                <w:rFonts w:ascii="Arial" w:hAnsi="Arial" w:cs="Arial"/>
                <w:sz w:val="20"/>
                <w:szCs w:val="20"/>
              </w:rPr>
              <w:t xml:space="preserve"> Cuestionarios de respuesta escrita</w:t>
            </w:r>
          </w:p>
        </w:tc>
      </w:tr>
      <w:tr w:rsidR="00105F82" w:rsidTr="00570423">
        <w:trPr>
          <w:trHeight w:val="194"/>
        </w:trPr>
        <w:tc>
          <w:tcPr>
            <w:tcW w:w="777" w:type="dxa"/>
            <w:shd w:val="clear" w:color="auto" w:fill="DBE5F1" w:themeFill="accent1" w:themeFillTint="33"/>
          </w:tcPr>
          <w:p w:rsidR="00105F82" w:rsidRDefault="00105F82" w:rsidP="00105F82"/>
        </w:tc>
        <w:tc>
          <w:tcPr>
            <w:tcW w:w="1174" w:type="dxa"/>
            <w:shd w:val="clear" w:color="auto" w:fill="CCC0D9" w:themeFill="accent4" w:themeFillTint="66"/>
          </w:tcPr>
          <w:p w:rsidR="00105F82" w:rsidRPr="00D04D0F" w:rsidRDefault="00105F82" w:rsidP="00105F82">
            <w:pPr>
              <w:rPr>
                <w:rFonts w:ascii="Arial" w:hAnsi="Arial" w:cs="Arial"/>
                <w:b/>
                <w:sz w:val="24"/>
                <w:szCs w:val="24"/>
              </w:rPr>
            </w:pPr>
          </w:p>
        </w:tc>
        <w:tc>
          <w:tcPr>
            <w:tcW w:w="2835" w:type="dxa"/>
            <w:shd w:val="clear" w:color="auto" w:fill="FDE9D9" w:themeFill="accent6" w:themeFillTint="33"/>
          </w:tcPr>
          <w:p w:rsidR="00105F82" w:rsidRPr="00BA7623" w:rsidRDefault="00105F82" w:rsidP="00105F82">
            <w:pPr>
              <w:rPr>
                <w:rFonts w:ascii="Arial" w:eastAsia="Calibri" w:hAnsi="Arial" w:cs="Arial"/>
                <w:b/>
                <w:sz w:val="20"/>
                <w:szCs w:val="20"/>
              </w:rPr>
            </w:pPr>
            <w:r w:rsidRPr="00BA7623">
              <w:rPr>
                <w:rFonts w:ascii="Arial" w:eastAsia="Calibri" w:hAnsi="Arial" w:cs="Arial"/>
                <w:b/>
                <w:spacing w:val="-4"/>
                <w:sz w:val="20"/>
                <w:szCs w:val="20"/>
              </w:rPr>
              <w:t>MAT.3.13.1</w:t>
            </w:r>
            <w:r w:rsidRPr="00BA7623">
              <w:rPr>
                <w:rFonts w:ascii="Arial" w:eastAsia="Calibri" w:hAnsi="Arial" w:cs="Arial"/>
                <w:b/>
                <w:sz w:val="20"/>
                <w:szCs w:val="20"/>
              </w:rPr>
              <w:t>.6º</w:t>
            </w:r>
            <w:r w:rsidRPr="00BA7623">
              <w:rPr>
                <w:rFonts w:ascii="Arial" w:eastAsia="Calibri" w:hAnsi="Arial" w:cs="Arial"/>
                <w:sz w:val="20"/>
                <w:szCs w:val="20"/>
              </w:rPr>
              <w:t xml:space="preserve"> Comprende el método de cálculo del perímetro y el área de paralelogramos, triángulos, trapecios y rombos, así como de figuras compuestas por ellos.</w:t>
            </w:r>
          </w:p>
        </w:tc>
        <w:tc>
          <w:tcPr>
            <w:tcW w:w="1464" w:type="dxa"/>
          </w:tcPr>
          <w:p w:rsidR="00105F82" w:rsidRPr="00BA7623" w:rsidRDefault="00105F82" w:rsidP="003065B2">
            <w:pPr>
              <w:rPr>
                <w:rFonts w:ascii="Arial" w:eastAsia="Calibri" w:hAnsi="Arial" w:cs="Arial"/>
                <w:sz w:val="20"/>
                <w:szCs w:val="20"/>
              </w:rPr>
            </w:pPr>
            <w:r w:rsidRPr="00BA7623">
              <w:rPr>
                <w:rFonts w:ascii="Arial" w:eastAsia="Calibri" w:hAnsi="Arial" w:cs="Arial"/>
                <w:b/>
                <w:sz w:val="20"/>
                <w:szCs w:val="20"/>
              </w:rPr>
              <w:t>No comprende</w:t>
            </w:r>
            <w:r w:rsidRPr="00BA7623">
              <w:rPr>
                <w:rFonts w:ascii="Arial" w:eastAsia="Calibri" w:hAnsi="Arial" w:cs="Arial"/>
                <w:sz w:val="20"/>
                <w:szCs w:val="20"/>
              </w:rPr>
              <w:t xml:space="preserve"> el método de cálculo del perímetro y el área de paralelogramos, triángulos, trapecios y rombos, así como de figuras compuestas por ellos.</w:t>
            </w:r>
          </w:p>
        </w:tc>
        <w:tc>
          <w:tcPr>
            <w:tcW w:w="1465" w:type="dxa"/>
          </w:tcPr>
          <w:p w:rsidR="00105F82" w:rsidRPr="00BA7623" w:rsidRDefault="00105F82" w:rsidP="003065B2">
            <w:pPr>
              <w:rPr>
                <w:rFonts w:ascii="Arial" w:eastAsia="Calibri" w:hAnsi="Arial" w:cs="Arial"/>
                <w:b/>
                <w:sz w:val="20"/>
                <w:szCs w:val="20"/>
              </w:rPr>
            </w:pPr>
            <w:r w:rsidRPr="00BA7623">
              <w:rPr>
                <w:rFonts w:ascii="Arial" w:eastAsia="Calibri" w:hAnsi="Arial" w:cs="Arial"/>
                <w:b/>
                <w:sz w:val="20"/>
                <w:szCs w:val="20"/>
              </w:rPr>
              <w:t>Compren-</w:t>
            </w:r>
          </w:p>
          <w:p w:rsidR="00105F82" w:rsidRPr="00BA7623" w:rsidRDefault="00105F82" w:rsidP="003065B2">
            <w:pPr>
              <w:rPr>
                <w:rFonts w:ascii="Arial" w:eastAsia="Calibri" w:hAnsi="Arial" w:cs="Arial"/>
                <w:sz w:val="20"/>
                <w:szCs w:val="20"/>
              </w:rPr>
            </w:pPr>
            <w:r w:rsidRPr="00BA7623">
              <w:rPr>
                <w:rFonts w:ascii="Arial" w:eastAsia="Calibri" w:hAnsi="Arial" w:cs="Arial"/>
                <w:b/>
                <w:sz w:val="20"/>
                <w:szCs w:val="20"/>
              </w:rPr>
              <w:t>de en algunas ocasiones</w:t>
            </w:r>
            <w:r w:rsidRPr="00BA7623">
              <w:rPr>
                <w:rFonts w:ascii="Arial" w:eastAsia="Calibri" w:hAnsi="Arial" w:cs="Arial"/>
                <w:sz w:val="20"/>
                <w:szCs w:val="20"/>
              </w:rPr>
              <w:t xml:space="preserve"> el método de cálculo del perímetro y el área de paralelo-</w:t>
            </w:r>
          </w:p>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gramos, triángulos, trapecios y rombos, </w:t>
            </w:r>
            <w:r w:rsidRPr="00BA7623">
              <w:rPr>
                <w:rFonts w:ascii="Arial" w:eastAsia="Calibri" w:hAnsi="Arial" w:cs="Arial"/>
                <w:b/>
                <w:sz w:val="20"/>
                <w:szCs w:val="20"/>
              </w:rPr>
              <w:t xml:space="preserve">y no es capaz de </w:t>
            </w:r>
            <w:r w:rsidRPr="00BA7623">
              <w:rPr>
                <w:rFonts w:ascii="Arial" w:eastAsia="Calibri" w:hAnsi="Arial" w:cs="Arial"/>
                <w:b/>
                <w:sz w:val="20"/>
                <w:szCs w:val="20"/>
              </w:rPr>
              <w:lastRenderedPageBreak/>
              <w:t>describir</w:t>
            </w:r>
            <w:r w:rsidRPr="00BA7623">
              <w:rPr>
                <w:rFonts w:ascii="Arial" w:eastAsia="Calibri" w:hAnsi="Arial" w:cs="Arial"/>
                <w:sz w:val="20"/>
                <w:szCs w:val="20"/>
              </w:rPr>
              <w:t xml:space="preserve"> 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lastRenderedPageBreak/>
              <w:t xml:space="preserve">Comprende </w:t>
            </w:r>
            <w:r w:rsidRPr="00BA7623">
              <w:rPr>
                <w:rFonts w:ascii="Arial" w:eastAsia="Calibri" w:hAnsi="Arial" w:cs="Arial"/>
                <w:b/>
                <w:sz w:val="20"/>
                <w:szCs w:val="20"/>
              </w:rPr>
              <w:t>de forma básica y sencilla</w:t>
            </w:r>
            <w:r w:rsidRPr="00BA7623">
              <w:rPr>
                <w:rFonts w:ascii="Arial" w:eastAsia="Calibri" w:hAnsi="Arial" w:cs="Arial"/>
                <w:sz w:val="20"/>
                <w:szCs w:val="20"/>
              </w:rPr>
              <w:t xml:space="preserve"> el método de cálculo del perímetro y el área de paralelogramos, triángulos, trapecios y rombos, así como de </w:t>
            </w:r>
            <w:r w:rsidRPr="00BA7623">
              <w:rPr>
                <w:rFonts w:ascii="Arial" w:eastAsia="Calibri" w:hAnsi="Arial" w:cs="Arial"/>
                <w:b/>
                <w:sz w:val="20"/>
                <w:szCs w:val="20"/>
              </w:rPr>
              <w:t xml:space="preserve">dos figuras </w:t>
            </w:r>
            <w:r w:rsidRPr="00BA7623">
              <w:rPr>
                <w:rFonts w:ascii="Arial" w:eastAsia="Calibri" w:hAnsi="Arial" w:cs="Arial"/>
                <w:sz w:val="20"/>
                <w:szCs w:val="20"/>
              </w:rPr>
              <w:lastRenderedPageBreak/>
              <w:t>compuestas por ellos</w:t>
            </w:r>
            <w:r w:rsidRPr="00BA7623">
              <w:rPr>
                <w:rFonts w:ascii="Arial" w:eastAsia="Calibri" w:hAnsi="Arial" w:cs="Arial"/>
                <w:b/>
                <w:sz w:val="20"/>
                <w:szCs w:val="20"/>
              </w:rPr>
              <w:t>.</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lastRenderedPageBreak/>
              <w:t xml:space="preserve">Comprende de </w:t>
            </w:r>
            <w:r w:rsidRPr="00BA7623">
              <w:rPr>
                <w:rFonts w:ascii="Arial" w:eastAsia="Calibri" w:hAnsi="Arial" w:cs="Arial"/>
                <w:b/>
                <w:sz w:val="20"/>
                <w:szCs w:val="20"/>
              </w:rPr>
              <w:t>forma autónoma</w:t>
            </w:r>
            <w:r w:rsidRPr="00BA7623">
              <w:rPr>
                <w:rFonts w:ascii="Arial" w:eastAsia="Calibri" w:hAnsi="Arial" w:cs="Arial"/>
                <w:sz w:val="20"/>
                <w:szCs w:val="20"/>
              </w:rPr>
              <w:t xml:space="preserve"> el método de cálculo del perímetro y el área de paralelogramos, triángulos, trapecios y rombos, así </w:t>
            </w:r>
            <w:r w:rsidRPr="00BA7623">
              <w:rPr>
                <w:rFonts w:ascii="Arial" w:eastAsia="Calibri" w:hAnsi="Arial" w:cs="Arial"/>
                <w:b/>
                <w:sz w:val="20"/>
                <w:szCs w:val="20"/>
              </w:rPr>
              <w:t xml:space="preserve">como de varias figuras </w:t>
            </w:r>
            <w:r w:rsidRPr="00BA7623">
              <w:rPr>
                <w:rFonts w:ascii="Arial" w:eastAsia="Calibri" w:hAnsi="Arial" w:cs="Arial"/>
                <w:sz w:val="20"/>
                <w:szCs w:val="20"/>
              </w:rPr>
              <w:lastRenderedPageBreak/>
              <w:t>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lastRenderedPageBreak/>
              <w:t>Comprende</w:t>
            </w:r>
            <w:r w:rsidRPr="00BA7623">
              <w:rPr>
                <w:rFonts w:ascii="Arial" w:eastAsia="Calibri" w:hAnsi="Arial" w:cs="Arial"/>
                <w:b/>
                <w:sz w:val="20"/>
                <w:szCs w:val="20"/>
              </w:rPr>
              <w:t xml:space="preserve"> y razona con explicaciones coherentes</w:t>
            </w:r>
            <w:r w:rsidRPr="00BA7623">
              <w:rPr>
                <w:rFonts w:ascii="Arial" w:eastAsia="Calibri" w:hAnsi="Arial" w:cs="Arial"/>
                <w:spacing w:val="44"/>
                <w:sz w:val="20"/>
                <w:szCs w:val="20"/>
              </w:rPr>
              <w:t xml:space="preserve"> </w:t>
            </w:r>
            <w:r w:rsidRPr="00BA7623">
              <w:rPr>
                <w:rFonts w:ascii="Arial" w:eastAsia="Calibri" w:hAnsi="Arial" w:cs="Arial"/>
                <w:b/>
                <w:spacing w:val="44"/>
                <w:sz w:val="20"/>
                <w:szCs w:val="20"/>
              </w:rPr>
              <w:t>y</w:t>
            </w:r>
            <w:r w:rsidRPr="00BA7623">
              <w:rPr>
                <w:rFonts w:ascii="Arial" w:eastAsia="Calibri" w:hAnsi="Arial" w:cs="Arial"/>
                <w:spacing w:val="44"/>
                <w:sz w:val="20"/>
                <w:szCs w:val="20"/>
              </w:rPr>
              <w:t xml:space="preserve"> </w:t>
            </w:r>
            <w:r w:rsidRPr="00BA7623">
              <w:rPr>
                <w:rFonts w:ascii="Arial" w:eastAsia="Calibri" w:hAnsi="Arial" w:cs="Arial"/>
                <w:b/>
                <w:sz w:val="20"/>
                <w:szCs w:val="20"/>
              </w:rPr>
              <w:t>en situaciones reales</w:t>
            </w:r>
            <w:r w:rsidRPr="00BA7623">
              <w:rPr>
                <w:rFonts w:ascii="Arial" w:eastAsia="Calibri" w:hAnsi="Arial" w:cs="Arial"/>
                <w:sz w:val="20"/>
                <w:szCs w:val="20"/>
              </w:rPr>
              <w:t xml:space="preserve"> el método de cálculo del perímetro y el área de paralelogramos, triángulos, trapecios y </w:t>
            </w:r>
            <w:r w:rsidRPr="00BA7623">
              <w:rPr>
                <w:rFonts w:ascii="Arial" w:eastAsia="Calibri" w:hAnsi="Arial" w:cs="Arial"/>
                <w:sz w:val="20"/>
                <w:szCs w:val="20"/>
              </w:rPr>
              <w:lastRenderedPageBreak/>
              <w:t>rombos, así como de 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lastRenderedPageBreak/>
              <w:t xml:space="preserve">Comprende el método de cálculo del perímetro y el área de paralelogramos, triángulos, trapecios y rombos, así como de figuras compuestas por ellos </w:t>
            </w:r>
            <w:r w:rsidRPr="00BA7623">
              <w:rPr>
                <w:rFonts w:ascii="Arial" w:eastAsia="Calibri" w:hAnsi="Arial" w:cs="Arial"/>
                <w:b/>
                <w:sz w:val="20"/>
                <w:szCs w:val="20"/>
              </w:rPr>
              <w:t xml:space="preserve">de forma </w:t>
            </w:r>
            <w:r w:rsidRPr="00BA7623">
              <w:rPr>
                <w:rFonts w:ascii="Arial" w:eastAsia="Calibri" w:hAnsi="Arial" w:cs="Arial"/>
                <w:b/>
                <w:sz w:val="20"/>
                <w:szCs w:val="20"/>
              </w:rPr>
              <w:lastRenderedPageBreak/>
              <w:t>brillante, exhaustiva y extrapolando su cálculo a situaciones imaginarias.</w:t>
            </w:r>
          </w:p>
        </w:tc>
        <w:tc>
          <w:tcPr>
            <w:tcW w:w="1559" w:type="dxa"/>
            <w:shd w:val="clear" w:color="auto" w:fill="DAEEF3" w:themeFill="accent5" w:themeFillTint="33"/>
          </w:tcPr>
          <w:p w:rsidR="00105F82" w:rsidRPr="0051784A" w:rsidRDefault="009A65DF" w:rsidP="00105F82">
            <w:pPr>
              <w:rPr>
                <w:rFonts w:ascii="Arial" w:hAnsi="Arial" w:cs="Arial"/>
                <w:b/>
                <w:sz w:val="20"/>
                <w:szCs w:val="20"/>
              </w:rPr>
            </w:pPr>
            <w:r w:rsidRPr="0051784A">
              <w:rPr>
                <w:rFonts w:ascii="Arial" w:hAnsi="Arial" w:cs="Arial"/>
                <w:b/>
                <w:sz w:val="20"/>
                <w:szCs w:val="20"/>
              </w:rPr>
              <w:lastRenderedPageBreak/>
              <w:t>PRUEBAS:</w:t>
            </w:r>
            <w:r w:rsidRPr="0051784A">
              <w:rPr>
                <w:rFonts w:ascii="Arial" w:hAnsi="Arial" w:cs="Arial"/>
                <w:sz w:val="20"/>
                <w:szCs w:val="20"/>
              </w:rPr>
              <w:t xml:space="preserve"> Cuestionarios de respuesta escrita</w:t>
            </w:r>
          </w:p>
        </w:tc>
      </w:tr>
      <w:tr w:rsidR="00105F82" w:rsidTr="00570423">
        <w:trPr>
          <w:trHeight w:val="194"/>
        </w:trPr>
        <w:tc>
          <w:tcPr>
            <w:tcW w:w="777" w:type="dxa"/>
            <w:shd w:val="clear" w:color="auto" w:fill="DBE5F1" w:themeFill="accent1" w:themeFillTint="33"/>
          </w:tcPr>
          <w:p w:rsidR="00105F82" w:rsidRDefault="00105F82" w:rsidP="00105F82"/>
        </w:tc>
        <w:tc>
          <w:tcPr>
            <w:tcW w:w="1174" w:type="dxa"/>
            <w:shd w:val="clear" w:color="auto" w:fill="CCC0D9" w:themeFill="accent4" w:themeFillTint="66"/>
          </w:tcPr>
          <w:p w:rsidR="00105F82" w:rsidRPr="00D04D0F" w:rsidRDefault="00105F82" w:rsidP="00105F82">
            <w:pPr>
              <w:rPr>
                <w:rFonts w:ascii="Arial" w:hAnsi="Arial" w:cs="Arial"/>
                <w:b/>
                <w:sz w:val="24"/>
                <w:szCs w:val="24"/>
              </w:rPr>
            </w:pPr>
          </w:p>
        </w:tc>
        <w:tc>
          <w:tcPr>
            <w:tcW w:w="2835" w:type="dxa"/>
            <w:shd w:val="clear" w:color="auto" w:fill="FDE9D9" w:themeFill="accent6" w:themeFillTint="33"/>
          </w:tcPr>
          <w:p w:rsidR="00105F82" w:rsidRPr="00BA7623" w:rsidRDefault="00105F82" w:rsidP="00105F82">
            <w:pPr>
              <w:rPr>
                <w:rFonts w:ascii="Arial" w:eastAsia="Calibri" w:hAnsi="Arial" w:cs="Arial"/>
                <w:b/>
                <w:sz w:val="20"/>
                <w:szCs w:val="20"/>
              </w:rPr>
            </w:pPr>
            <w:r w:rsidRPr="00BA7623">
              <w:rPr>
                <w:rFonts w:ascii="Arial" w:eastAsia="Calibri" w:hAnsi="Arial" w:cs="Arial"/>
                <w:b/>
                <w:spacing w:val="-4"/>
                <w:sz w:val="20"/>
                <w:szCs w:val="20"/>
              </w:rPr>
              <w:t>MAT.3.13.2</w:t>
            </w:r>
            <w:r w:rsidRPr="00BA7623">
              <w:rPr>
                <w:rFonts w:ascii="Arial" w:eastAsia="Calibri" w:hAnsi="Arial" w:cs="Arial"/>
                <w:b/>
                <w:sz w:val="20"/>
                <w:szCs w:val="20"/>
              </w:rPr>
              <w:t>.6º</w:t>
            </w:r>
            <w:r w:rsidRPr="00BA7623">
              <w:rPr>
                <w:rFonts w:ascii="Arial" w:eastAsia="Calibri" w:hAnsi="Arial" w:cs="Arial"/>
                <w:sz w:val="20"/>
                <w:szCs w:val="20"/>
              </w:rPr>
              <w:t xml:space="preserve">  Calcula el perímetro y el área de paralelogramos, triángulos, trapecios y rombos en situaciones de la vida cotidiana, así como de figuras compuestas por ellos.</w:t>
            </w:r>
          </w:p>
        </w:tc>
        <w:tc>
          <w:tcPr>
            <w:tcW w:w="1464" w:type="dxa"/>
          </w:tcPr>
          <w:p w:rsidR="00105F82" w:rsidRPr="00BA7623" w:rsidRDefault="00105F82" w:rsidP="003065B2">
            <w:pPr>
              <w:rPr>
                <w:rFonts w:ascii="Arial" w:eastAsia="Calibri" w:hAnsi="Arial" w:cs="Arial"/>
                <w:sz w:val="20"/>
                <w:szCs w:val="20"/>
              </w:rPr>
            </w:pPr>
            <w:r w:rsidRPr="00BA7623">
              <w:rPr>
                <w:rFonts w:ascii="Arial" w:eastAsia="Calibri" w:hAnsi="Arial" w:cs="Arial"/>
                <w:b/>
                <w:sz w:val="20"/>
                <w:szCs w:val="20"/>
              </w:rPr>
              <w:t>No calcula</w:t>
            </w:r>
            <w:r w:rsidRPr="00BA7623">
              <w:rPr>
                <w:rFonts w:ascii="Arial" w:eastAsia="Calibri" w:hAnsi="Arial" w:cs="Arial"/>
                <w:sz w:val="20"/>
                <w:szCs w:val="20"/>
              </w:rPr>
              <w:t xml:space="preserve"> el perímetro y el área de paralelogramos, triángulos, trapecios y rombos en situaciones de la vida cotidiana, así como de 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Calcula </w:t>
            </w:r>
            <w:r w:rsidRPr="00BA7623">
              <w:rPr>
                <w:rFonts w:ascii="Arial" w:eastAsia="Calibri" w:hAnsi="Arial" w:cs="Arial"/>
                <w:b/>
                <w:sz w:val="20"/>
                <w:szCs w:val="20"/>
              </w:rPr>
              <w:t>con errores y de forma inexacta</w:t>
            </w:r>
            <w:r w:rsidRPr="00BA7623">
              <w:rPr>
                <w:rFonts w:ascii="Arial" w:eastAsia="Calibri" w:hAnsi="Arial" w:cs="Arial"/>
                <w:sz w:val="20"/>
                <w:szCs w:val="20"/>
              </w:rPr>
              <w:t xml:space="preserve"> el perímetro y el área de paralelo-</w:t>
            </w:r>
          </w:p>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gramos, triángulos, trapecios y rombos en situaciones de la vida cotidiana, así como de 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Calcula el perímetro y el área de paralelogramos, triángulos, trapecios y rombos en situaciones </w:t>
            </w:r>
            <w:r w:rsidRPr="00BA7623">
              <w:rPr>
                <w:rFonts w:ascii="Arial" w:eastAsia="Calibri" w:hAnsi="Arial" w:cs="Arial"/>
                <w:b/>
                <w:sz w:val="20"/>
                <w:szCs w:val="20"/>
              </w:rPr>
              <w:t>sencillas y básicas</w:t>
            </w:r>
            <w:r w:rsidRPr="00BA7623">
              <w:rPr>
                <w:rFonts w:ascii="Arial" w:eastAsia="Calibri" w:hAnsi="Arial" w:cs="Arial"/>
                <w:sz w:val="20"/>
                <w:szCs w:val="20"/>
              </w:rPr>
              <w:t xml:space="preserve"> de la vida cotidiana, así como de </w:t>
            </w:r>
            <w:r w:rsidRPr="00BA7623">
              <w:rPr>
                <w:rFonts w:ascii="Arial" w:eastAsia="Calibri" w:hAnsi="Arial" w:cs="Arial"/>
                <w:b/>
                <w:sz w:val="20"/>
                <w:szCs w:val="20"/>
              </w:rPr>
              <w:t xml:space="preserve">dos </w:t>
            </w:r>
            <w:r w:rsidRPr="00BA7623">
              <w:rPr>
                <w:rFonts w:ascii="Arial" w:eastAsia="Calibri" w:hAnsi="Arial" w:cs="Arial"/>
                <w:sz w:val="20"/>
                <w:szCs w:val="20"/>
              </w:rPr>
              <w:t>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Calcula </w:t>
            </w:r>
            <w:r w:rsidRPr="00BA7623">
              <w:rPr>
                <w:rFonts w:ascii="Arial" w:eastAsia="Calibri" w:hAnsi="Arial" w:cs="Arial"/>
                <w:b/>
                <w:sz w:val="20"/>
                <w:szCs w:val="20"/>
              </w:rPr>
              <w:t>de forma autónoma y correcta</w:t>
            </w:r>
            <w:r w:rsidRPr="00BA7623">
              <w:rPr>
                <w:rFonts w:ascii="Arial" w:eastAsia="Calibri" w:hAnsi="Arial" w:cs="Arial"/>
                <w:sz w:val="20"/>
                <w:szCs w:val="20"/>
              </w:rPr>
              <w:t xml:space="preserve"> el perímetro y el área de paralelogramos, triángulos, trapecios y rombos en situaciones de la vida cotidiana, así como de </w:t>
            </w:r>
            <w:r w:rsidRPr="00BA7623">
              <w:rPr>
                <w:rFonts w:ascii="Arial" w:eastAsia="Calibri" w:hAnsi="Arial" w:cs="Arial"/>
                <w:b/>
                <w:sz w:val="20"/>
                <w:szCs w:val="20"/>
              </w:rPr>
              <w:t xml:space="preserve">varias </w:t>
            </w:r>
            <w:r w:rsidRPr="00BA7623">
              <w:rPr>
                <w:rFonts w:ascii="Arial" w:eastAsia="Calibri" w:hAnsi="Arial" w:cs="Arial"/>
                <w:sz w:val="20"/>
                <w:szCs w:val="20"/>
              </w:rPr>
              <w:t>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Calcula el perímetro y el área de paralelogramos, triángulos, trapecios y rombos </w:t>
            </w:r>
            <w:r w:rsidRPr="00BA7623">
              <w:rPr>
                <w:rFonts w:ascii="Arial" w:eastAsia="Calibri" w:hAnsi="Arial" w:cs="Arial"/>
                <w:b/>
                <w:sz w:val="20"/>
                <w:szCs w:val="20"/>
              </w:rPr>
              <w:t xml:space="preserve">comparando el concepto de perímetro y de área en </w:t>
            </w:r>
            <w:r w:rsidRPr="00BA7623">
              <w:rPr>
                <w:rFonts w:ascii="Arial" w:eastAsia="Calibri" w:hAnsi="Arial" w:cs="Arial"/>
                <w:sz w:val="20"/>
                <w:szCs w:val="20"/>
              </w:rPr>
              <w:t>en situaciones de la vida cotidiana, así como de figuras compuestas por ellos.</w:t>
            </w:r>
          </w:p>
        </w:tc>
        <w:tc>
          <w:tcPr>
            <w:tcW w:w="1465" w:type="dxa"/>
          </w:tcPr>
          <w:p w:rsidR="00105F82" w:rsidRPr="00BA7623" w:rsidRDefault="00105F82" w:rsidP="003065B2">
            <w:pPr>
              <w:rPr>
                <w:rFonts w:ascii="Arial" w:eastAsia="Calibri" w:hAnsi="Arial" w:cs="Arial"/>
                <w:sz w:val="20"/>
                <w:szCs w:val="20"/>
              </w:rPr>
            </w:pPr>
            <w:r w:rsidRPr="00BA7623">
              <w:rPr>
                <w:rFonts w:ascii="Arial" w:eastAsia="Calibri" w:hAnsi="Arial" w:cs="Arial"/>
                <w:sz w:val="20"/>
                <w:szCs w:val="20"/>
              </w:rPr>
              <w:t xml:space="preserve">Calcula </w:t>
            </w:r>
            <w:r w:rsidRPr="00BA7623">
              <w:rPr>
                <w:rFonts w:ascii="Arial" w:eastAsia="Calibri" w:hAnsi="Arial" w:cs="Arial"/>
                <w:b/>
                <w:sz w:val="20"/>
                <w:szCs w:val="20"/>
              </w:rPr>
              <w:t>de forma exacta, metódica</w:t>
            </w:r>
            <w:r w:rsidRPr="00BA7623">
              <w:rPr>
                <w:rFonts w:ascii="Arial" w:eastAsia="Calibri" w:hAnsi="Arial" w:cs="Arial"/>
                <w:sz w:val="20"/>
                <w:szCs w:val="20"/>
              </w:rPr>
              <w:t xml:space="preserve"> el perímetro y el área de paralelogramos, triángulos, trapecios y rombos </w:t>
            </w:r>
            <w:r w:rsidRPr="00BA7623">
              <w:rPr>
                <w:rFonts w:ascii="Arial" w:eastAsia="Calibri" w:hAnsi="Arial" w:cs="Arial"/>
                <w:b/>
                <w:sz w:val="20"/>
                <w:szCs w:val="20"/>
              </w:rPr>
              <w:t>y lo aplica brillantemente</w:t>
            </w:r>
            <w:r w:rsidRPr="00BA7623">
              <w:rPr>
                <w:rFonts w:ascii="Arial" w:eastAsia="Calibri" w:hAnsi="Arial" w:cs="Arial"/>
                <w:sz w:val="20"/>
                <w:szCs w:val="20"/>
              </w:rPr>
              <w:t xml:space="preserve"> en situaciones de la vida cotidiana, así como de figuras compuestas por ellos </w:t>
            </w:r>
            <w:r w:rsidRPr="00BA7623">
              <w:rPr>
                <w:rFonts w:ascii="Arial" w:eastAsia="Calibri" w:hAnsi="Arial" w:cs="Arial"/>
                <w:b/>
                <w:sz w:val="20"/>
                <w:szCs w:val="20"/>
              </w:rPr>
              <w:t>y extrapolando el concepto de perímetro y de área a una situación real.</w:t>
            </w:r>
          </w:p>
        </w:tc>
        <w:tc>
          <w:tcPr>
            <w:tcW w:w="1559" w:type="dxa"/>
            <w:shd w:val="clear" w:color="auto" w:fill="DAEEF3" w:themeFill="accent5" w:themeFillTint="33"/>
          </w:tcPr>
          <w:p w:rsidR="00105F82" w:rsidRPr="0051784A" w:rsidRDefault="009A65DF" w:rsidP="00105F82">
            <w:pPr>
              <w:rPr>
                <w:rFonts w:ascii="Arial" w:hAnsi="Arial" w:cs="Arial"/>
                <w:b/>
                <w:sz w:val="20"/>
                <w:szCs w:val="20"/>
              </w:rPr>
            </w:pPr>
            <w:r w:rsidRPr="0051784A">
              <w:rPr>
                <w:rFonts w:ascii="Arial" w:hAnsi="Arial" w:cs="Arial"/>
                <w:b/>
                <w:sz w:val="20"/>
                <w:szCs w:val="20"/>
              </w:rPr>
              <w:t>PRUEBAS:</w:t>
            </w:r>
            <w:r w:rsidRPr="0051784A">
              <w:rPr>
                <w:rFonts w:ascii="Arial" w:hAnsi="Arial" w:cs="Arial"/>
                <w:sz w:val="20"/>
                <w:szCs w:val="20"/>
              </w:rPr>
              <w:t xml:space="preserve"> Cuestionarios de respuesta escrita</w:t>
            </w:r>
          </w:p>
        </w:tc>
      </w:tr>
    </w:tbl>
    <w:p w:rsidR="00E372FA" w:rsidRDefault="00E372FA"/>
    <w:sectPr w:rsidR="00E372FA" w:rsidSect="00A64A39">
      <w:head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02" w:rsidRDefault="00991302" w:rsidP="00A64A39">
      <w:pPr>
        <w:spacing w:after="0" w:line="240" w:lineRule="auto"/>
      </w:pPr>
      <w:r>
        <w:separator/>
      </w:r>
    </w:p>
  </w:endnote>
  <w:endnote w:type="continuationSeparator" w:id="1">
    <w:p w:rsidR="00991302" w:rsidRDefault="00991302" w:rsidP="00A6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02" w:rsidRDefault="00991302" w:rsidP="00A64A39">
      <w:pPr>
        <w:spacing w:after="0" w:line="240" w:lineRule="auto"/>
      </w:pPr>
      <w:r>
        <w:separator/>
      </w:r>
    </w:p>
  </w:footnote>
  <w:footnote w:type="continuationSeparator" w:id="1">
    <w:p w:rsidR="00991302" w:rsidRDefault="00991302" w:rsidP="00A6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39" w:rsidRDefault="009328A4" w:rsidP="00A64A39">
    <w:pPr>
      <w:ind w:left="-1134"/>
    </w:pPr>
    <w:r>
      <w:rPr>
        <w:noProof/>
        <w:lang w:eastAsia="es-ES"/>
      </w:rPr>
      <w:pict>
        <v:shapetype id="_x0000_t202" coordsize="21600,21600" o:spt="202" path="m,l,21600r21600,l21600,xe">
          <v:stroke joinstyle="miter"/>
          <v:path gradientshapeok="t" o:connecttype="rect"/>
        </v:shapetype>
        <v:shape id="Cuadro de texto 2" o:spid="_x0000_s2049" type="#_x0000_t202" style="position:absolute;left:0;text-align:left;margin-left:456.4pt;margin-top:-17.4pt;width:255.1pt;height:50.2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A64A39"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 xml:space="preserve">C.E.I.P. Ntra. Sra. de los Remedios               </w:t>
                </w:r>
              </w:p>
              <w:p w:rsidR="00A64A39" w:rsidRDefault="00A64A39"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(Belmez)</w:t>
                </w:r>
              </w:p>
            </w:txbxContent>
          </v:textbox>
        </v:shape>
      </w:pict>
    </w:r>
    <w:r w:rsidR="00A64A39">
      <w:rPr>
        <w:noProof/>
        <w:lang w:eastAsia="es-ES"/>
      </w:rPr>
      <w:drawing>
        <wp:anchor distT="36576" distB="36576" distL="36576" distR="36576" simplePos="0" relativeHeight="251659264" behindDoc="0" locked="0" layoutInCell="1" allowOverlap="1">
          <wp:simplePos x="0" y="0"/>
          <wp:positionH relativeFrom="column">
            <wp:posOffset>5074920</wp:posOffset>
          </wp:positionH>
          <wp:positionV relativeFrom="paragraph">
            <wp:posOffset>-222885</wp:posOffset>
          </wp:positionV>
          <wp:extent cx="664845" cy="720090"/>
          <wp:effectExtent l="0" t="0" r="1905" b="3810"/>
          <wp:wrapNone/>
          <wp:docPr id="3" name="Imagen 3"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fin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20090"/>
                  </a:xfrm>
                  <a:prstGeom prst="rect">
                    <a:avLst/>
                  </a:prstGeom>
                  <a:noFill/>
                  <a:ln>
                    <a:noFill/>
                  </a:ln>
                </pic:spPr>
              </pic:pic>
            </a:graphicData>
          </a:graphic>
        </wp:anchor>
      </w:drawing>
    </w:r>
    <w:r w:rsidR="00A64A39">
      <w:rPr>
        <w:noProof/>
        <w:lang w:eastAsia="es-ES"/>
      </w:rPr>
      <w:drawing>
        <wp:anchor distT="0" distB="0" distL="114300" distR="114300" simplePos="0" relativeHeight="251660288" behindDoc="0" locked="0" layoutInCell="1" allowOverlap="1">
          <wp:simplePos x="0" y="0"/>
          <wp:positionH relativeFrom="column">
            <wp:posOffset>-246380</wp:posOffset>
          </wp:positionH>
          <wp:positionV relativeFrom="paragraph">
            <wp:posOffset>-45085</wp:posOffset>
          </wp:positionV>
          <wp:extent cx="2524125" cy="228600"/>
          <wp:effectExtent l="0" t="0" r="9525"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28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E9"/>
    <w:multiLevelType w:val="hybridMultilevel"/>
    <w:tmpl w:val="8BD053E2"/>
    <w:lvl w:ilvl="0" w:tplc="909C25BA">
      <w:start w:val="1"/>
      <w:numFmt w:val="bullet"/>
      <w:lvlText w:val=""/>
      <w:lvlJc w:val="left"/>
      <w:pPr>
        <w:ind w:left="720" w:hanging="360"/>
      </w:pPr>
      <w:rPr>
        <w:rFonts w:ascii="Symbol" w:hAnsi="Symbol" w:hint="default"/>
        <w:color w:val="0084D3"/>
        <w:sz w:val="19"/>
        <w:szCs w:val="19"/>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29B1E2E"/>
    <w:multiLevelType w:val="hybridMultilevel"/>
    <w:tmpl w:val="65167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232468"/>
    <w:multiLevelType w:val="hybridMultilevel"/>
    <w:tmpl w:val="DC600166"/>
    <w:lvl w:ilvl="0" w:tplc="909C25BA">
      <w:start w:val="1"/>
      <w:numFmt w:val="bullet"/>
      <w:lvlText w:val=""/>
      <w:lvlJc w:val="left"/>
      <w:pPr>
        <w:ind w:left="720" w:hanging="360"/>
      </w:pPr>
      <w:rPr>
        <w:rFonts w:ascii="Symbol" w:hAnsi="Symbol" w:hint="default"/>
        <w:color w:val="0084D3"/>
        <w:sz w:val="19"/>
        <w:szCs w:val="19"/>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AEA193A"/>
    <w:multiLevelType w:val="hybridMultilevel"/>
    <w:tmpl w:val="11AAE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5D0BA6"/>
    <w:multiLevelType w:val="hybridMultilevel"/>
    <w:tmpl w:val="FD22C32E"/>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24239D"/>
    <w:multiLevelType w:val="hybridMultilevel"/>
    <w:tmpl w:val="F07ECEBC"/>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42C7A"/>
    <w:multiLevelType w:val="hybridMultilevel"/>
    <w:tmpl w:val="28C20D78"/>
    <w:lvl w:ilvl="0" w:tplc="8CDEAFE8">
      <w:start w:val="1"/>
      <w:numFmt w:val="bullet"/>
      <w:lvlText w:val=""/>
      <w:lvlJc w:val="left"/>
      <w:pPr>
        <w:ind w:left="775" w:hanging="360"/>
      </w:pPr>
      <w:rPr>
        <w:rFonts w:ascii="Symbol" w:hAnsi="Symbol" w:hint="default"/>
        <w:b w:val="0"/>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7">
    <w:nsid w:val="567C2147"/>
    <w:multiLevelType w:val="hybridMultilevel"/>
    <w:tmpl w:val="D50EF4FC"/>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B154BC"/>
    <w:multiLevelType w:val="hybridMultilevel"/>
    <w:tmpl w:val="D708D1D0"/>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A24B90"/>
    <w:multiLevelType w:val="hybridMultilevel"/>
    <w:tmpl w:val="C9B6FD22"/>
    <w:lvl w:ilvl="0" w:tplc="FEC0BF38">
      <w:start w:val="1"/>
      <w:numFmt w:val="bullet"/>
      <w:lvlText w:val=""/>
      <w:lvlJc w:val="left"/>
      <w:pPr>
        <w:ind w:left="360" w:hanging="360"/>
      </w:pPr>
      <w:rPr>
        <w:rFonts w:ascii="Symbol" w:hAnsi="Symbol" w:hint="default"/>
        <w:color w:val="0084D3"/>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10">
    <w:nsid w:val="6B1436BA"/>
    <w:multiLevelType w:val="hybridMultilevel"/>
    <w:tmpl w:val="11AAE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BB5354"/>
    <w:multiLevelType w:val="hybridMultilevel"/>
    <w:tmpl w:val="2F7ABE80"/>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5C7C96"/>
    <w:multiLevelType w:val="hybridMultilevel"/>
    <w:tmpl w:val="D0DC0DEC"/>
    <w:lvl w:ilvl="0" w:tplc="8CDEAFE8">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4"/>
  </w:num>
  <w:num w:numId="5">
    <w:abstractNumId w:val="7"/>
  </w:num>
  <w:num w:numId="6">
    <w:abstractNumId w:val="6"/>
  </w:num>
  <w:num w:numId="7">
    <w:abstractNumId w:val="5"/>
  </w:num>
  <w:num w:numId="8">
    <w:abstractNumId w:val="11"/>
  </w:num>
  <w:num w:numId="9">
    <w:abstractNumId w:val="12"/>
  </w:num>
  <w:num w:numId="10">
    <w:abstractNumId w:val="2"/>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A64A39"/>
    <w:rsid w:val="0003071B"/>
    <w:rsid w:val="000765F1"/>
    <w:rsid w:val="000C1B2B"/>
    <w:rsid w:val="000D21EE"/>
    <w:rsid w:val="000D7B15"/>
    <w:rsid w:val="000E6CAF"/>
    <w:rsid w:val="00105F82"/>
    <w:rsid w:val="00177699"/>
    <w:rsid w:val="00181690"/>
    <w:rsid w:val="00181E3E"/>
    <w:rsid w:val="001B1141"/>
    <w:rsid w:val="00227FCD"/>
    <w:rsid w:val="002A0DCA"/>
    <w:rsid w:val="002F1106"/>
    <w:rsid w:val="003B254D"/>
    <w:rsid w:val="003F3030"/>
    <w:rsid w:val="00420C93"/>
    <w:rsid w:val="0047471E"/>
    <w:rsid w:val="004F1684"/>
    <w:rsid w:val="00570423"/>
    <w:rsid w:val="005761C3"/>
    <w:rsid w:val="0059088C"/>
    <w:rsid w:val="005C7891"/>
    <w:rsid w:val="00640410"/>
    <w:rsid w:val="00650CBD"/>
    <w:rsid w:val="0066116C"/>
    <w:rsid w:val="00664ADC"/>
    <w:rsid w:val="00670AB4"/>
    <w:rsid w:val="006B2839"/>
    <w:rsid w:val="006C060E"/>
    <w:rsid w:val="006E1FD0"/>
    <w:rsid w:val="007C070E"/>
    <w:rsid w:val="00805497"/>
    <w:rsid w:val="00817C21"/>
    <w:rsid w:val="00850D06"/>
    <w:rsid w:val="008742DE"/>
    <w:rsid w:val="008778D3"/>
    <w:rsid w:val="00920FE5"/>
    <w:rsid w:val="009328A4"/>
    <w:rsid w:val="009625B5"/>
    <w:rsid w:val="00991302"/>
    <w:rsid w:val="009A65DF"/>
    <w:rsid w:val="009C7D88"/>
    <w:rsid w:val="00A02CD2"/>
    <w:rsid w:val="00A255EF"/>
    <w:rsid w:val="00A36FA3"/>
    <w:rsid w:val="00A543C1"/>
    <w:rsid w:val="00A64A39"/>
    <w:rsid w:val="00B11246"/>
    <w:rsid w:val="00B16CA5"/>
    <w:rsid w:val="00BA11AF"/>
    <w:rsid w:val="00BB5FC6"/>
    <w:rsid w:val="00C4124E"/>
    <w:rsid w:val="00C60DFF"/>
    <w:rsid w:val="00C75CB5"/>
    <w:rsid w:val="00CC0CF2"/>
    <w:rsid w:val="00CC2A54"/>
    <w:rsid w:val="00CD501A"/>
    <w:rsid w:val="00D04D0F"/>
    <w:rsid w:val="00D10522"/>
    <w:rsid w:val="00D5011F"/>
    <w:rsid w:val="00D76DAD"/>
    <w:rsid w:val="00DA2396"/>
    <w:rsid w:val="00DA6B92"/>
    <w:rsid w:val="00E01CB0"/>
    <w:rsid w:val="00E01F4B"/>
    <w:rsid w:val="00E11834"/>
    <w:rsid w:val="00E31024"/>
    <w:rsid w:val="00E33850"/>
    <w:rsid w:val="00E372FA"/>
    <w:rsid w:val="00E52169"/>
    <w:rsid w:val="00E71C16"/>
    <w:rsid w:val="00ED3B5F"/>
    <w:rsid w:val="00EF6A31"/>
    <w:rsid w:val="00F764AA"/>
    <w:rsid w:val="00FB7E5C"/>
    <w:rsid w:val="00FC670B"/>
    <w:rsid w:val="00FE55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0D06"/>
    <w:pPr>
      <w:ind w:left="720"/>
      <w:contextualSpacing/>
    </w:pPr>
  </w:style>
  <w:style w:type="paragraph" w:customStyle="1" w:styleId="Sinespaciado1">
    <w:name w:val="Sin espaciado1"/>
    <w:uiPriority w:val="1"/>
    <w:qFormat/>
    <w:rsid w:val="00A255EF"/>
    <w:pPr>
      <w:spacing w:after="0" w:line="240" w:lineRule="auto"/>
    </w:pPr>
    <w:rPr>
      <w:rFonts w:ascii="Calibri" w:eastAsia="Calibri" w:hAnsi="Calibri"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3F83-48D5-4005-870B-219B200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Dueñas Muñoz</dc:creator>
  <cp:lastModifiedBy>Usuario</cp:lastModifiedBy>
  <cp:revision>25</cp:revision>
  <dcterms:created xsi:type="dcterms:W3CDTF">2015-10-06T10:01:00Z</dcterms:created>
  <dcterms:modified xsi:type="dcterms:W3CDTF">2017-04-18T11:49:00Z</dcterms:modified>
</cp:coreProperties>
</file>