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2A" w:rsidRPr="00B67EA8" w:rsidRDefault="003C6B2A" w:rsidP="003C6B2A">
      <w:pPr>
        <w:spacing w:after="0" w:line="240" w:lineRule="auto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4"/>
        <w:gridCol w:w="2484"/>
        <w:gridCol w:w="2835"/>
        <w:gridCol w:w="2693"/>
        <w:gridCol w:w="2835"/>
        <w:gridCol w:w="929"/>
      </w:tblGrid>
      <w:tr w:rsidR="00B67EA8" w:rsidRPr="00B67EA8" w:rsidTr="00B67EA8">
        <w:tc>
          <w:tcPr>
            <w:tcW w:w="2444" w:type="dxa"/>
          </w:tcPr>
          <w:p w:rsidR="00B67EA8" w:rsidRPr="00B67EA8" w:rsidRDefault="00B67EA8" w:rsidP="003C6B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84" w:type="dxa"/>
          </w:tcPr>
          <w:p w:rsidR="00B67EA8" w:rsidRPr="00B67EA8" w:rsidRDefault="00B67EA8" w:rsidP="003C6B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8"/>
                <w:szCs w:val="24"/>
              </w:rPr>
              <w:t>EXPERTO</w:t>
            </w:r>
          </w:p>
        </w:tc>
        <w:tc>
          <w:tcPr>
            <w:tcW w:w="2835" w:type="dxa"/>
          </w:tcPr>
          <w:p w:rsidR="00B67EA8" w:rsidRPr="00B67EA8" w:rsidRDefault="00B67EA8" w:rsidP="003C6B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8"/>
                <w:szCs w:val="24"/>
              </w:rPr>
              <w:t>AVANZADO</w:t>
            </w:r>
          </w:p>
        </w:tc>
        <w:tc>
          <w:tcPr>
            <w:tcW w:w="2693" w:type="dxa"/>
          </w:tcPr>
          <w:p w:rsidR="00B67EA8" w:rsidRPr="00B67EA8" w:rsidRDefault="00B67EA8" w:rsidP="003C6B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8"/>
                <w:szCs w:val="24"/>
              </w:rPr>
              <w:t>APRENDIZ</w:t>
            </w:r>
          </w:p>
        </w:tc>
        <w:tc>
          <w:tcPr>
            <w:tcW w:w="2835" w:type="dxa"/>
          </w:tcPr>
          <w:p w:rsidR="00B67EA8" w:rsidRPr="00B67EA8" w:rsidRDefault="00B67EA8" w:rsidP="003C6B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8"/>
                <w:szCs w:val="24"/>
              </w:rPr>
              <w:t>NOVEL</w:t>
            </w:r>
          </w:p>
        </w:tc>
        <w:tc>
          <w:tcPr>
            <w:tcW w:w="929" w:type="dxa"/>
          </w:tcPr>
          <w:p w:rsidR="00B67EA8" w:rsidRPr="00B67EA8" w:rsidRDefault="00B67EA8" w:rsidP="003C6B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</w:tr>
      <w:tr w:rsidR="00B67EA8" w:rsidTr="008A5278">
        <w:tc>
          <w:tcPr>
            <w:tcW w:w="2444" w:type="dxa"/>
            <w:vAlign w:val="center"/>
          </w:tcPr>
          <w:p w:rsidR="00B67EA8" w:rsidRPr="008A5278" w:rsidRDefault="00B67EA8" w:rsidP="00B6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4"/>
                <w:szCs w:val="24"/>
              </w:rPr>
              <w:t>Higiene de manos</w:t>
            </w:r>
          </w:p>
        </w:tc>
        <w:tc>
          <w:tcPr>
            <w:tcW w:w="2484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Realiza el lavado de manos antes y después de preparar el material, usa guantes, y se lava las manos al terminar</w:t>
            </w:r>
          </w:p>
        </w:tc>
        <w:tc>
          <w:tcPr>
            <w:tcW w:w="2835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Realiza el lavado de manos antes y después de preparar el material, usa guantes, pero  no se lava las manos al terminar</w:t>
            </w:r>
          </w:p>
        </w:tc>
        <w:tc>
          <w:tcPr>
            <w:tcW w:w="2693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Realiza el lavado de manos, usa guantes, pero  no se lava las manos al terminar</w:t>
            </w:r>
          </w:p>
        </w:tc>
        <w:tc>
          <w:tcPr>
            <w:tcW w:w="2835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8">
              <w:rPr>
                <w:rFonts w:ascii="Times New Roman" w:hAnsi="Times New Roman" w:cs="Times New Roman"/>
                <w:sz w:val="24"/>
                <w:szCs w:val="24"/>
              </w:rPr>
              <w:t>No realiza el lavado de manos, no usa guantes y no se lava las manos al terminar</w:t>
            </w:r>
          </w:p>
        </w:tc>
        <w:tc>
          <w:tcPr>
            <w:tcW w:w="929" w:type="dxa"/>
            <w:vAlign w:val="center"/>
          </w:tcPr>
          <w:p w:rsidR="00B67EA8" w:rsidRPr="00B67EA8" w:rsidRDefault="008A5278" w:rsidP="008A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7EA8" w:rsidTr="008A5278">
        <w:tc>
          <w:tcPr>
            <w:tcW w:w="2444" w:type="dxa"/>
            <w:vAlign w:val="center"/>
          </w:tcPr>
          <w:p w:rsidR="00B67EA8" w:rsidRPr="008A5278" w:rsidRDefault="00B67EA8" w:rsidP="00B6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4"/>
                <w:szCs w:val="24"/>
              </w:rPr>
              <w:t>Preparación del material</w:t>
            </w:r>
          </w:p>
        </w:tc>
        <w:tc>
          <w:tcPr>
            <w:tcW w:w="2484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Selecciona el catéter intravenoso adecuado para la situación que se le plantea en el supuesto y prepara el resto de material sin olvidar nada</w:t>
            </w:r>
          </w:p>
        </w:tc>
        <w:tc>
          <w:tcPr>
            <w:tcW w:w="2835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es capaz de seleccionar el catéter intravenoso adecuado para la situación que se le plantea en el supuesto, pero está el resto de material.</w:t>
            </w:r>
          </w:p>
        </w:tc>
        <w:tc>
          <w:tcPr>
            <w:tcW w:w="2693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es capaz de seleccionar el catéter intravenoso adecuado para la situación que se le plantea en el supuesto y faltan menos de 2 objetos.</w:t>
            </w:r>
          </w:p>
        </w:tc>
        <w:tc>
          <w:tcPr>
            <w:tcW w:w="2835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es capaz de seleccionar el catéter intravenoso adecuado para la situación que se le plantea en el supuesto y faltan más de 2 objetos</w:t>
            </w:r>
          </w:p>
        </w:tc>
        <w:tc>
          <w:tcPr>
            <w:tcW w:w="929" w:type="dxa"/>
            <w:vAlign w:val="center"/>
          </w:tcPr>
          <w:p w:rsidR="00B67EA8" w:rsidRPr="00B67EA8" w:rsidRDefault="008A5278" w:rsidP="008A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7EA8" w:rsidTr="008A5278">
        <w:tc>
          <w:tcPr>
            <w:tcW w:w="2444" w:type="dxa"/>
            <w:vAlign w:val="center"/>
          </w:tcPr>
          <w:p w:rsidR="00B67EA8" w:rsidRPr="008A5278" w:rsidRDefault="008A5278" w:rsidP="00B6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B67EA8" w:rsidRPr="008A5278">
              <w:rPr>
                <w:rFonts w:ascii="Times New Roman" w:hAnsi="Times New Roman" w:cs="Times New Roman"/>
                <w:b/>
                <w:sz w:val="24"/>
                <w:szCs w:val="24"/>
              </w:rPr>
              <w:t>urga de suero</w:t>
            </w:r>
          </w:p>
        </w:tc>
        <w:tc>
          <w:tcPr>
            <w:tcW w:w="2484" w:type="dxa"/>
            <w:vAlign w:val="center"/>
          </w:tcPr>
          <w:p w:rsidR="00B67EA8" w:rsidRPr="00B67EA8" w:rsidRDefault="008A5278" w:rsidP="008A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secuencia es correcta y demuestra manejo, habilidad y destreza en los movimientos. No queda aire en el sistema y mantiene asepsia</w:t>
            </w:r>
          </w:p>
        </w:tc>
        <w:tc>
          <w:tcPr>
            <w:tcW w:w="2835" w:type="dxa"/>
            <w:vAlign w:val="center"/>
          </w:tcPr>
          <w:p w:rsidR="00B67EA8" w:rsidRPr="00B67EA8" w:rsidRDefault="008A5278" w:rsidP="008A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secuencia es correcta. No queda aire en el sistema y no mantiene del todo la asepsia</w:t>
            </w:r>
          </w:p>
        </w:tc>
        <w:tc>
          <w:tcPr>
            <w:tcW w:w="2693" w:type="dxa"/>
            <w:vAlign w:val="center"/>
          </w:tcPr>
          <w:p w:rsidR="00B67EA8" w:rsidRPr="00B67EA8" w:rsidRDefault="008A5278" w:rsidP="008A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secuencia es correcta pero no es como la que vimos durante la práctica. Queda algo de aire en el sistema y no mantiene asepsia</w:t>
            </w:r>
          </w:p>
        </w:tc>
        <w:tc>
          <w:tcPr>
            <w:tcW w:w="2835" w:type="dxa"/>
            <w:vAlign w:val="center"/>
          </w:tcPr>
          <w:p w:rsidR="00B67EA8" w:rsidRPr="00B67EA8" w:rsidRDefault="008A5278" w:rsidP="008A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conoce la secuencia a desarrollar</w:t>
            </w:r>
          </w:p>
        </w:tc>
        <w:tc>
          <w:tcPr>
            <w:tcW w:w="929" w:type="dxa"/>
            <w:vAlign w:val="center"/>
          </w:tcPr>
          <w:p w:rsidR="00B67EA8" w:rsidRPr="00B67EA8" w:rsidRDefault="008A5278" w:rsidP="008A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7EA8" w:rsidTr="008A5278">
        <w:tc>
          <w:tcPr>
            <w:tcW w:w="2444" w:type="dxa"/>
            <w:vAlign w:val="center"/>
          </w:tcPr>
          <w:p w:rsidR="00B67EA8" w:rsidRPr="008A5278" w:rsidRDefault="00B67EA8" w:rsidP="00B6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4"/>
                <w:szCs w:val="24"/>
              </w:rPr>
              <w:t>Recogida material</w:t>
            </w:r>
          </w:p>
        </w:tc>
        <w:tc>
          <w:tcPr>
            <w:tcW w:w="2484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Recoge el material, lo coloca en el lugar adecuado. Coloca bolsa de basura y retira y tira la llena en su lugar</w:t>
            </w:r>
          </w:p>
        </w:tc>
        <w:tc>
          <w:tcPr>
            <w:tcW w:w="2835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Recoge el material, lo coloca en lugar adecuado. Se olvida de retirar la basura</w:t>
            </w:r>
          </w:p>
        </w:tc>
        <w:tc>
          <w:tcPr>
            <w:tcW w:w="2693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Recoge el material, pero no lo coloca en su lugar adecuado. Olvida la basura y no la tira</w:t>
            </w:r>
          </w:p>
        </w:tc>
        <w:tc>
          <w:tcPr>
            <w:tcW w:w="2835" w:type="dxa"/>
            <w:vAlign w:val="center"/>
          </w:tcPr>
          <w:p w:rsidR="00B67EA8" w:rsidRPr="00B67EA8" w:rsidRDefault="00B67EA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recoge material ni tira la basura</w:t>
            </w:r>
          </w:p>
        </w:tc>
        <w:tc>
          <w:tcPr>
            <w:tcW w:w="929" w:type="dxa"/>
            <w:vAlign w:val="center"/>
          </w:tcPr>
          <w:p w:rsidR="00B67EA8" w:rsidRPr="00B67EA8" w:rsidRDefault="008A5278" w:rsidP="008A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5278" w:rsidTr="00B67EA8">
        <w:tc>
          <w:tcPr>
            <w:tcW w:w="2444" w:type="dxa"/>
            <w:vAlign w:val="center"/>
          </w:tcPr>
          <w:p w:rsidR="008A5278" w:rsidRPr="00B67EA8" w:rsidRDefault="008A5278" w:rsidP="00B6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8A5278" w:rsidRPr="008A5278" w:rsidRDefault="008A5278" w:rsidP="00B67E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A5278" w:rsidRPr="008A5278" w:rsidRDefault="008A5278" w:rsidP="00B67E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A5278" w:rsidRPr="008A5278" w:rsidRDefault="008A5278" w:rsidP="00B67E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A5278" w:rsidRPr="008A5278" w:rsidRDefault="008A5278" w:rsidP="00B67E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29" w:type="dxa"/>
          </w:tcPr>
          <w:p w:rsidR="008A5278" w:rsidRPr="00B67EA8" w:rsidRDefault="008A5278" w:rsidP="003C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B2A" w:rsidRDefault="003C6B2A" w:rsidP="003C6B2A">
      <w:pPr>
        <w:spacing w:after="0" w:line="240" w:lineRule="auto"/>
      </w:pPr>
    </w:p>
    <w:p w:rsidR="00165E7F" w:rsidRDefault="00165E7F" w:rsidP="003C6B2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4"/>
        <w:gridCol w:w="2484"/>
        <w:gridCol w:w="2835"/>
        <w:gridCol w:w="2693"/>
        <w:gridCol w:w="2835"/>
        <w:gridCol w:w="929"/>
      </w:tblGrid>
      <w:tr w:rsidR="00165E7F" w:rsidRPr="00B67EA8" w:rsidTr="00EB7651">
        <w:tc>
          <w:tcPr>
            <w:tcW w:w="2444" w:type="dxa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84" w:type="dxa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8"/>
                <w:szCs w:val="24"/>
              </w:rPr>
              <w:t>EXPERTO</w:t>
            </w:r>
          </w:p>
        </w:tc>
        <w:tc>
          <w:tcPr>
            <w:tcW w:w="2835" w:type="dxa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8"/>
                <w:szCs w:val="24"/>
              </w:rPr>
              <w:t>AVANZADO</w:t>
            </w:r>
          </w:p>
        </w:tc>
        <w:tc>
          <w:tcPr>
            <w:tcW w:w="2693" w:type="dxa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8"/>
                <w:szCs w:val="24"/>
              </w:rPr>
              <w:t>APRENDIZ</w:t>
            </w:r>
          </w:p>
        </w:tc>
        <w:tc>
          <w:tcPr>
            <w:tcW w:w="2835" w:type="dxa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7EA8">
              <w:rPr>
                <w:rFonts w:ascii="Times New Roman" w:hAnsi="Times New Roman" w:cs="Times New Roman"/>
                <w:b/>
                <w:sz w:val="28"/>
                <w:szCs w:val="24"/>
              </w:rPr>
              <w:t>NOVEL</w:t>
            </w:r>
          </w:p>
        </w:tc>
        <w:tc>
          <w:tcPr>
            <w:tcW w:w="929" w:type="dxa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</w:tr>
      <w:tr w:rsidR="00165E7F" w:rsidTr="00EB7651">
        <w:tc>
          <w:tcPr>
            <w:tcW w:w="2444" w:type="dxa"/>
            <w:vAlign w:val="center"/>
          </w:tcPr>
          <w:p w:rsidR="00165E7F" w:rsidRPr="008A527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4"/>
                <w:szCs w:val="24"/>
              </w:rPr>
              <w:t>Higiene de manos</w:t>
            </w:r>
          </w:p>
        </w:tc>
        <w:tc>
          <w:tcPr>
            <w:tcW w:w="2484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5E7F" w:rsidTr="00EB7651">
        <w:tc>
          <w:tcPr>
            <w:tcW w:w="2444" w:type="dxa"/>
            <w:vAlign w:val="center"/>
          </w:tcPr>
          <w:p w:rsidR="00165E7F" w:rsidRPr="008A527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4"/>
                <w:szCs w:val="24"/>
              </w:rPr>
              <w:t>Preparación del material</w:t>
            </w:r>
          </w:p>
        </w:tc>
        <w:tc>
          <w:tcPr>
            <w:tcW w:w="2484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693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29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5E7F" w:rsidTr="00EB7651">
        <w:tc>
          <w:tcPr>
            <w:tcW w:w="2444" w:type="dxa"/>
            <w:vAlign w:val="center"/>
          </w:tcPr>
          <w:p w:rsidR="00165E7F" w:rsidRPr="008A527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8A5278">
              <w:rPr>
                <w:rFonts w:ascii="Times New Roman" w:hAnsi="Times New Roman" w:cs="Times New Roman"/>
                <w:b/>
                <w:sz w:val="24"/>
                <w:szCs w:val="24"/>
              </w:rPr>
              <w:t>urga de suero</w:t>
            </w:r>
          </w:p>
        </w:tc>
        <w:tc>
          <w:tcPr>
            <w:tcW w:w="2484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65E7F" w:rsidRPr="00B67EA8" w:rsidRDefault="00165E7F" w:rsidP="0016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693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29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5E7F" w:rsidTr="00EB7651">
        <w:tc>
          <w:tcPr>
            <w:tcW w:w="2444" w:type="dxa"/>
            <w:vAlign w:val="center"/>
          </w:tcPr>
          <w:p w:rsidR="00165E7F" w:rsidRPr="008A527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4"/>
                <w:szCs w:val="24"/>
              </w:rPr>
              <w:t>Recogida material</w:t>
            </w:r>
          </w:p>
        </w:tc>
        <w:tc>
          <w:tcPr>
            <w:tcW w:w="2484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5E7F" w:rsidTr="00EB7651">
        <w:tc>
          <w:tcPr>
            <w:tcW w:w="2444" w:type="dxa"/>
            <w:vAlign w:val="center"/>
          </w:tcPr>
          <w:p w:rsidR="00165E7F" w:rsidRPr="00B67EA8" w:rsidRDefault="00165E7F" w:rsidP="00E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165E7F" w:rsidRPr="008A527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65E7F" w:rsidRPr="008A527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65E7F" w:rsidRPr="008A527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65E7F" w:rsidRPr="008A5278" w:rsidRDefault="00165E7F" w:rsidP="00EB7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27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29" w:type="dxa"/>
          </w:tcPr>
          <w:p w:rsidR="00165E7F" w:rsidRPr="00B67EA8" w:rsidRDefault="00165E7F" w:rsidP="00E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E7F" w:rsidRDefault="00165E7F" w:rsidP="003C6B2A">
      <w:pPr>
        <w:spacing w:after="0" w:line="240" w:lineRule="auto"/>
      </w:pPr>
    </w:p>
    <w:p w:rsidR="00165E7F" w:rsidRDefault="00165E7F" w:rsidP="003C6B2A">
      <w:pPr>
        <w:spacing w:after="0" w:line="240" w:lineRule="auto"/>
      </w:pPr>
    </w:p>
    <w:p w:rsidR="00165E7F" w:rsidRDefault="00165E7F" w:rsidP="003C6B2A">
      <w:pPr>
        <w:spacing w:after="0" w:line="240" w:lineRule="auto"/>
      </w:pPr>
      <w:bookmarkStart w:id="0" w:name="_GoBack"/>
      <w:bookmarkEnd w:id="0"/>
    </w:p>
    <w:sectPr w:rsidR="00165E7F" w:rsidSect="003C6B2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79" w:rsidRDefault="00810579" w:rsidP="008A5278">
      <w:pPr>
        <w:spacing w:after="0" w:line="240" w:lineRule="auto"/>
      </w:pPr>
      <w:r>
        <w:separator/>
      </w:r>
    </w:p>
  </w:endnote>
  <w:endnote w:type="continuationSeparator" w:id="0">
    <w:p w:rsidR="00810579" w:rsidRDefault="00810579" w:rsidP="008A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79" w:rsidRDefault="00810579" w:rsidP="008A5278">
      <w:pPr>
        <w:spacing w:after="0" w:line="240" w:lineRule="auto"/>
      </w:pPr>
      <w:r>
        <w:separator/>
      </w:r>
    </w:p>
  </w:footnote>
  <w:footnote w:type="continuationSeparator" w:id="0">
    <w:p w:rsidR="00810579" w:rsidRDefault="00810579" w:rsidP="008A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78" w:rsidRPr="008A5278" w:rsidRDefault="008A5278" w:rsidP="008A5278">
    <w:pPr>
      <w:spacing w:after="0" w:line="240" w:lineRule="auto"/>
      <w:jc w:val="center"/>
      <w:rPr>
        <w:rFonts w:ascii="Times New Roman" w:hAnsi="Times New Roman" w:cs="Times New Roman"/>
        <w:sz w:val="36"/>
        <w:u w:val="single"/>
      </w:rPr>
    </w:pPr>
    <w:r>
      <w:rPr>
        <w:rFonts w:ascii="Times New Roman" w:hAnsi="Times New Roman" w:cs="Times New Roman"/>
        <w:sz w:val="36"/>
        <w:u w:val="single"/>
      </w:rPr>
      <w:t>RÚ</w:t>
    </w:r>
    <w:r w:rsidRPr="00B67EA8">
      <w:rPr>
        <w:rFonts w:ascii="Times New Roman" w:hAnsi="Times New Roman" w:cs="Times New Roman"/>
        <w:sz w:val="36"/>
        <w:u w:val="single"/>
      </w:rPr>
      <w:t>BRICA</w:t>
    </w:r>
    <w:r w:rsidRPr="008A5278">
      <w:rPr>
        <w:rFonts w:ascii="Times New Roman" w:hAnsi="Times New Roman" w:cs="Times New Roman"/>
        <w:sz w:val="36"/>
      </w:rPr>
      <w:t xml:space="preserve"> "</w:t>
    </w:r>
    <w:r w:rsidRPr="008A5278">
      <w:rPr>
        <w:rFonts w:ascii="Times New Roman" w:hAnsi="Times New Roman" w:cs="Times New Roman"/>
        <w:b/>
        <w:sz w:val="36"/>
      </w:rPr>
      <w:t>Material canalización vía venosa y purga de suero</w:t>
    </w:r>
    <w:r w:rsidRPr="008A5278">
      <w:rPr>
        <w:rFonts w:ascii="Times New Roman" w:hAnsi="Times New Roman" w:cs="Times New Roman"/>
        <w:sz w:val="36"/>
      </w:rP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B2A"/>
    <w:rsid w:val="00165E7F"/>
    <w:rsid w:val="003C6B2A"/>
    <w:rsid w:val="005972BA"/>
    <w:rsid w:val="00810579"/>
    <w:rsid w:val="008A5278"/>
    <w:rsid w:val="00B67EA8"/>
    <w:rsid w:val="00C95434"/>
    <w:rsid w:val="00E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C1C9"/>
  <w15:docId w15:val="{3FAF6A21-9E7E-4EDF-B795-E3D8FF19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2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8A5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278"/>
  </w:style>
  <w:style w:type="paragraph" w:styleId="Piedepgina">
    <w:name w:val="footer"/>
    <w:basedOn w:val="Normal"/>
    <w:link w:val="PiedepginaCar"/>
    <w:uiPriority w:val="99"/>
    <w:semiHidden/>
    <w:unhideWhenUsed/>
    <w:rsid w:val="008A5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Romero Moya</dc:creator>
  <cp:keywords/>
  <dc:description/>
  <cp:lastModifiedBy>Alberto Romero Moya</cp:lastModifiedBy>
  <cp:revision>6</cp:revision>
  <dcterms:created xsi:type="dcterms:W3CDTF">2016-02-22T09:54:00Z</dcterms:created>
  <dcterms:modified xsi:type="dcterms:W3CDTF">2017-03-21T13:20:00Z</dcterms:modified>
</cp:coreProperties>
</file>