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352" w:rsidRDefault="00D41352"/>
    <w:p w:rsidR="003931B6" w:rsidRPr="00D41352" w:rsidRDefault="00D41352">
      <w:pPr>
        <w:rPr>
          <w:rFonts w:ascii="Comic Sans MS" w:hAnsi="Comic Sans MS"/>
          <w:b/>
          <w:sz w:val="28"/>
          <w:szCs w:val="28"/>
        </w:rPr>
      </w:pPr>
      <w:r w:rsidRPr="00D41352">
        <w:rPr>
          <w:rFonts w:ascii="Comic Sans MS" w:hAnsi="Comic Sans MS"/>
          <w:b/>
          <w:sz w:val="28"/>
          <w:szCs w:val="28"/>
        </w:rPr>
        <w:t>VALORACIÓN DE PROGRESO DEL PROYECTO DEL PLAN DE FORMACIÓN EN CENTROS</w:t>
      </w:r>
    </w:p>
    <w:p w:rsidR="00D41352" w:rsidRDefault="00D41352">
      <w:pPr>
        <w:rPr>
          <w:rFonts w:ascii="Comic Sans MS" w:hAnsi="Comic Sans MS"/>
          <w:b/>
          <w:sz w:val="28"/>
          <w:szCs w:val="28"/>
        </w:rPr>
      </w:pPr>
      <w:r w:rsidRPr="00D41352">
        <w:rPr>
          <w:rFonts w:ascii="Comic Sans MS" w:hAnsi="Comic Sans MS"/>
          <w:b/>
          <w:sz w:val="28"/>
          <w:szCs w:val="28"/>
        </w:rPr>
        <w:t>DEL CEIP SERVANDO CAMÚÑEZ . CURSO 16/17.</w:t>
      </w:r>
    </w:p>
    <w:p w:rsidR="00D41352" w:rsidRDefault="00D41352">
      <w:pPr>
        <w:rPr>
          <w:rFonts w:ascii="Comic Sans MS" w:hAnsi="Comic Sans MS"/>
          <w:b/>
          <w:sz w:val="28"/>
          <w:szCs w:val="28"/>
        </w:rPr>
      </w:pPr>
    </w:p>
    <w:p w:rsidR="00D41352" w:rsidRDefault="00D41352">
      <w:pPr>
        <w:rPr>
          <w:rFonts w:ascii="Comic Sans MS" w:hAnsi="Comic Sans MS"/>
          <w:b/>
          <w:sz w:val="24"/>
          <w:szCs w:val="24"/>
        </w:rPr>
      </w:pPr>
    </w:p>
    <w:p w:rsidR="00332296" w:rsidRDefault="00D41352" w:rsidP="00D41352">
      <w:pPr>
        <w:jc w:val="left"/>
        <w:rPr>
          <w:rFonts w:ascii="Comic Sans MS" w:hAnsi="Comic Sans MS"/>
          <w:sz w:val="24"/>
          <w:szCs w:val="24"/>
        </w:rPr>
      </w:pPr>
      <w:r>
        <w:rPr>
          <w:rFonts w:ascii="Comic Sans MS" w:hAnsi="Comic Sans MS"/>
          <w:b/>
          <w:sz w:val="24"/>
          <w:szCs w:val="24"/>
        </w:rPr>
        <w:t xml:space="preserve">   </w:t>
      </w:r>
      <w:r>
        <w:rPr>
          <w:rFonts w:ascii="Comic Sans MS" w:hAnsi="Comic Sans MS"/>
          <w:sz w:val="24"/>
          <w:szCs w:val="24"/>
        </w:rPr>
        <w:t>Durante esta primera parte del curso hemos tomado los perfiles de área de toda la Primaria (cuya confección fue parte del trabajo que realizamos el curso pasado conforme nos indicó la inspección de zona) y por equipos de ciclo</w:t>
      </w:r>
      <w:r w:rsidR="00332296">
        <w:rPr>
          <w:rFonts w:ascii="Comic Sans MS" w:hAnsi="Comic Sans MS"/>
          <w:sz w:val="24"/>
          <w:szCs w:val="24"/>
        </w:rPr>
        <w:t xml:space="preserve">, </w:t>
      </w:r>
      <w:r>
        <w:rPr>
          <w:rFonts w:ascii="Comic Sans MS" w:hAnsi="Comic Sans MS"/>
          <w:sz w:val="24"/>
          <w:szCs w:val="24"/>
        </w:rPr>
        <w:t xml:space="preserve"> hemos procedido a la ponderación de </w:t>
      </w:r>
      <w:r w:rsidR="00332296">
        <w:rPr>
          <w:rFonts w:ascii="Comic Sans MS" w:hAnsi="Comic Sans MS"/>
          <w:sz w:val="24"/>
          <w:szCs w:val="24"/>
        </w:rPr>
        <w:t xml:space="preserve">los indicadores que constituyen esos perfiles.  </w:t>
      </w:r>
    </w:p>
    <w:p w:rsidR="00D41352" w:rsidRDefault="00332296" w:rsidP="00332296">
      <w:pPr>
        <w:pStyle w:val="Prrafodelista"/>
        <w:numPr>
          <w:ilvl w:val="0"/>
          <w:numId w:val="1"/>
        </w:numPr>
        <w:jc w:val="left"/>
        <w:rPr>
          <w:rFonts w:ascii="Comic Sans MS" w:hAnsi="Comic Sans MS"/>
          <w:sz w:val="24"/>
          <w:szCs w:val="24"/>
          <w:u w:val="single"/>
        </w:rPr>
      </w:pPr>
      <w:r w:rsidRPr="00332296">
        <w:rPr>
          <w:rFonts w:ascii="Comic Sans MS" w:hAnsi="Comic Sans MS"/>
          <w:sz w:val="24"/>
          <w:szCs w:val="24"/>
        </w:rPr>
        <w:t xml:space="preserve">En las reuniones grupales, cada ciclo ha presentado sus trabajos y hemos intentado que los criterios seguidos para estas ponderaciones tuvieran </w:t>
      </w:r>
      <w:r w:rsidRPr="00FD0D15">
        <w:rPr>
          <w:rFonts w:ascii="Comic Sans MS" w:hAnsi="Comic Sans MS"/>
          <w:sz w:val="24"/>
          <w:szCs w:val="24"/>
          <w:u w:val="single"/>
        </w:rPr>
        <w:t>continuidad entre los ciclos</w:t>
      </w:r>
      <w:r w:rsidRPr="00332296">
        <w:rPr>
          <w:rFonts w:ascii="Comic Sans MS" w:hAnsi="Comic Sans MS"/>
          <w:sz w:val="24"/>
          <w:szCs w:val="24"/>
        </w:rPr>
        <w:t>, especialmente en la</w:t>
      </w:r>
      <w:r w:rsidR="00FD0D15">
        <w:rPr>
          <w:rFonts w:ascii="Comic Sans MS" w:hAnsi="Comic Sans MS"/>
          <w:sz w:val="24"/>
          <w:szCs w:val="24"/>
        </w:rPr>
        <w:t xml:space="preserve">s áreas de lengua y matemáticas. Para ello ha habido  consenso en dotar de mayor peso a los indicadores que hacen referencia a la consecución de la </w:t>
      </w:r>
      <w:r w:rsidR="00FD0D15" w:rsidRPr="00FD0D15">
        <w:rPr>
          <w:rFonts w:ascii="Comic Sans MS" w:hAnsi="Comic Sans MS"/>
          <w:sz w:val="24"/>
          <w:szCs w:val="24"/>
          <w:u w:val="single"/>
        </w:rPr>
        <w:t>lectura y escritura</w:t>
      </w:r>
      <w:r w:rsidR="00FD0D15">
        <w:rPr>
          <w:rFonts w:ascii="Comic Sans MS" w:hAnsi="Comic Sans MS"/>
          <w:sz w:val="24"/>
          <w:szCs w:val="24"/>
        </w:rPr>
        <w:t xml:space="preserve"> en el área de lengua y de la numeración y </w:t>
      </w:r>
      <w:r w:rsidR="00FD0D15" w:rsidRPr="00FD0D15">
        <w:rPr>
          <w:rFonts w:ascii="Comic Sans MS" w:hAnsi="Comic Sans MS"/>
          <w:sz w:val="24"/>
          <w:szCs w:val="24"/>
          <w:u w:val="single"/>
        </w:rPr>
        <w:t>cálculo aplicado a la resolución de problemas en matemáticas.</w:t>
      </w:r>
      <w:r w:rsidR="00FD0D15">
        <w:rPr>
          <w:rFonts w:ascii="Comic Sans MS" w:hAnsi="Comic Sans MS"/>
          <w:sz w:val="24"/>
          <w:szCs w:val="24"/>
          <w:u w:val="single"/>
        </w:rPr>
        <w:t xml:space="preserve"> </w:t>
      </w:r>
    </w:p>
    <w:p w:rsidR="006136C1" w:rsidRPr="0092378E" w:rsidRDefault="006136C1" w:rsidP="00332296">
      <w:pPr>
        <w:pStyle w:val="Prrafodelista"/>
        <w:numPr>
          <w:ilvl w:val="0"/>
          <w:numId w:val="1"/>
        </w:numPr>
        <w:jc w:val="left"/>
        <w:rPr>
          <w:rFonts w:ascii="Comic Sans MS" w:hAnsi="Comic Sans MS"/>
          <w:sz w:val="24"/>
          <w:szCs w:val="24"/>
          <w:u w:val="single"/>
        </w:rPr>
      </w:pPr>
      <w:r>
        <w:rPr>
          <w:rFonts w:ascii="Comic Sans MS" w:hAnsi="Comic Sans MS"/>
          <w:sz w:val="24"/>
          <w:szCs w:val="24"/>
        </w:rPr>
        <w:t>La especialista de inglés ha realizado este trabajo de manera individual y, aunque no somos centro bilingüe, lo ha expuesto en las reuniones grupales así como la especialista de música que ha ponderado el 50% del área de artística de cada nivel.</w:t>
      </w:r>
    </w:p>
    <w:p w:rsidR="0092378E" w:rsidRPr="00126ADE" w:rsidRDefault="00B83D2F" w:rsidP="00332296">
      <w:pPr>
        <w:pStyle w:val="Prrafodelista"/>
        <w:numPr>
          <w:ilvl w:val="0"/>
          <w:numId w:val="1"/>
        </w:numPr>
        <w:jc w:val="left"/>
        <w:rPr>
          <w:rFonts w:ascii="Comic Sans MS" w:hAnsi="Comic Sans MS"/>
          <w:sz w:val="24"/>
          <w:szCs w:val="24"/>
          <w:u w:val="single"/>
        </w:rPr>
      </w:pPr>
      <w:r>
        <w:rPr>
          <w:rFonts w:ascii="Comic Sans MS" w:hAnsi="Comic Sans MS"/>
          <w:sz w:val="24"/>
          <w:szCs w:val="24"/>
        </w:rPr>
        <w:t>Cada tutor o tutora ha colgado sus ponderaciones en Colabora, así como los especialistas</w:t>
      </w:r>
      <w:r w:rsidR="003864E2">
        <w:rPr>
          <w:rFonts w:ascii="Comic Sans MS" w:hAnsi="Comic Sans MS"/>
          <w:sz w:val="24"/>
          <w:szCs w:val="24"/>
        </w:rPr>
        <w:t xml:space="preserve"> por lo que valoramos positivamente la realización de la labor prevista.</w:t>
      </w:r>
    </w:p>
    <w:p w:rsidR="00126ADE" w:rsidRDefault="00126ADE" w:rsidP="00126ADE">
      <w:pPr>
        <w:pStyle w:val="Prrafodelista"/>
        <w:jc w:val="left"/>
        <w:rPr>
          <w:rFonts w:ascii="Comic Sans MS" w:hAnsi="Comic Sans MS"/>
          <w:sz w:val="24"/>
          <w:szCs w:val="24"/>
        </w:rPr>
      </w:pPr>
    </w:p>
    <w:p w:rsidR="00126ADE" w:rsidRDefault="00126ADE" w:rsidP="00126ADE">
      <w:pPr>
        <w:pStyle w:val="Prrafodelista"/>
        <w:ind w:left="0"/>
        <w:jc w:val="left"/>
        <w:rPr>
          <w:rFonts w:ascii="Comic Sans MS" w:hAnsi="Comic Sans MS"/>
          <w:sz w:val="24"/>
          <w:szCs w:val="24"/>
        </w:rPr>
      </w:pPr>
      <w:r>
        <w:rPr>
          <w:rFonts w:ascii="Comic Sans MS" w:hAnsi="Comic Sans MS"/>
          <w:sz w:val="24"/>
          <w:szCs w:val="24"/>
        </w:rPr>
        <w:t xml:space="preserve">   Hay que dejar también constancia de las dificultades encontradas:</w:t>
      </w:r>
    </w:p>
    <w:p w:rsidR="00D45C9E" w:rsidRDefault="00D45C9E" w:rsidP="00126ADE">
      <w:pPr>
        <w:pStyle w:val="Prrafodelista"/>
        <w:ind w:left="0"/>
        <w:jc w:val="left"/>
        <w:rPr>
          <w:rFonts w:ascii="Comic Sans MS" w:hAnsi="Comic Sans MS"/>
          <w:sz w:val="24"/>
          <w:szCs w:val="24"/>
        </w:rPr>
      </w:pPr>
    </w:p>
    <w:p w:rsidR="00126ADE" w:rsidRPr="002F2ED7" w:rsidRDefault="00126ADE" w:rsidP="00126ADE">
      <w:pPr>
        <w:pStyle w:val="Prrafodelista"/>
        <w:numPr>
          <w:ilvl w:val="0"/>
          <w:numId w:val="3"/>
        </w:numPr>
        <w:jc w:val="left"/>
        <w:rPr>
          <w:rFonts w:ascii="Comic Sans MS" w:hAnsi="Comic Sans MS"/>
          <w:sz w:val="24"/>
          <w:szCs w:val="24"/>
          <w:u w:val="single"/>
        </w:rPr>
      </w:pPr>
      <w:r>
        <w:rPr>
          <w:rFonts w:ascii="Comic Sans MS" w:hAnsi="Comic Sans MS"/>
          <w:sz w:val="24"/>
          <w:szCs w:val="24"/>
        </w:rPr>
        <w:t>El tiempo. La mayor parte del trabajo hemos tenido que realizarlo fuera del horario establecido junto con toda la cantidad de tareas que cada curso van incrementando nuestras obligaciones</w:t>
      </w:r>
      <w:r w:rsidR="002F2ED7">
        <w:rPr>
          <w:rFonts w:ascii="Comic Sans MS" w:hAnsi="Comic Sans MS"/>
          <w:sz w:val="24"/>
          <w:szCs w:val="24"/>
        </w:rPr>
        <w:t xml:space="preserve"> como docentes.</w:t>
      </w:r>
    </w:p>
    <w:p w:rsidR="00D45C9E" w:rsidRPr="00D45C9E" w:rsidRDefault="002F2ED7" w:rsidP="00D45C9E">
      <w:pPr>
        <w:pStyle w:val="Prrafodelista"/>
        <w:numPr>
          <w:ilvl w:val="0"/>
          <w:numId w:val="3"/>
        </w:numPr>
        <w:jc w:val="left"/>
        <w:rPr>
          <w:rFonts w:ascii="Comic Sans MS" w:hAnsi="Comic Sans MS"/>
          <w:sz w:val="24"/>
          <w:szCs w:val="24"/>
          <w:u w:val="single"/>
        </w:rPr>
      </w:pPr>
      <w:r>
        <w:rPr>
          <w:rFonts w:ascii="Comic Sans MS" w:hAnsi="Comic Sans MS"/>
          <w:sz w:val="24"/>
          <w:szCs w:val="24"/>
        </w:rPr>
        <w:t xml:space="preserve">La ambigüedad de muchos indicadores que a veces no se entiende qué pretenden indicar y otras pretenden que valoremos comportamientos o actitudes del alumnado fuera del ámbito escolar, cosa que no es posible para el docente. Echamos de menos </w:t>
      </w:r>
      <w:r w:rsidR="003864E2">
        <w:rPr>
          <w:rFonts w:ascii="Comic Sans MS" w:hAnsi="Comic Sans MS"/>
          <w:sz w:val="24"/>
          <w:szCs w:val="24"/>
        </w:rPr>
        <w:t>muchas</w:t>
      </w:r>
      <w:r w:rsidR="00D45C9E">
        <w:rPr>
          <w:rFonts w:ascii="Comic Sans MS" w:hAnsi="Comic Sans MS"/>
          <w:sz w:val="24"/>
          <w:szCs w:val="24"/>
        </w:rPr>
        <w:t xml:space="preserve"> veces </w:t>
      </w:r>
      <w:r>
        <w:rPr>
          <w:rFonts w:ascii="Comic Sans MS" w:hAnsi="Comic Sans MS"/>
          <w:sz w:val="24"/>
          <w:szCs w:val="24"/>
        </w:rPr>
        <w:t xml:space="preserve">claridad </w:t>
      </w:r>
      <w:r w:rsidR="00D45C9E">
        <w:rPr>
          <w:rFonts w:ascii="Comic Sans MS" w:hAnsi="Comic Sans MS"/>
          <w:sz w:val="24"/>
          <w:szCs w:val="24"/>
        </w:rPr>
        <w:t>y un poco de concreción.</w:t>
      </w:r>
    </w:p>
    <w:p w:rsidR="00FD0D15" w:rsidRPr="003864E2" w:rsidRDefault="00D45C9E" w:rsidP="00FD0D15">
      <w:pPr>
        <w:pStyle w:val="Prrafodelista"/>
        <w:numPr>
          <w:ilvl w:val="0"/>
          <w:numId w:val="3"/>
        </w:numPr>
        <w:jc w:val="left"/>
        <w:rPr>
          <w:rFonts w:ascii="Comic Sans MS" w:hAnsi="Comic Sans MS"/>
          <w:sz w:val="24"/>
          <w:szCs w:val="24"/>
          <w:u w:val="single"/>
        </w:rPr>
      </w:pPr>
      <w:r>
        <w:rPr>
          <w:rFonts w:ascii="Comic Sans MS" w:hAnsi="Comic Sans MS"/>
          <w:sz w:val="24"/>
          <w:szCs w:val="24"/>
        </w:rPr>
        <w:t xml:space="preserve">Las tres tutoras de Infantil ya llevan bastante tiempo trabajando por Proyectos que es como se trabaja en esta etapa y evaluando por indicadores aunque usen una nomenclatura distinta. Poco tienen que formarse en este tema que consideran que solo atañe a Primaria. </w:t>
      </w:r>
    </w:p>
    <w:sectPr w:rsidR="00FD0D15" w:rsidRPr="003864E2" w:rsidSect="003931B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859F2"/>
    <w:multiLevelType w:val="hybridMultilevel"/>
    <w:tmpl w:val="E3803A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E3E1C5B"/>
    <w:multiLevelType w:val="hybridMultilevel"/>
    <w:tmpl w:val="E8689B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7820D7D"/>
    <w:multiLevelType w:val="hybridMultilevel"/>
    <w:tmpl w:val="318E76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41352"/>
    <w:rsid w:val="00126ADE"/>
    <w:rsid w:val="002F2ED7"/>
    <w:rsid w:val="00332296"/>
    <w:rsid w:val="003864E2"/>
    <w:rsid w:val="003931B6"/>
    <w:rsid w:val="006136C1"/>
    <w:rsid w:val="0092378E"/>
    <w:rsid w:val="00B83D2F"/>
    <w:rsid w:val="00D41352"/>
    <w:rsid w:val="00D45C9E"/>
    <w:rsid w:val="00E64B10"/>
    <w:rsid w:val="00FD0D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1B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22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327</Words>
  <Characters>1803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cp:lastModifiedBy>
  <cp:revision>1</cp:revision>
  <dcterms:created xsi:type="dcterms:W3CDTF">2017-03-05T14:36:00Z</dcterms:created>
  <dcterms:modified xsi:type="dcterms:W3CDTF">2017-03-05T16:39:00Z</dcterms:modified>
</cp:coreProperties>
</file>