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65" w:rsidRDefault="00FC7765" w:rsidP="00A1586B">
      <w:pPr>
        <w:pStyle w:val="NormalWeb"/>
        <w:jc w:val="both"/>
        <w:rPr>
          <w:color w:val="000000"/>
          <w:sz w:val="27"/>
          <w:szCs w:val="27"/>
        </w:rPr>
      </w:pPr>
      <w:r>
        <w:rPr>
          <w:color w:val="000000"/>
          <w:sz w:val="27"/>
          <w:szCs w:val="27"/>
        </w:rPr>
        <w:t xml:space="preserve">Responsable: Belén Marchal </w:t>
      </w:r>
    </w:p>
    <w:p w:rsidR="00FC7765" w:rsidRDefault="00FC7765" w:rsidP="00A1586B">
      <w:pPr>
        <w:pStyle w:val="NormalWeb"/>
        <w:jc w:val="both"/>
        <w:rPr>
          <w:color w:val="000000"/>
          <w:sz w:val="27"/>
          <w:szCs w:val="27"/>
        </w:rPr>
      </w:pPr>
      <w:r>
        <w:rPr>
          <w:color w:val="000000"/>
          <w:sz w:val="27"/>
          <w:szCs w:val="27"/>
        </w:rPr>
        <w:t xml:space="preserve">Temporalización: </w:t>
      </w:r>
      <w:r w:rsidR="001916C2">
        <w:rPr>
          <w:color w:val="000000"/>
          <w:sz w:val="27"/>
          <w:szCs w:val="27"/>
        </w:rPr>
        <w:t>Primera quincena de d</w:t>
      </w:r>
      <w:r>
        <w:rPr>
          <w:color w:val="000000"/>
          <w:sz w:val="27"/>
          <w:szCs w:val="27"/>
        </w:rPr>
        <w:t xml:space="preserve">iciembre de 2016 </w:t>
      </w:r>
    </w:p>
    <w:p w:rsidR="001916C2" w:rsidRDefault="00FC7765" w:rsidP="00A1586B">
      <w:pPr>
        <w:pStyle w:val="NormalWeb"/>
        <w:jc w:val="both"/>
        <w:rPr>
          <w:color w:val="000000"/>
          <w:sz w:val="27"/>
          <w:szCs w:val="27"/>
        </w:rPr>
      </w:pPr>
      <w:r>
        <w:rPr>
          <w:color w:val="000000"/>
          <w:sz w:val="27"/>
          <w:szCs w:val="27"/>
        </w:rPr>
        <w:t xml:space="preserve">Curso 2º CFGS </w:t>
      </w:r>
      <w:r w:rsidR="001916C2">
        <w:rPr>
          <w:color w:val="000000"/>
          <w:sz w:val="27"/>
          <w:szCs w:val="27"/>
        </w:rPr>
        <w:t>Imagen para el Diagnóstico</w:t>
      </w:r>
      <w:r>
        <w:rPr>
          <w:color w:val="000000"/>
          <w:sz w:val="27"/>
          <w:szCs w:val="27"/>
        </w:rPr>
        <w:t>.</w:t>
      </w:r>
      <w:r w:rsidR="001916C2">
        <w:rPr>
          <w:color w:val="000000"/>
          <w:sz w:val="27"/>
          <w:szCs w:val="27"/>
        </w:rPr>
        <w:t xml:space="preserve"> Módulo: Técnicas de Radiología Especial</w:t>
      </w:r>
      <w:r>
        <w:rPr>
          <w:color w:val="000000"/>
          <w:sz w:val="27"/>
          <w:szCs w:val="27"/>
        </w:rPr>
        <w:t>.</w:t>
      </w:r>
      <w:r w:rsidR="001916C2">
        <w:rPr>
          <w:color w:val="000000"/>
          <w:sz w:val="27"/>
          <w:szCs w:val="27"/>
        </w:rPr>
        <w:t xml:space="preserve"> </w:t>
      </w:r>
    </w:p>
    <w:p w:rsidR="00FC7765" w:rsidRDefault="00FC7765" w:rsidP="00A1586B">
      <w:pPr>
        <w:pStyle w:val="NormalWeb"/>
        <w:jc w:val="both"/>
        <w:rPr>
          <w:color w:val="000000"/>
          <w:sz w:val="27"/>
          <w:szCs w:val="27"/>
        </w:rPr>
      </w:pPr>
      <w:r>
        <w:rPr>
          <w:color w:val="000000"/>
          <w:sz w:val="27"/>
          <w:szCs w:val="27"/>
        </w:rPr>
        <w:t xml:space="preserve">Actuación: </w:t>
      </w:r>
    </w:p>
    <w:p w:rsidR="00FC7765" w:rsidRDefault="001916C2" w:rsidP="00A1586B">
      <w:pPr>
        <w:pStyle w:val="NormalWeb"/>
        <w:jc w:val="both"/>
        <w:rPr>
          <w:color w:val="000000"/>
          <w:sz w:val="27"/>
          <w:szCs w:val="27"/>
        </w:rPr>
      </w:pPr>
      <w:r>
        <w:rPr>
          <w:color w:val="000000"/>
          <w:sz w:val="27"/>
          <w:szCs w:val="27"/>
        </w:rPr>
        <w:t xml:space="preserve">Aprendizaje cooperativo: los estudiantes trabajan divididos en pequeños grupos en actividades de aprendizaje y son evaluados según la productividad del grupo: trabajar las técnicas de radiología especial </w:t>
      </w:r>
      <w:r w:rsidR="00FC7765">
        <w:rPr>
          <w:color w:val="000000"/>
          <w:sz w:val="27"/>
          <w:szCs w:val="27"/>
        </w:rPr>
        <w:t>mediante la aplicación de check-</w:t>
      </w:r>
      <w:r>
        <w:rPr>
          <w:color w:val="000000"/>
          <w:sz w:val="27"/>
          <w:szCs w:val="27"/>
        </w:rPr>
        <w:t xml:space="preserve">list y autocomprobación por el grupo de los errores cometidos. </w:t>
      </w:r>
    </w:p>
    <w:p w:rsidR="00FC7765" w:rsidRDefault="00FC7765" w:rsidP="00A1586B">
      <w:pPr>
        <w:pStyle w:val="NormalWeb"/>
        <w:jc w:val="both"/>
        <w:rPr>
          <w:color w:val="000000"/>
          <w:sz w:val="27"/>
          <w:szCs w:val="27"/>
        </w:rPr>
      </w:pPr>
    </w:p>
    <w:p w:rsidR="001916C2" w:rsidRPr="00A1586B" w:rsidRDefault="001916C2" w:rsidP="00A1586B">
      <w:pPr>
        <w:pStyle w:val="NormalWeb"/>
        <w:jc w:val="both"/>
        <w:rPr>
          <w:b/>
          <w:color w:val="000000"/>
          <w:sz w:val="27"/>
          <w:szCs w:val="27"/>
        </w:rPr>
      </w:pPr>
      <w:r w:rsidRPr="00A1586B">
        <w:rPr>
          <w:b/>
          <w:color w:val="000000"/>
          <w:sz w:val="27"/>
          <w:szCs w:val="27"/>
        </w:rPr>
        <w:t>VALORACIÓN INDIVIDUAL DEL PROGRESO DE LAS ACTUACIONES</w:t>
      </w:r>
    </w:p>
    <w:p w:rsidR="001916C2" w:rsidRPr="00A1586B" w:rsidRDefault="001916C2" w:rsidP="00A1586B">
      <w:pPr>
        <w:pStyle w:val="NormalWeb"/>
        <w:jc w:val="both"/>
        <w:rPr>
          <w:b/>
          <w:color w:val="000000"/>
          <w:sz w:val="27"/>
          <w:szCs w:val="27"/>
        </w:rPr>
      </w:pPr>
      <w:r w:rsidRPr="00A1586B">
        <w:rPr>
          <w:b/>
          <w:color w:val="000000"/>
          <w:sz w:val="27"/>
          <w:szCs w:val="27"/>
        </w:rPr>
        <w:t>1.- Grado de consecución de los objetivos</w:t>
      </w:r>
    </w:p>
    <w:p w:rsidR="00FC7765" w:rsidRDefault="00FC7765" w:rsidP="00A1586B">
      <w:pPr>
        <w:pStyle w:val="NormalWeb"/>
        <w:jc w:val="both"/>
        <w:rPr>
          <w:color w:val="000000"/>
          <w:sz w:val="27"/>
          <w:szCs w:val="27"/>
        </w:rPr>
      </w:pPr>
      <w:r>
        <w:rPr>
          <w:color w:val="000000"/>
          <w:sz w:val="27"/>
          <w:szCs w:val="27"/>
        </w:rPr>
        <w:t xml:space="preserve">- </w:t>
      </w:r>
      <w:r w:rsidR="001916C2">
        <w:rPr>
          <w:color w:val="000000"/>
          <w:sz w:val="27"/>
          <w:szCs w:val="27"/>
        </w:rPr>
        <w:t>Centrarse en el aprendizaje, que exige el giro del enseñar al aprender, y principalmente, enseñar a aprender a aprender y</w:t>
      </w:r>
      <w:r>
        <w:rPr>
          <w:color w:val="000000"/>
          <w:sz w:val="27"/>
          <w:szCs w:val="27"/>
        </w:rPr>
        <w:t xml:space="preserve"> aprender a lo largo de la vida y centrarse en el aprendizaje autónomo del estudiante tutorizado por los profesores: </w:t>
      </w:r>
    </w:p>
    <w:p w:rsidR="001916C2" w:rsidRDefault="00FC7765" w:rsidP="00A1586B">
      <w:pPr>
        <w:pStyle w:val="NormalWeb"/>
        <w:jc w:val="both"/>
        <w:rPr>
          <w:color w:val="000000"/>
          <w:sz w:val="27"/>
          <w:szCs w:val="27"/>
        </w:rPr>
      </w:pPr>
      <w:r>
        <w:rPr>
          <w:color w:val="000000"/>
          <w:sz w:val="27"/>
          <w:szCs w:val="27"/>
        </w:rPr>
        <w:t>Estos alumnos/as están acostumbrados a que se les facilite un protocolo y seguirlo y, en este caso, han tenido que adaptarse a elaborar ellos dicho protocolo (con las pautas dadas por la profesora), y transformarlo en una lista de comprobación de todos los pasos que hay que dar en la ejecución del mismo. Se ha conseguido con éxito.</w:t>
      </w:r>
    </w:p>
    <w:p w:rsidR="001916C2" w:rsidRDefault="00FC7765" w:rsidP="00A1586B">
      <w:pPr>
        <w:pStyle w:val="NormalWeb"/>
        <w:jc w:val="both"/>
        <w:rPr>
          <w:color w:val="000000"/>
          <w:sz w:val="27"/>
          <w:szCs w:val="27"/>
        </w:rPr>
      </w:pPr>
      <w:r>
        <w:rPr>
          <w:color w:val="000000"/>
          <w:sz w:val="27"/>
          <w:szCs w:val="27"/>
        </w:rPr>
        <w:t xml:space="preserve">- </w:t>
      </w:r>
      <w:r w:rsidR="001916C2">
        <w:rPr>
          <w:color w:val="000000"/>
          <w:sz w:val="27"/>
          <w:szCs w:val="27"/>
        </w:rPr>
        <w:t>Enfocar el proceso de aprendizaje-enseñanza como trabajo coopera</w:t>
      </w:r>
      <w:r>
        <w:rPr>
          <w:color w:val="000000"/>
          <w:sz w:val="27"/>
          <w:szCs w:val="27"/>
        </w:rPr>
        <w:t xml:space="preserve">tivo entre profesores y alumnos: </w:t>
      </w:r>
    </w:p>
    <w:p w:rsidR="00FC7765" w:rsidRDefault="00FC7765" w:rsidP="00A1586B">
      <w:pPr>
        <w:pStyle w:val="NormalWeb"/>
        <w:jc w:val="both"/>
        <w:rPr>
          <w:color w:val="000000"/>
          <w:sz w:val="27"/>
          <w:szCs w:val="27"/>
        </w:rPr>
      </w:pPr>
      <w:r>
        <w:rPr>
          <w:color w:val="000000"/>
          <w:sz w:val="27"/>
          <w:szCs w:val="27"/>
        </w:rPr>
        <w:t>En este proceso hemos trabajado conjuntamente y hemos llegado a conclusiones de forma cooperativa sin problema alguno. Ha sido enriquecedor tanto para el alumnado como para la profesora.</w:t>
      </w:r>
    </w:p>
    <w:p w:rsidR="001916C2" w:rsidRDefault="00FC7765" w:rsidP="00A1586B">
      <w:pPr>
        <w:pStyle w:val="NormalWeb"/>
        <w:jc w:val="both"/>
        <w:rPr>
          <w:color w:val="000000"/>
          <w:sz w:val="27"/>
          <w:szCs w:val="27"/>
        </w:rPr>
      </w:pPr>
      <w:r>
        <w:rPr>
          <w:color w:val="000000"/>
          <w:sz w:val="27"/>
          <w:szCs w:val="27"/>
        </w:rPr>
        <w:t xml:space="preserve">- </w:t>
      </w:r>
      <w:r w:rsidR="001916C2">
        <w:rPr>
          <w:color w:val="000000"/>
          <w:sz w:val="27"/>
          <w:szCs w:val="27"/>
        </w:rPr>
        <w:t>Definir de forma novedosa las actividades de aprendizaje -enseñanza.</w:t>
      </w:r>
    </w:p>
    <w:p w:rsidR="00FC7765" w:rsidRDefault="00FC7765" w:rsidP="00A1586B">
      <w:pPr>
        <w:pStyle w:val="NormalWeb"/>
        <w:jc w:val="both"/>
        <w:rPr>
          <w:color w:val="000000"/>
          <w:sz w:val="27"/>
          <w:szCs w:val="27"/>
        </w:rPr>
      </w:pPr>
      <w:r>
        <w:rPr>
          <w:color w:val="000000"/>
          <w:sz w:val="27"/>
          <w:szCs w:val="27"/>
        </w:rPr>
        <w:t>Esta actividad se ha incorporado este año a las actividades de aprendizaje-enseñanza. Se prevé volver a realizarla en cursos venideros.</w:t>
      </w:r>
    </w:p>
    <w:p w:rsidR="001916C2" w:rsidRDefault="00FC7765" w:rsidP="00A1586B">
      <w:pPr>
        <w:pStyle w:val="NormalWeb"/>
        <w:jc w:val="both"/>
        <w:rPr>
          <w:color w:val="000000"/>
          <w:sz w:val="27"/>
          <w:szCs w:val="27"/>
        </w:rPr>
      </w:pPr>
      <w:r>
        <w:rPr>
          <w:color w:val="000000"/>
          <w:sz w:val="27"/>
          <w:szCs w:val="27"/>
        </w:rPr>
        <w:t xml:space="preserve">- </w:t>
      </w:r>
      <w:r w:rsidR="001916C2">
        <w:rPr>
          <w:color w:val="000000"/>
          <w:sz w:val="27"/>
          <w:szCs w:val="27"/>
        </w:rPr>
        <w:t xml:space="preserve">Utilizar la evaluación estratégicamente y de modo integrado con las actividades de aprendizaje y enseñanza y, en él, se debe producir una </w:t>
      </w:r>
      <w:r w:rsidR="001916C2">
        <w:rPr>
          <w:color w:val="000000"/>
          <w:sz w:val="27"/>
          <w:szCs w:val="27"/>
        </w:rPr>
        <w:lastRenderedPageBreak/>
        <w:t>revaloración de la evaluación formativa-continua y una revisión de la</w:t>
      </w:r>
      <w:r>
        <w:rPr>
          <w:color w:val="000000"/>
          <w:sz w:val="27"/>
          <w:szCs w:val="27"/>
        </w:rPr>
        <w:t xml:space="preserve"> evaluación final-certificativa y m</w:t>
      </w:r>
      <w:r w:rsidR="001916C2">
        <w:rPr>
          <w:color w:val="000000"/>
          <w:sz w:val="27"/>
          <w:szCs w:val="27"/>
        </w:rPr>
        <w:t>edir el trabajo del estudiante, utilizando el ECTS (medida del trabajo realizado por el estudiante para cumplir los objetivos del programa de estudios oficial correspondiente. Incluye las horas de clases lectivas, teóricas o prácticas, las horas de estudio, las dedicadas a la realización de seminarios, trabajos, prácticas o proyectos, y las exigidas para la preparación y realización de los exámenes y pruebas de evaluación.) como herramienta de construcción del currículo, teniendo como telón de fondo las competencias o resultados de aprendizaje, y que al mismo tiempo va a servir de herramienta para la transparencia de los diferentes sistemas de educación superior.</w:t>
      </w:r>
    </w:p>
    <w:p w:rsidR="00FC7765" w:rsidRDefault="00FC7765" w:rsidP="00A1586B">
      <w:pPr>
        <w:pStyle w:val="NormalWeb"/>
        <w:jc w:val="both"/>
        <w:rPr>
          <w:color w:val="000000"/>
          <w:sz w:val="27"/>
          <w:szCs w:val="27"/>
        </w:rPr>
      </w:pPr>
      <w:r>
        <w:rPr>
          <w:color w:val="000000"/>
          <w:sz w:val="27"/>
          <w:szCs w:val="27"/>
        </w:rPr>
        <w:t xml:space="preserve">Se </w:t>
      </w:r>
      <w:r w:rsidR="00A1586B">
        <w:rPr>
          <w:color w:val="000000"/>
          <w:sz w:val="27"/>
          <w:szCs w:val="27"/>
        </w:rPr>
        <w:t>ha utilizado como</w:t>
      </w:r>
      <w:r>
        <w:rPr>
          <w:color w:val="000000"/>
          <w:sz w:val="27"/>
          <w:szCs w:val="27"/>
        </w:rPr>
        <w:t xml:space="preserve"> herramienta de autoevaluación y ellos mismos, al realizar la técnica,  han detectado las carencias de sus check-list y de los de sus compañeros.</w:t>
      </w:r>
    </w:p>
    <w:p w:rsidR="001916C2" w:rsidRPr="00A1586B" w:rsidRDefault="001916C2" w:rsidP="00A1586B">
      <w:pPr>
        <w:pStyle w:val="NormalWeb"/>
        <w:jc w:val="both"/>
        <w:rPr>
          <w:b/>
          <w:color w:val="000000"/>
          <w:sz w:val="27"/>
          <w:szCs w:val="27"/>
        </w:rPr>
      </w:pPr>
      <w:r w:rsidRPr="00A1586B">
        <w:rPr>
          <w:b/>
          <w:color w:val="000000"/>
          <w:sz w:val="27"/>
          <w:szCs w:val="27"/>
        </w:rPr>
        <w:t>2.- Nivel de interacción entre los participantes</w:t>
      </w:r>
    </w:p>
    <w:p w:rsidR="001916C2" w:rsidRDefault="001916C2" w:rsidP="00A1586B">
      <w:pPr>
        <w:pStyle w:val="NormalWeb"/>
        <w:jc w:val="both"/>
        <w:rPr>
          <w:color w:val="000000"/>
          <w:sz w:val="27"/>
          <w:szCs w:val="27"/>
        </w:rPr>
      </w:pPr>
      <w:r>
        <w:rPr>
          <w:color w:val="000000"/>
          <w:sz w:val="27"/>
          <w:szCs w:val="27"/>
        </w:rPr>
        <w:t xml:space="preserve">El nivel de interacción está siendo ALTO, con participación activa </w:t>
      </w:r>
      <w:r w:rsidR="00A1586B">
        <w:rPr>
          <w:color w:val="000000"/>
          <w:sz w:val="27"/>
          <w:szCs w:val="27"/>
        </w:rPr>
        <w:t>y mostrando mucho interés.</w:t>
      </w:r>
      <w:bookmarkStart w:id="0" w:name="_GoBack"/>
      <w:bookmarkEnd w:id="0"/>
    </w:p>
    <w:p w:rsidR="001916C2" w:rsidRPr="00A1586B" w:rsidRDefault="001916C2" w:rsidP="00A1586B">
      <w:pPr>
        <w:pStyle w:val="NormalWeb"/>
        <w:jc w:val="both"/>
        <w:rPr>
          <w:b/>
          <w:color w:val="000000"/>
          <w:sz w:val="27"/>
          <w:szCs w:val="27"/>
        </w:rPr>
      </w:pPr>
      <w:r w:rsidRPr="00A1586B">
        <w:rPr>
          <w:b/>
          <w:color w:val="000000"/>
          <w:sz w:val="27"/>
          <w:szCs w:val="27"/>
        </w:rPr>
        <w:t>3.- Grado de aplicación en el contexto educativo</w:t>
      </w:r>
    </w:p>
    <w:p w:rsidR="001916C2" w:rsidRDefault="001916C2" w:rsidP="00A1586B">
      <w:pPr>
        <w:pStyle w:val="NormalWeb"/>
        <w:jc w:val="both"/>
        <w:rPr>
          <w:color w:val="000000"/>
          <w:sz w:val="27"/>
          <w:szCs w:val="27"/>
        </w:rPr>
      </w:pPr>
      <w:r>
        <w:rPr>
          <w:color w:val="000000"/>
          <w:sz w:val="27"/>
          <w:szCs w:val="27"/>
        </w:rPr>
        <w:t>La aplicación del trabajo que estamos desarrollando es inmediata, dado que lo estamos aplicando directamente con el alumnado</w:t>
      </w:r>
      <w:r w:rsidR="00A1586B">
        <w:rPr>
          <w:color w:val="000000"/>
          <w:sz w:val="27"/>
          <w:szCs w:val="27"/>
        </w:rPr>
        <w:t>.</w:t>
      </w:r>
    </w:p>
    <w:p w:rsidR="001916C2" w:rsidRPr="00A1586B" w:rsidRDefault="001916C2" w:rsidP="00A1586B">
      <w:pPr>
        <w:pStyle w:val="NormalWeb"/>
        <w:jc w:val="both"/>
        <w:rPr>
          <w:b/>
          <w:color w:val="000000"/>
          <w:sz w:val="27"/>
          <w:szCs w:val="27"/>
        </w:rPr>
      </w:pPr>
      <w:r w:rsidRPr="00A1586B">
        <w:rPr>
          <w:b/>
          <w:color w:val="000000"/>
          <w:sz w:val="27"/>
          <w:szCs w:val="27"/>
        </w:rPr>
        <w:t>4.- Efectos producidos en el aula tras la transferencia de lo aprendido</w:t>
      </w:r>
    </w:p>
    <w:p w:rsidR="001916C2" w:rsidRDefault="001916C2" w:rsidP="00A1586B">
      <w:pPr>
        <w:pStyle w:val="NormalWeb"/>
        <w:jc w:val="both"/>
        <w:rPr>
          <w:color w:val="000000"/>
          <w:sz w:val="27"/>
          <w:szCs w:val="27"/>
        </w:rPr>
      </w:pPr>
      <w:r>
        <w:rPr>
          <w:color w:val="000000"/>
          <w:sz w:val="27"/>
          <w:szCs w:val="27"/>
        </w:rPr>
        <w:t>El alumnado se ha mostrado muy interesado y han considerado que esta forma de trabajar es mucho más amena que la clase magistral. Asimismo, refieren que aprenden  mejor y más fácilmente lo que han trabajado ellos con esta metodología</w:t>
      </w:r>
      <w:r w:rsidR="00A1586B">
        <w:rPr>
          <w:color w:val="000000"/>
          <w:sz w:val="27"/>
          <w:szCs w:val="27"/>
        </w:rPr>
        <w:t>.</w:t>
      </w:r>
    </w:p>
    <w:p w:rsidR="001916C2" w:rsidRPr="00A1586B" w:rsidRDefault="001916C2" w:rsidP="00A1586B">
      <w:pPr>
        <w:pStyle w:val="NormalWeb"/>
        <w:jc w:val="both"/>
        <w:rPr>
          <w:b/>
          <w:color w:val="000000"/>
          <w:sz w:val="27"/>
          <w:szCs w:val="27"/>
        </w:rPr>
      </w:pPr>
      <w:r w:rsidRPr="00A1586B">
        <w:rPr>
          <w:b/>
          <w:color w:val="000000"/>
          <w:sz w:val="27"/>
          <w:szCs w:val="27"/>
        </w:rPr>
        <w:t>5.- Productos, evidencias de aprendizaje que se han adquirido</w:t>
      </w:r>
    </w:p>
    <w:p w:rsidR="001916C2" w:rsidRDefault="001916C2" w:rsidP="00A1586B">
      <w:pPr>
        <w:pStyle w:val="NormalWeb"/>
        <w:jc w:val="both"/>
        <w:rPr>
          <w:color w:val="000000"/>
          <w:sz w:val="27"/>
          <w:szCs w:val="27"/>
        </w:rPr>
      </w:pPr>
      <w:r>
        <w:rPr>
          <w:color w:val="000000"/>
          <w:sz w:val="27"/>
          <w:szCs w:val="27"/>
        </w:rPr>
        <w:t>Check-list  (cuestionarios de autocomprobación) para realizar las diferentes proyecciones de la técnica de Densitometría ósea.</w:t>
      </w:r>
    </w:p>
    <w:p w:rsidR="001916C2" w:rsidRPr="00A1586B" w:rsidRDefault="001916C2" w:rsidP="00A1586B">
      <w:pPr>
        <w:pStyle w:val="NormalWeb"/>
        <w:jc w:val="both"/>
        <w:rPr>
          <w:b/>
          <w:color w:val="000000"/>
          <w:sz w:val="27"/>
          <w:szCs w:val="27"/>
        </w:rPr>
      </w:pPr>
      <w:r w:rsidRPr="00A1586B">
        <w:rPr>
          <w:b/>
          <w:color w:val="000000"/>
          <w:sz w:val="27"/>
          <w:szCs w:val="27"/>
        </w:rPr>
        <w:t>6.- Destacar aspectos que hayan resultado interesantes</w:t>
      </w:r>
    </w:p>
    <w:p w:rsidR="001916C2" w:rsidRDefault="001916C2" w:rsidP="00A1586B">
      <w:pPr>
        <w:pStyle w:val="NormalWeb"/>
        <w:jc w:val="both"/>
        <w:rPr>
          <w:color w:val="000000"/>
          <w:sz w:val="27"/>
          <w:szCs w:val="27"/>
        </w:rPr>
      </w:pPr>
      <w:r>
        <w:rPr>
          <w:color w:val="000000"/>
          <w:sz w:val="27"/>
          <w:szCs w:val="27"/>
        </w:rPr>
        <w:t>El alumnado ha mostrado mucha más implicación a la hora de trabajar estos contenidos</w:t>
      </w:r>
      <w:r w:rsidR="00A1586B">
        <w:rPr>
          <w:color w:val="000000"/>
          <w:sz w:val="27"/>
          <w:szCs w:val="27"/>
        </w:rPr>
        <w:t>.</w:t>
      </w:r>
    </w:p>
    <w:p w:rsidR="001916C2" w:rsidRDefault="001916C2" w:rsidP="00A1586B">
      <w:pPr>
        <w:pStyle w:val="NormalWeb"/>
        <w:jc w:val="both"/>
        <w:rPr>
          <w:color w:val="000000"/>
          <w:sz w:val="27"/>
          <w:szCs w:val="27"/>
        </w:rPr>
      </w:pPr>
      <w:r>
        <w:rPr>
          <w:color w:val="000000"/>
          <w:sz w:val="27"/>
          <w:szCs w:val="27"/>
        </w:rPr>
        <w:t>La clase ha sido muy dinámica y entretenida</w:t>
      </w:r>
      <w:r w:rsidR="00A1586B">
        <w:rPr>
          <w:color w:val="000000"/>
          <w:sz w:val="27"/>
          <w:szCs w:val="27"/>
        </w:rPr>
        <w:t>.</w:t>
      </w:r>
    </w:p>
    <w:p w:rsidR="001916C2" w:rsidRDefault="001916C2" w:rsidP="00A1586B">
      <w:pPr>
        <w:pStyle w:val="NormalWeb"/>
        <w:jc w:val="both"/>
        <w:rPr>
          <w:color w:val="000000"/>
          <w:sz w:val="27"/>
          <w:szCs w:val="27"/>
        </w:rPr>
      </w:pPr>
    </w:p>
    <w:p w:rsidR="001916C2" w:rsidRPr="00A1586B" w:rsidRDefault="001916C2" w:rsidP="00A1586B">
      <w:pPr>
        <w:pStyle w:val="NormalWeb"/>
        <w:jc w:val="both"/>
        <w:rPr>
          <w:b/>
          <w:color w:val="000000"/>
          <w:sz w:val="27"/>
          <w:szCs w:val="27"/>
        </w:rPr>
      </w:pPr>
      <w:r w:rsidRPr="00A1586B">
        <w:rPr>
          <w:b/>
          <w:color w:val="000000"/>
          <w:sz w:val="27"/>
          <w:szCs w:val="27"/>
        </w:rPr>
        <w:lastRenderedPageBreak/>
        <w:t>7.- Destacar aspectos susceptibles de mejora</w:t>
      </w:r>
    </w:p>
    <w:p w:rsidR="001916C2" w:rsidRDefault="001916C2" w:rsidP="00A1586B">
      <w:pPr>
        <w:pStyle w:val="NormalWeb"/>
        <w:jc w:val="both"/>
        <w:rPr>
          <w:color w:val="000000"/>
          <w:sz w:val="27"/>
          <w:szCs w:val="27"/>
        </w:rPr>
      </w:pPr>
      <w:r>
        <w:rPr>
          <w:color w:val="000000"/>
          <w:sz w:val="27"/>
          <w:szCs w:val="27"/>
        </w:rPr>
        <w:t>Realizar un formato base común por parte del profesor para unificar la presentación de los check-list.</w:t>
      </w:r>
    </w:p>
    <w:p w:rsidR="001916C2" w:rsidRDefault="001916C2" w:rsidP="001916C2">
      <w:pPr>
        <w:pStyle w:val="NormalWeb"/>
        <w:rPr>
          <w:color w:val="000000"/>
          <w:sz w:val="27"/>
          <w:szCs w:val="27"/>
        </w:rPr>
      </w:pPr>
    </w:p>
    <w:sectPr w:rsidR="001916C2" w:rsidSect="00A12D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916C2"/>
    <w:rsid w:val="001916C2"/>
    <w:rsid w:val="00216928"/>
    <w:rsid w:val="00714607"/>
    <w:rsid w:val="00A12DFB"/>
    <w:rsid w:val="00A1586B"/>
    <w:rsid w:val="00BF51A6"/>
    <w:rsid w:val="00FC77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16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16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4245111">
      <w:bodyDiv w:val="1"/>
      <w:marLeft w:val="0"/>
      <w:marRight w:val="0"/>
      <w:marTop w:val="0"/>
      <w:marBottom w:val="0"/>
      <w:divBdr>
        <w:top w:val="none" w:sz="0" w:space="0" w:color="auto"/>
        <w:left w:val="none" w:sz="0" w:space="0" w:color="auto"/>
        <w:bottom w:val="none" w:sz="0" w:space="0" w:color="auto"/>
        <w:right w:val="none" w:sz="0" w:space="0" w:color="auto"/>
      </w:divBdr>
    </w:div>
    <w:div w:id="11966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4D78-A01F-43C4-A4F2-D60CF829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2017-05-29T10:35:00Z</dcterms:created>
  <dcterms:modified xsi:type="dcterms:W3CDTF">2017-05-29T10:35:00Z</dcterms:modified>
</cp:coreProperties>
</file>