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E2" w:rsidRDefault="005530EA" w:rsidP="00D650F9">
      <w:pPr>
        <w:spacing w:line="360" w:lineRule="auto"/>
        <w:ind w:firstLine="708"/>
        <w:rPr>
          <w:rFonts w:ascii="Times New Roman" w:hAnsi="Times New Roman" w:cs="Times New Roman"/>
          <w:b/>
          <w:i/>
        </w:rPr>
      </w:pPr>
      <w:r w:rsidRPr="005530EA">
        <w:rPr>
          <w:rFonts w:ascii="Times New Roman" w:hAnsi="Times New Roman" w:cs="Times New Roman"/>
          <w:b/>
          <w:i/>
        </w:rPr>
        <w:t>2. PLAN DE ACTUACIÓN ANUAL CON CRONOGRAMA</w:t>
      </w:r>
    </w:p>
    <w:p w:rsidR="005530EA" w:rsidRDefault="005530EA" w:rsidP="00D650F9">
      <w:pPr>
        <w:spacing w:line="360" w:lineRule="auto"/>
        <w:ind w:firstLine="708"/>
        <w:rPr>
          <w:rFonts w:ascii="Times New Roman" w:hAnsi="Times New Roman" w:cs="Times New Roman"/>
          <w:b/>
          <w:i/>
        </w:rPr>
      </w:pPr>
    </w:p>
    <w:p w:rsidR="005530EA" w:rsidRDefault="008B1529" w:rsidP="008B15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 mayoría de las actuaciones se realizarán a través del trabajo </w:t>
      </w:r>
      <w:r w:rsidR="00D92634">
        <w:rPr>
          <w:rFonts w:ascii="Times New Roman" w:hAnsi="Times New Roman" w:cs="Times New Roman"/>
        </w:rPr>
        <w:t xml:space="preserve">colaborativo </w:t>
      </w:r>
      <w:r>
        <w:rPr>
          <w:rFonts w:ascii="Times New Roman" w:hAnsi="Times New Roman" w:cs="Times New Roman"/>
        </w:rPr>
        <w:t>de las actividades grupales o tareas integradas</w:t>
      </w:r>
      <w:r w:rsidR="00D92634">
        <w:rPr>
          <w:rFonts w:ascii="Times New Roman" w:hAnsi="Times New Roman" w:cs="Times New Roman"/>
        </w:rPr>
        <w:t xml:space="preserve">. Todos los departamentos trabajan bajo un mismo título y los alumnos ven cada área como parte de un todo. Muchas de estas actividades están amparadas por los distintos planes y proyectos del centro y, cada año, vemos más aceptación por parte de la comunidad educativa. </w:t>
      </w:r>
    </w:p>
    <w:p w:rsidR="00D92634" w:rsidRDefault="00D92634" w:rsidP="008B1529">
      <w:pPr>
        <w:spacing w:line="360" w:lineRule="auto"/>
        <w:rPr>
          <w:rFonts w:ascii="Times New Roman" w:hAnsi="Times New Roman" w:cs="Times New Roman"/>
        </w:rPr>
      </w:pPr>
    </w:p>
    <w:p w:rsidR="00D92634" w:rsidRDefault="00D92634" w:rsidP="008B15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El curso está lleno de quehaceres diarios, y sólo tenemos que poner en común lo cotidiano. Estas actuaciones se realizarán siguiendo las pautas indicadas en el siguiente cronograma.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D0FC9" w:rsidRPr="008D0FC9" w:rsidTr="008D0FC9">
        <w:tc>
          <w:tcPr>
            <w:tcW w:w="2831" w:type="dxa"/>
            <w:shd w:val="clear" w:color="auto" w:fill="A6A6A6" w:themeFill="background1" w:themeFillShade="A6"/>
          </w:tcPr>
          <w:p w:rsidR="008D0FC9" w:rsidRPr="008D0FC9" w:rsidRDefault="008D0FC9" w:rsidP="008D0F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0FC9">
              <w:rPr>
                <w:rFonts w:ascii="Times New Roman" w:hAnsi="Times New Roman" w:cs="Times New Roman"/>
                <w:b/>
                <w:i/>
              </w:rPr>
              <w:t>Actuación</w:t>
            </w:r>
          </w:p>
        </w:tc>
        <w:tc>
          <w:tcPr>
            <w:tcW w:w="2831" w:type="dxa"/>
            <w:shd w:val="clear" w:color="auto" w:fill="A6A6A6" w:themeFill="background1" w:themeFillShade="A6"/>
          </w:tcPr>
          <w:p w:rsidR="008D0FC9" w:rsidRPr="008D0FC9" w:rsidRDefault="008D0FC9" w:rsidP="008D0F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0FC9">
              <w:rPr>
                <w:rFonts w:ascii="Times New Roman" w:hAnsi="Times New Roman" w:cs="Times New Roman"/>
                <w:b/>
                <w:i/>
              </w:rPr>
              <w:t>Temporalización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="008D0FC9" w:rsidRPr="008D0FC9" w:rsidRDefault="008D0FC9" w:rsidP="008D0F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0FC9">
              <w:rPr>
                <w:rFonts w:ascii="Times New Roman" w:hAnsi="Times New Roman" w:cs="Times New Roman"/>
                <w:b/>
                <w:i/>
              </w:rPr>
              <w:t>Responsable</w:t>
            </w:r>
          </w:p>
        </w:tc>
      </w:tr>
      <w:tr w:rsidR="008D0FC9" w:rsidTr="008D0FC9">
        <w:tc>
          <w:tcPr>
            <w:tcW w:w="2831" w:type="dxa"/>
          </w:tcPr>
          <w:p w:rsidR="008D0FC9" w:rsidRPr="008D0FC9" w:rsidRDefault="008D0FC9" w:rsidP="008D0FC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8D0FC9">
              <w:rPr>
                <w:rFonts w:ascii="Times New Roman" w:hAnsi="Times New Roman" w:cs="Times New Roman"/>
                <w:b/>
                <w:i/>
              </w:rPr>
              <w:t>Reuniones departamentales e interdepartamentales. Tratamiento de Competencias Clave y Realización de Rúbricas Comunes para la Evaluación de la CCL</w:t>
            </w:r>
          </w:p>
        </w:tc>
        <w:tc>
          <w:tcPr>
            <w:tcW w:w="2831" w:type="dxa"/>
          </w:tcPr>
          <w:p w:rsidR="008D0FC9" w:rsidRDefault="008D0FC9" w:rsidP="008B15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Principios de Curso: Septiembre – Octubre.</w:t>
            </w:r>
          </w:p>
        </w:tc>
        <w:tc>
          <w:tcPr>
            <w:tcW w:w="2832" w:type="dxa"/>
          </w:tcPr>
          <w:p w:rsidR="008D0FC9" w:rsidRDefault="008D0FC9" w:rsidP="008B15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Todos los departamentos del centro. Sobre todos los implicados en el PLC</w:t>
            </w:r>
          </w:p>
        </w:tc>
      </w:tr>
      <w:tr w:rsidR="008D0FC9" w:rsidTr="008D0FC9">
        <w:tc>
          <w:tcPr>
            <w:tcW w:w="2831" w:type="dxa"/>
          </w:tcPr>
          <w:p w:rsidR="008D0FC9" w:rsidRPr="008D0FC9" w:rsidRDefault="008D0FC9" w:rsidP="008B152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8D0FC9">
              <w:rPr>
                <w:rFonts w:ascii="Times New Roman" w:hAnsi="Times New Roman" w:cs="Times New Roman"/>
                <w:b/>
                <w:i/>
              </w:rPr>
              <w:t xml:space="preserve">Concurso de Tartas. Elaboración de postres internacionales, dependiendo del curso en inglés o francés y español. Exposición escrita y oral del proyecto. </w:t>
            </w:r>
          </w:p>
        </w:tc>
        <w:tc>
          <w:tcPr>
            <w:tcW w:w="2831" w:type="dxa"/>
          </w:tcPr>
          <w:p w:rsidR="008D0FC9" w:rsidRDefault="008D0FC9" w:rsidP="008B15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Preparación de proyectos escritos en noviembre y diciembre. Concurso a mediados de diciembre. </w:t>
            </w:r>
            <w:r w:rsidR="00111F25">
              <w:rPr>
                <w:rFonts w:ascii="Times New Roman" w:hAnsi="Times New Roman" w:cs="Times New Roman"/>
              </w:rPr>
              <w:t>Exposiciones orales en enero.</w:t>
            </w:r>
          </w:p>
        </w:tc>
        <w:tc>
          <w:tcPr>
            <w:tcW w:w="2832" w:type="dxa"/>
          </w:tcPr>
          <w:p w:rsidR="008D0FC9" w:rsidRDefault="008D0FC9" w:rsidP="008B15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Todos los departamentos pertenecientes al Proyecto Bilingüe. El concurso se extiende a toda la comunidad educativa.</w:t>
            </w:r>
          </w:p>
        </w:tc>
      </w:tr>
      <w:tr w:rsidR="008D0FC9" w:rsidTr="008D0FC9">
        <w:tc>
          <w:tcPr>
            <w:tcW w:w="2831" w:type="dxa"/>
          </w:tcPr>
          <w:p w:rsidR="008D0FC9" w:rsidRDefault="00111F25" w:rsidP="008B15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F25">
              <w:rPr>
                <w:rFonts w:ascii="Times New Roman" w:hAnsi="Times New Roman" w:cs="Times New Roman"/>
                <w:b/>
                <w:i/>
              </w:rPr>
              <w:t xml:space="preserve">Elaboración de guías turísticas, </w:t>
            </w:r>
            <w:r w:rsidRPr="008D0FC9">
              <w:rPr>
                <w:rFonts w:ascii="Times New Roman" w:hAnsi="Times New Roman" w:cs="Times New Roman"/>
                <w:b/>
                <w:i/>
              </w:rPr>
              <w:t>dependiendo del curso en inglés o francés y español. Exposición escrita y oral del proyecto.</w:t>
            </w:r>
          </w:p>
        </w:tc>
        <w:tc>
          <w:tcPr>
            <w:tcW w:w="2831" w:type="dxa"/>
          </w:tcPr>
          <w:p w:rsidR="008D0FC9" w:rsidRDefault="00111F25" w:rsidP="008B15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Preparación de proyectos escritos en febrero o marzo, para hacer exposición oral en abril o principios de mayo.</w:t>
            </w:r>
          </w:p>
        </w:tc>
        <w:tc>
          <w:tcPr>
            <w:tcW w:w="2832" w:type="dxa"/>
          </w:tcPr>
          <w:p w:rsidR="008D0FC9" w:rsidRDefault="00111F25" w:rsidP="008B15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Todos los departamentos pertenecientes al Proyecto Bilingüe. </w:t>
            </w:r>
          </w:p>
        </w:tc>
      </w:tr>
      <w:tr w:rsidR="00111F25" w:rsidRPr="008D0FC9" w:rsidTr="00EF03AD">
        <w:tc>
          <w:tcPr>
            <w:tcW w:w="2831" w:type="dxa"/>
            <w:shd w:val="clear" w:color="auto" w:fill="A6A6A6" w:themeFill="background1" w:themeFillShade="A6"/>
          </w:tcPr>
          <w:p w:rsidR="00111F25" w:rsidRPr="008D0FC9" w:rsidRDefault="00111F25" w:rsidP="00EF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0FC9">
              <w:rPr>
                <w:rFonts w:ascii="Times New Roman" w:hAnsi="Times New Roman" w:cs="Times New Roman"/>
                <w:b/>
                <w:i/>
              </w:rPr>
              <w:lastRenderedPageBreak/>
              <w:t>Actuación</w:t>
            </w:r>
          </w:p>
        </w:tc>
        <w:tc>
          <w:tcPr>
            <w:tcW w:w="2831" w:type="dxa"/>
            <w:shd w:val="clear" w:color="auto" w:fill="A6A6A6" w:themeFill="background1" w:themeFillShade="A6"/>
          </w:tcPr>
          <w:p w:rsidR="00111F25" w:rsidRPr="008D0FC9" w:rsidRDefault="00111F25" w:rsidP="00EF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0FC9">
              <w:rPr>
                <w:rFonts w:ascii="Times New Roman" w:hAnsi="Times New Roman" w:cs="Times New Roman"/>
                <w:b/>
                <w:i/>
              </w:rPr>
              <w:t>Temporalización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="00111F25" w:rsidRPr="008D0FC9" w:rsidRDefault="00111F25" w:rsidP="00EF0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0FC9">
              <w:rPr>
                <w:rFonts w:ascii="Times New Roman" w:hAnsi="Times New Roman" w:cs="Times New Roman"/>
                <w:b/>
                <w:i/>
              </w:rPr>
              <w:t>Responsable</w:t>
            </w:r>
          </w:p>
        </w:tc>
      </w:tr>
      <w:tr w:rsidR="008D0FC9" w:rsidTr="008D0FC9">
        <w:tc>
          <w:tcPr>
            <w:tcW w:w="2831" w:type="dxa"/>
          </w:tcPr>
          <w:p w:rsidR="008D0FC9" w:rsidRPr="00111F25" w:rsidRDefault="00111F25" w:rsidP="008B152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11F25">
              <w:rPr>
                <w:rFonts w:ascii="Times New Roman" w:hAnsi="Times New Roman" w:cs="Times New Roman"/>
                <w:b/>
                <w:i/>
              </w:rPr>
              <w:t>Semana de la lectura</w:t>
            </w:r>
          </w:p>
        </w:tc>
        <w:tc>
          <w:tcPr>
            <w:tcW w:w="2831" w:type="dxa"/>
          </w:tcPr>
          <w:p w:rsidR="008D0FC9" w:rsidRDefault="00111F25" w:rsidP="008B15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Una semana en la segunda evaluación donde se llevarán a cabo actividades relacionadas con la literatura. Cada año se escogerá un autor o varios autores que celebren alguna efeméride para que los alumnos puedan trabajar dentro de un contexto. Esta semana de lectura se puede alargar si se trata de representaciones teatrales. </w:t>
            </w:r>
          </w:p>
        </w:tc>
        <w:tc>
          <w:tcPr>
            <w:tcW w:w="2832" w:type="dxa"/>
          </w:tcPr>
          <w:p w:rsidR="008D0FC9" w:rsidRDefault="00111F25" w:rsidP="008B15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departamentos de lengua castellana y lenguas extranjeras.</w:t>
            </w:r>
          </w:p>
        </w:tc>
      </w:tr>
      <w:tr w:rsidR="008D0FC9" w:rsidTr="008D0FC9">
        <w:tc>
          <w:tcPr>
            <w:tcW w:w="2831" w:type="dxa"/>
          </w:tcPr>
          <w:p w:rsidR="008D0FC9" w:rsidRPr="00111F25" w:rsidRDefault="00111F25" w:rsidP="008B152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11F25">
              <w:rPr>
                <w:rFonts w:ascii="Times New Roman" w:hAnsi="Times New Roman" w:cs="Times New Roman"/>
                <w:b/>
                <w:i/>
              </w:rPr>
              <w:t xml:space="preserve">Programa Forma Joven. </w:t>
            </w:r>
          </w:p>
          <w:p w:rsidR="00111F25" w:rsidRPr="00111F25" w:rsidRDefault="00111F25" w:rsidP="008B152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11F25">
              <w:rPr>
                <w:rFonts w:ascii="Times New Roman" w:hAnsi="Times New Roman" w:cs="Times New Roman"/>
                <w:b/>
                <w:i/>
              </w:rPr>
              <w:t>Charlas sobre sexualidad. Charlas sobre alcohol y sociedad. Talleres sobre inteligencia emocional y gestión de recursos.</w:t>
            </w:r>
          </w:p>
        </w:tc>
        <w:tc>
          <w:tcPr>
            <w:tcW w:w="2831" w:type="dxa"/>
          </w:tcPr>
          <w:p w:rsidR="008D0FC9" w:rsidRDefault="00111F25" w:rsidP="008B15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lo largo de todo el curso, dependiendo de disponibilidad de trabajadora social del municipio y de las instituciones implicadas. </w:t>
            </w:r>
            <w:r w:rsidR="00817C43">
              <w:rPr>
                <w:rFonts w:ascii="Times New Roman" w:hAnsi="Times New Roman" w:cs="Times New Roman"/>
              </w:rPr>
              <w:t xml:space="preserve">Los alumnos debatirán y escribirán sobre los temas que se plantean. </w:t>
            </w:r>
          </w:p>
        </w:tc>
        <w:tc>
          <w:tcPr>
            <w:tcW w:w="2832" w:type="dxa"/>
          </w:tcPr>
          <w:p w:rsidR="008D0FC9" w:rsidRDefault="00817C43" w:rsidP="008B15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Todo el centro. </w:t>
            </w:r>
          </w:p>
        </w:tc>
      </w:tr>
      <w:tr w:rsidR="008D0FC9" w:rsidTr="008D0FC9">
        <w:tc>
          <w:tcPr>
            <w:tcW w:w="2831" w:type="dxa"/>
          </w:tcPr>
          <w:p w:rsidR="008D0FC9" w:rsidRPr="00817C43" w:rsidRDefault="00817C43" w:rsidP="008B152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817C43">
              <w:rPr>
                <w:rFonts w:ascii="Times New Roman" w:hAnsi="Times New Roman" w:cs="Times New Roman"/>
                <w:b/>
                <w:i/>
              </w:rPr>
              <w:t>Conclusiones</w:t>
            </w:r>
          </w:p>
        </w:tc>
        <w:tc>
          <w:tcPr>
            <w:tcW w:w="2831" w:type="dxa"/>
          </w:tcPr>
          <w:p w:rsidR="008D0FC9" w:rsidRDefault="00817C43" w:rsidP="008B15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los últimos meses del año. </w:t>
            </w:r>
          </w:p>
        </w:tc>
        <w:tc>
          <w:tcPr>
            <w:tcW w:w="2832" w:type="dxa"/>
          </w:tcPr>
          <w:p w:rsidR="008D0FC9" w:rsidRDefault="00817C43" w:rsidP="008B15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Comisión del PLC.</w:t>
            </w:r>
          </w:p>
        </w:tc>
      </w:tr>
    </w:tbl>
    <w:p w:rsidR="00D92634" w:rsidRPr="008B1529" w:rsidRDefault="00D92634" w:rsidP="008B152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D1A4D" w:rsidRPr="005530EA" w:rsidRDefault="00FD1A4D" w:rsidP="00CA5BDB">
      <w:pPr>
        <w:spacing w:line="360" w:lineRule="auto"/>
        <w:rPr>
          <w:b/>
          <w:i/>
        </w:rPr>
      </w:pPr>
    </w:p>
    <w:sectPr w:rsidR="00FD1A4D" w:rsidRPr="00553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erif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Lohit Hind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D27B03"/>
    <w:multiLevelType w:val="hybridMultilevel"/>
    <w:tmpl w:val="11F0A402"/>
    <w:lvl w:ilvl="0" w:tplc="3562666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DD60A9E"/>
    <w:multiLevelType w:val="hybridMultilevel"/>
    <w:tmpl w:val="7B46C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2910"/>
    <w:multiLevelType w:val="multilevel"/>
    <w:tmpl w:val="1D6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D7F5A"/>
    <w:multiLevelType w:val="multilevel"/>
    <w:tmpl w:val="FF2E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F6512"/>
    <w:multiLevelType w:val="multilevel"/>
    <w:tmpl w:val="8632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944D6"/>
    <w:multiLevelType w:val="multilevel"/>
    <w:tmpl w:val="167E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A1BB3"/>
    <w:multiLevelType w:val="multilevel"/>
    <w:tmpl w:val="AD74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70B79"/>
    <w:multiLevelType w:val="multilevel"/>
    <w:tmpl w:val="86CA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F4D12"/>
    <w:multiLevelType w:val="multilevel"/>
    <w:tmpl w:val="FA5C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014400"/>
    <w:multiLevelType w:val="multilevel"/>
    <w:tmpl w:val="D6E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47E23"/>
    <w:multiLevelType w:val="multilevel"/>
    <w:tmpl w:val="C648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185286"/>
    <w:multiLevelType w:val="hybridMultilevel"/>
    <w:tmpl w:val="8954FD66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3A43BC0"/>
    <w:multiLevelType w:val="multilevel"/>
    <w:tmpl w:val="03BA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36866"/>
    <w:multiLevelType w:val="multilevel"/>
    <w:tmpl w:val="C5C0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876D8"/>
    <w:multiLevelType w:val="multilevel"/>
    <w:tmpl w:val="310A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4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CE"/>
    <w:rsid w:val="00111F25"/>
    <w:rsid w:val="00125710"/>
    <w:rsid w:val="001C2EC0"/>
    <w:rsid w:val="001E1058"/>
    <w:rsid w:val="00217618"/>
    <w:rsid w:val="00355D8B"/>
    <w:rsid w:val="003A66A8"/>
    <w:rsid w:val="00543833"/>
    <w:rsid w:val="005508E9"/>
    <w:rsid w:val="005530EA"/>
    <w:rsid w:val="006575F1"/>
    <w:rsid w:val="00676177"/>
    <w:rsid w:val="006824C5"/>
    <w:rsid w:val="00711A90"/>
    <w:rsid w:val="007C5604"/>
    <w:rsid w:val="00817C43"/>
    <w:rsid w:val="00863048"/>
    <w:rsid w:val="008B1529"/>
    <w:rsid w:val="008D0FC9"/>
    <w:rsid w:val="008D2AFD"/>
    <w:rsid w:val="00906DF4"/>
    <w:rsid w:val="00934D67"/>
    <w:rsid w:val="00B241E2"/>
    <w:rsid w:val="00B4304B"/>
    <w:rsid w:val="00B71CCE"/>
    <w:rsid w:val="00BD611C"/>
    <w:rsid w:val="00BF57B9"/>
    <w:rsid w:val="00C86475"/>
    <w:rsid w:val="00C8792A"/>
    <w:rsid w:val="00CA5BDB"/>
    <w:rsid w:val="00D650F9"/>
    <w:rsid w:val="00D92634"/>
    <w:rsid w:val="00E53B89"/>
    <w:rsid w:val="00E75F77"/>
    <w:rsid w:val="00F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E533"/>
  <w15:chartTrackingRefBased/>
  <w15:docId w15:val="{3291445A-3920-4942-8DA1-8887678E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6475"/>
    <w:pPr>
      <w:widowControl w:val="0"/>
      <w:suppressAutoHyphens/>
      <w:spacing w:after="0" w:line="240" w:lineRule="auto"/>
    </w:pPr>
    <w:rPr>
      <w:rFonts w:ascii="Luxi Serif" w:eastAsia="Luxi Sans" w:hAnsi="Luxi Serif" w:cs="Luxi Serif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4C5"/>
    <w:pPr>
      <w:ind w:left="720"/>
      <w:contextualSpacing/>
    </w:pPr>
  </w:style>
  <w:style w:type="paragraph" w:customStyle="1" w:styleId="Predeterminado">
    <w:name w:val="Predeterminado"/>
    <w:rsid w:val="001C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WenQuanYi Micro Hei" w:cs="Times New Roman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D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ED FISICA</dc:creator>
  <cp:keywords/>
  <dc:description/>
  <cp:lastModifiedBy>DEPT. ED FISICA</cp:lastModifiedBy>
  <cp:revision>16</cp:revision>
  <dcterms:created xsi:type="dcterms:W3CDTF">2017-04-25T08:11:00Z</dcterms:created>
  <dcterms:modified xsi:type="dcterms:W3CDTF">2017-05-03T08:11:00Z</dcterms:modified>
</cp:coreProperties>
</file>