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2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1858"/>
        <w:gridCol w:w="2618"/>
        <w:gridCol w:w="1947"/>
        <w:gridCol w:w="1879"/>
        <w:gridCol w:w="2047"/>
        <w:gridCol w:w="2618"/>
        <w:gridCol w:w="1584"/>
      </w:tblGrid>
      <w:tr w:rsidR="0046387D" w:rsidRPr="007C1DCA" w:rsidTr="007C1DCA">
        <w:trPr>
          <w:trHeight w:val="745"/>
        </w:trPr>
        <w:tc>
          <w:tcPr>
            <w:tcW w:w="654" w:type="dxa"/>
            <w:vMerge w:val="restart"/>
            <w:shd w:val="clear" w:color="auto" w:fill="FFE0F2"/>
          </w:tcPr>
          <w:p w:rsidR="0046387D" w:rsidRPr="007C1DCA" w:rsidRDefault="0046387D" w:rsidP="007C1DCA">
            <w:pPr>
              <w:pStyle w:val="Prrafodelista"/>
              <w:ind w:left="0"/>
              <w:rPr>
                <w:rFonts w:ascii="Arial" w:hAnsi="Arial"/>
                <w:b/>
              </w:rPr>
            </w:pPr>
          </w:p>
        </w:tc>
        <w:tc>
          <w:tcPr>
            <w:tcW w:w="1858" w:type="dxa"/>
            <w:vMerge w:val="restart"/>
            <w:shd w:val="clear" w:color="auto" w:fill="FFE0F2"/>
          </w:tcPr>
          <w:p w:rsidR="0046387D" w:rsidRPr="007C1DCA" w:rsidRDefault="0046387D" w:rsidP="007C1DCA">
            <w:pPr>
              <w:pStyle w:val="Prrafodelista"/>
              <w:ind w:left="0"/>
              <w:rPr>
                <w:rFonts w:ascii="Arial" w:hAnsi="Arial"/>
                <w:b/>
              </w:rPr>
            </w:pPr>
            <w:r w:rsidRPr="007C1DCA">
              <w:rPr>
                <w:rFonts w:ascii="Arial" w:hAnsi="Arial"/>
                <w:b/>
              </w:rPr>
              <w:t>Objetivos</w:t>
            </w:r>
          </w:p>
          <w:p w:rsidR="0046387D" w:rsidRPr="007C1DCA" w:rsidRDefault="0046387D" w:rsidP="007C1DCA">
            <w:pPr>
              <w:pStyle w:val="Prrafodelista"/>
              <w:ind w:left="0"/>
              <w:rPr>
                <w:rFonts w:ascii="Arial" w:hAnsi="Arial"/>
                <w:b/>
              </w:rPr>
            </w:pPr>
          </w:p>
        </w:tc>
        <w:tc>
          <w:tcPr>
            <w:tcW w:w="2618" w:type="dxa"/>
            <w:vMerge w:val="restart"/>
            <w:shd w:val="clear" w:color="auto" w:fill="FFE0F2"/>
          </w:tcPr>
          <w:p w:rsidR="0046387D" w:rsidRPr="007C1DCA" w:rsidRDefault="0046387D" w:rsidP="007C1DCA">
            <w:pPr>
              <w:pStyle w:val="Prrafodelista"/>
              <w:ind w:left="0"/>
              <w:rPr>
                <w:rFonts w:ascii="Arial" w:hAnsi="Arial"/>
                <w:b/>
              </w:rPr>
            </w:pPr>
            <w:r w:rsidRPr="007C1DCA">
              <w:rPr>
                <w:rFonts w:ascii="Arial" w:hAnsi="Arial"/>
                <w:b/>
              </w:rPr>
              <w:t>Actuaciones para conseguirlos</w:t>
            </w:r>
          </w:p>
        </w:tc>
        <w:tc>
          <w:tcPr>
            <w:tcW w:w="2127" w:type="dxa"/>
            <w:vMerge w:val="restart"/>
            <w:shd w:val="clear" w:color="auto" w:fill="FFE0F2"/>
          </w:tcPr>
          <w:p w:rsidR="0046387D" w:rsidRPr="007C1DCA" w:rsidRDefault="0046387D" w:rsidP="007C1DCA">
            <w:pPr>
              <w:pStyle w:val="Prrafodelista"/>
              <w:ind w:left="0"/>
              <w:rPr>
                <w:rFonts w:ascii="Arial" w:hAnsi="Arial"/>
                <w:b/>
              </w:rPr>
            </w:pPr>
            <w:r w:rsidRPr="007C1DCA">
              <w:rPr>
                <w:rFonts w:ascii="Arial" w:hAnsi="Arial"/>
                <w:b/>
              </w:rPr>
              <w:t>Responsables</w:t>
            </w:r>
          </w:p>
        </w:tc>
        <w:tc>
          <w:tcPr>
            <w:tcW w:w="2427" w:type="dxa"/>
            <w:vMerge w:val="restart"/>
            <w:shd w:val="clear" w:color="auto" w:fill="FFE0F2"/>
          </w:tcPr>
          <w:p w:rsidR="0046387D" w:rsidRPr="007C1DCA" w:rsidRDefault="0046387D" w:rsidP="007C1DCA">
            <w:pPr>
              <w:pStyle w:val="Prrafodelista"/>
              <w:ind w:left="0"/>
              <w:rPr>
                <w:rFonts w:ascii="Arial" w:hAnsi="Arial"/>
                <w:b/>
              </w:rPr>
            </w:pPr>
            <w:r w:rsidRPr="007C1DCA">
              <w:rPr>
                <w:rFonts w:ascii="Arial" w:hAnsi="Arial"/>
                <w:b/>
              </w:rPr>
              <w:t>Indicadores de logro</w:t>
            </w:r>
          </w:p>
        </w:tc>
        <w:tc>
          <w:tcPr>
            <w:tcW w:w="3914" w:type="dxa"/>
            <w:gridSpan w:val="2"/>
            <w:shd w:val="clear" w:color="auto" w:fill="FFE0F2"/>
          </w:tcPr>
          <w:p w:rsidR="0046387D" w:rsidRPr="007C1DCA" w:rsidRDefault="0046387D" w:rsidP="007C1DCA">
            <w:pPr>
              <w:pStyle w:val="Prrafodelista"/>
              <w:ind w:left="0"/>
              <w:rPr>
                <w:rFonts w:ascii="Arial" w:hAnsi="Arial"/>
                <w:b/>
              </w:rPr>
            </w:pPr>
            <w:r w:rsidRPr="007C1DCA">
              <w:rPr>
                <w:rFonts w:ascii="Arial" w:hAnsi="Arial"/>
                <w:b/>
              </w:rPr>
              <w:t>Valoración del cumplimiento de los indicadores de logro hasta el 01/03/17</w:t>
            </w:r>
          </w:p>
        </w:tc>
        <w:tc>
          <w:tcPr>
            <w:tcW w:w="1525" w:type="dxa"/>
            <w:vMerge w:val="restart"/>
            <w:shd w:val="clear" w:color="auto" w:fill="FFE0F2"/>
          </w:tcPr>
          <w:p w:rsidR="0046387D" w:rsidRPr="007C1DCA" w:rsidRDefault="0046387D" w:rsidP="007C1DCA">
            <w:pPr>
              <w:pStyle w:val="Prrafodelista"/>
              <w:ind w:left="0"/>
              <w:rPr>
                <w:rFonts w:ascii="Arial" w:hAnsi="Arial"/>
                <w:b/>
              </w:rPr>
            </w:pPr>
            <w:r w:rsidRPr="007C1DCA">
              <w:rPr>
                <w:rFonts w:ascii="Arial" w:hAnsi="Arial"/>
                <w:b/>
              </w:rPr>
              <w:t xml:space="preserve">Toma de decisiones sobre </w:t>
            </w:r>
            <w:r w:rsidRPr="007C1DCA">
              <w:rPr>
                <w:rFonts w:ascii="Arial" w:hAnsi="Arial"/>
                <w:b/>
                <w:color w:val="3366FF"/>
              </w:rPr>
              <w:t>cómo continuar</w:t>
            </w:r>
            <w:r w:rsidRPr="007C1DCA">
              <w:rPr>
                <w:rStyle w:val="Refdenotaalpie"/>
                <w:rFonts w:ascii="Arial" w:hAnsi="Arial"/>
                <w:b/>
                <w:color w:val="3366FF"/>
              </w:rPr>
              <w:footnoteReference w:id="1"/>
            </w:r>
          </w:p>
        </w:tc>
      </w:tr>
      <w:tr w:rsidR="0046387D" w:rsidRPr="007C1DCA" w:rsidTr="007C1DCA">
        <w:trPr>
          <w:trHeight w:val="610"/>
        </w:trPr>
        <w:tc>
          <w:tcPr>
            <w:tcW w:w="654" w:type="dxa"/>
            <w:vMerge/>
          </w:tcPr>
          <w:p w:rsidR="0046387D" w:rsidRPr="007C1DCA" w:rsidRDefault="0046387D" w:rsidP="007C1DCA">
            <w:pPr>
              <w:pStyle w:val="Prrafodelista"/>
              <w:ind w:left="0"/>
              <w:rPr>
                <w:rFonts w:ascii="Arial" w:hAnsi="Arial"/>
                <w:b/>
              </w:rPr>
            </w:pPr>
          </w:p>
        </w:tc>
        <w:tc>
          <w:tcPr>
            <w:tcW w:w="1858" w:type="dxa"/>
            <w:vMerge/>
          </w:tcPr>
          <w:p w:rsidR="0046387D" w:rsidRPr="007C1DCA" w:rsidRDefault="0046387D" w:rsidP="007C1DCA">
            <w:pPr>
              <w:pStyle w:val="Prrafodelista"/>
              <w:ind w:left="0"/>
              <w:rPr>
                <w:rFonts w:ascii="Arial" w:hAnsi="Arial"/>
                <w:b/>
              </w:rPr>
            </w:pPr>
          </w:p>
        </w:tc>
        <w:tc>
          <w:tcPr>
            <w:tcW w:w="2618" w:type="dxa"/>
            <w:vMerge/>
          </w:tcPr>
          <w:p w:rsidR="0046387D" w:rsidRPr="007C1DCA" w:rsidRDefault="0046387D" w:rsidP="007C1DCA">
            <w:pPr>
              <w:pStyle w:val="Prrafodelista"/>
              <w:ind w:left="0"/>
              <w:rPr>
                <w:rFonts w:ascii="Arial" w:hAnsi="Arial"/>
                <w:b/>
              </w:rPr>
            </w:pPr>
          </w:p>
        </w:tc>
        <w:tc>
          <w:tcPr>
            <w:tcW w:w="2127" w:type="dxa"/>
            <w:vMerge/>
          </w:tcPr>
          <w:p w:rsidR="0046387D" w:rsidRPr="007C1DCA" w:rsidRDefault="0046387D" w:rsidP="007C1DCA">
            <w:pPr>
              <w:pStyle w:val="Prrafodelista"/>
              <w:ind w:left="0"/>
              <w:rPr>
                <w:rFonts w:ascii="Arial" w:hAnsi="Arial"/>
                <w:b/>
              </w:rPr>
            </w:pPr>
          </w:p>
        </w:tc>
        <w:tc>
          <w:tcPr>
            <w:tcW w:w="2427" w:type="dxa"/>
            <w:vMerge/>
          </w:tcPr>
          <w:p w:rsidR="0046387D" w:rsidRPr="007C1DCA" w:rsidRDefault="0046387D" w:rsidP="007C1DCA">
            <w:pPr>
              <w:pStyle w:val="Prrafodelista"/>
              <w:ind w:left="0"/>
              <w:rPr>
                <w:rFonts w:ascii="Arial" w:hAnsi="Arial"/>
                <w:b/>
              </w:rPr>
            </w:pPr>
          </w:p>
        </w:tc>
        <w:tc>
          <w:tcPr>
            <w:tcW w:w="2171" w:type="dxa"/>
            <w:shd w:val="clear" w:color="auto" w:fill="FBCEFF"/>
          </w:tcPr>
          <w:p w:rsidR="0046387D" w:rsidRPr="007C1DCA" w:rsidRDefault="0046387D" w:rsidP="007C1DCA">
            <w:pPr>
              <w:pStyle w:val="Prrafodelista"/>
              <w:ind w:left="0"/>
              <w:rPr>
                <w:rFonts w:ascii="Arial" w:hAnsi="Arial"/>
                <w:b/>
              </w:rPr>
            </w:pPr>
            <w:r w:rsidRPr="007C1DCA">
              <w:rPr>
                <w:rFonts w:ascii="Arial" w:hAnsi="Arial"/>
                <w:b/>
              </w:rPr>
              <w:t xml:space="preserve"> DIFICULTADES</w:t>
            </w:r>
          </w:p>
        </w:tc>
        <w:tc>
          <w:tcPr>
            <w:tcW w:w="1743" w:type="dxa"/>
            <w:shd w:val="clear" w:color="auto" w:fill="FBCEFF"/>
          </w:tcPr>
          <w:p w:rsidR="0046387D" w:rsidRPr="007C1DCA" w:rsidRDefault="0046387D" w:rsidP="007C1DCA">
            <w:pPr>
              <w:pStyle w:val="Prrafodelista"/>
              <w:ind w:left="0"/>
              <w:rPr>
                <w:rFonts w:ascii="Arial" w:hAnsi="Arial"/>
                <w:b/>
              </w:rPr>
            </w:pPr>
            <w:r w:rsidRPr="007C1DCA">
              <w:rPr>
                <w:rFonts w:ascii="Arial" w:hAnsi="Arial"/>
                <w:b/>
              </w:rPr>
              <w:t>LOGROS</w:t>
            </w:r>
          </w:p>
        </w:tc>
        <w:tc>
          <w:tcPr>
            <w:tcW w:w="1525" w:type="dxa"/>
            <w:vMerge/>
          </w:tcPr>
          <w:p w:rsidR="0046387D" w:rsidRPr="007C1DCA" w:rsidRDefault="0046387D" w:rsidP="007C1DCA">
            <w:pPr>
              <w:pStyle w:val="Prrafodelista"/>
              <w:ind w:left="0"/>
              <w:rPr>
                <w:rFonts w:ascii="Arial" w:hAnsi="Arial"/>
                <w:b/>
              </w:rPr>
            </w:pPr>
          </w:p>
        </w:tc>
      </w:tr>
      <w:tr w:rsidR="0046387D" w:rsidRPr="007C1DCA" w:rsidTr="007C1DCA">
        <w:trPr>
          <w:trHeight w:val="683"/>
        </w:trPr>
        <w:tc>
          <w:tcPr>
            <w:tcW w:w="654" w:type="dxa"/>
            <w:vMerge w:val="restart"/>
            <w:textDirection w:val="btLr"/>
          </w:tcPr>
          <w:p w:rsidR="0046387D" w:rsidRPr="007C1DCA" w:rsidRDefault="0046387D" w:rsidP="007C1DCA">
            <w:pPr>
              <w:pStyle w:val="Prrafodelista"/>
              <w:ind w:left="113" w:right="113"/>
              <w:rPr>
                <w:b/>
              </w:rPr>
            </w:pPr>
            <w:r w:rsidRPr="007C1DCA">
              <w:t xml:space="preserve">                                </w:t>
            </w:r>
            <w:r w:rsidRPr="007C1DCA">
              <w:rPr>
                <w:b/>
              </w:rPr>
              <w:t>Formación del profesorado</w:t>
            </w:r>
          </w:p>
        </w:tc>
        <w:tc>
          <w:tcPr>
            <w:tcW w:w="1858" w:type="dxa"/>
          </w:tcPr>
          <w:p w:rsidR="0046387D" w:rsidRPr="007C1DCA" w:rsidRDefault="0046387D" w:rsidP="007C1DCA">
            <w:pPr>
              <w:pStyle w:val="Prrafodelista"/>
              <w:numPr>
                <w:ilvl w:val="0"/>
                <w:numId w:val="1"/>
              </w:numPr>
              <w:ind w:left="265"/>
              <w:jc w:val="both"/>
            </w:pPr>
            <w:r w:rsidRPr="007C1DCA">
              <w:rPr>
                <w:rStyle w:val="nfasis"/>
                <w:rFonts w:ascii="NewsGotT" w:hAnsi="NewsGotT"/>
                <w:i w:val="0"/>
                <w:iCs w:val="0"/>
                <w:color w:val="333333"/>
                <w:sz w:val="21"/>
                <w:szCs w:val="21"/>
                <w:shd w:val="clear" w:color="auto" w:fill="FFFFFF"/>
              </w:rPr>
              <w:t>Actualización del profesorado a nueva normativa.</w:t>
            </w:r>
          </w:p>
        </w:tc>
        <w:tc>
          <w:tcPr>
            <w:tcW w:w="2618" w:type="dxa"/>
          </w:tcPr>
          <w:p w:rsidR="0046387D" w:rsidRPr="007C1DCA" w:rsidRDefault="0046387D" w:rsidP="007C1DCA">
            <w:pPr>
              <w:pStyle w:val="Prrafodelista"/>
              <w:ind w:left="0"/>
              <w:jc w:val="both"/>
            </w:pPr>
            <w:r w:rsidRPr="007C1DCA">
              <w:rPr>
                <w:rFonts w:ascii="News Gothic" w:hAnsi="News Gothic"/>
                <w:color w:val="333333"/>
                <w:sz w:val="21"/>
                <w:szCs w:val="21"/>
                <w:shd w:val="clear" w:color="auto" w:fill="FFFFFF"/>
              </w:rPr>
              <w:t>Sesiones de formación establecidas en el cronograma</w:t>
            </w:r>
            <w:r w:rsidRPr="007C1DCA">
              <w:rPr>
                <w:rStyle w:val="apple-converted-space"/>
                <w:rFonts w:ascii="News Gothic" w:hAnsi="News Gothic"/>
                <w:color w:val="333333"/>
                <w:sz w:val="21"/>
                <w:szCs w:val="21"/>
                <w:shd w:val="clear" w:color="auto" w:fill="FFFFFF"/>
              </w:rPr>
              <w:t> </w:t>
            </w:r>
          </w:p>
        </w:tc>
        <w:tc>
          <w:tcPr>
            <w:tcW w:w="2127" w:type="dxa"/>
          </w:tcPr>
          <w:p w:rsidR="0046387D" w:rsidRPr="007C1DCA" w:rsidRDefault="0046387D" w:rsidP="007C1DCA">
            <w:pPr>
              <w:pStyle w:val="Prrafodelista"/>
              <w:ind w:left="0"/>
              <w:jc w:val="both"/>
            </w:pPr>
            <w:r w:rsidRPr="007C1DCA">
              <w:rPr>
                <w:rFonts w:ascii="News Gothic" w:hAnsi="News Gothic"/>
                <w:color w:val="333333"/>
                <w:sz w:val="21"/>
                <w:szCs w:val="21"/>
                <w:shd w:val="clear" w:color="auto" w:fill="FFFFFF"/>
              </w:rPr>
              <w:t xml:space="preserve">Profesorado integrante de </w:t>
            </w:r>
            <w:smartTag w:uri="urn:schemas-microsoft-com:office:smarttags" w:element="PersonName">
              <w:smartTagPr>
                <w:attr w:name="ProductID" w:val="la Formación"/>
              </w:smartTagPr>
              <w:r w:rsidRPr="007C1DCA">
                <w:rPr>
                  <w:rFonts w:ascii="News Gothic" w:hAnsi="News Gothic"/>
                  <w:color w:val="333333"/>
                  <w:sz w:val="21"/>
                  <w:szCs w:val="21"/>
                  <w:shd w:val="clear" w:color="auto" w:fill="FFFFFF"/>
                </w:rPr>
                <w:t>la Formación</w:t>
              </w:r>
            </w:smartTag>
            <w:r w:rsidRPr="007C1DCA">
              <w:rPr>
                <w:rFonts w:ascii="News Gothic" w:hAnsi="News Gothic"/>
                <w:color w:val="333333"/>
                <w:sz w:val="21"/>
                <w:szCs w:val="21"/>
                <w:shd w:val="clear" w:color="auto" w:fill="FFFFFF"/>
              </w:rPr>
              <w:t xml:space="preserve"> en Centros y ponencias por parte del coordinador</w:t>
            </w:r>
            <w:r w:rsidRPr="007C1DCA">
              <w:rPr>
                <w:rStyle w:val="apple-converted-space"/>
                <w:rFonts w:ascii="News Gothic" w:hAnsi="News Gothic"/>
                <w:color w:val="333333"/>
                <w:sz w:val="21"/>
                <w:szCs w:val="21"/>
                <w:shd w:val="clear" w:color="auto" w:fill="FFFFFF"/>
              </w:rPr>
              <w:t> </w:t>
            </w:r>
          </w:p>
        </w:tc>
        <w:tc>
          <w:tcPr>
            <w:tcW w:w="2427" w:type="dxa"/>
          </w:tcPr>
          <w:p w:rsidR="0046387D" w:rsidRPr="007C1DCA" w:rsidRDefault="0046387D" w:rsidP="007C1DCA">
            <w:pPr>
              <w:pStyle w:val="Prrafodelista"/>
              <w:ind w:left="0"/>
              <w:jc w:val="both"/>
            </w:pPr>
            <w:r w:rsidRPr="007C1DCA">
              <w:rPr>
                <w:rStyle w:val="nfasis"/>
                <w:rFonts w:ascii="NewsGotT" w:hAnsi="NewsGotT"/>
                <w:i w:val="0"/>
                <w:iCs w:val="0"/>
                <w:color w:val="333333"/>
                <w:sz w:val="21"/>
                <w:szCs w:val="21"/>
                <w:shd w:val="clear" w:color="auto" w:fill="FFFFFF"/>
              </w:rPr>
              <w:t>Asistencia al menos a un 80%  de las sesiones de formación.</w:t>
            </w:r>
          </w:p>
        </w:tc>
        <w:tc>
          <w:tcPr>
            <w:tcW w:w="2171" w:type="dxa"/>
          </w:tcPr>
          <w:p w:rsidR="0046387D" w:rsidRPr="007C1DCA" w:rsidRDefault="0046387D" w:rsidP="00A91C3C">
            <w:pPr>
              <w:pStyle w:val="Prrafodelista"/>
              <w:ind w:left="0"/>
            </w:pPr>
            <w:r>
              <w:t>Coincidencias de ciertos claustros, consejos escolares…</w:t>
            </w:r>
            <w:r w:rsidR="00A91C3C">
              <w:t xml:space="preserve"> que impiden llevar la formación tan a rajatabla como nos gustaría.</w:t>
            </w:r>
          </w:p>
        </w:tc>
        <w:tc>
          <w:tcPr>
            <w:tcW w:w="1743" w:type="dxa"/>
          </w:tcPr>
          <w:p w:rsidR="0046387D" w:rsidRPr="007C1DCA" w:rsidRDefault="0046387D" w:rsidP="007C1DCA">
            <w:pPr>
              <w:pStyle w:val="Prrafodelista"/>
              <w:ind w:left="0"/>
            </w:pPr>
            <w:r>
              <w:t>Asistencia a más del 80% de las sesiones por parte del profesorado.</w:t>
            </w:r>
          </w:p>
        </w:tc>
        <w:tc>
          <w:tcPr>
            <w:tcW w:w="1525" w:type="dxa"/>
          </w:tcPr>
          <w:p w:rsidR="0046387D" w:rsidRPr="007C1DCA" w:rsidRDefault="0046387D" w:rsidP="007C1DCA">
            <w:pPr>
              <w:pStyle w:val="Prrafodelista"/>
              <w:ind w:left="0"/>
            </w:pPr>
            <w:r w:rsidRPr="007C1DCA">
              <w:t>1</w:t>
            </w:r>
            <w:r>
              <w:t>. Seguir con la formación.</w:t>
            </w:r>
          </w:p>
        </w:tc>
      </w:tr>
      <w:tr w:rsidR="0046387D" w:rsidRPr="007C1DCA" w:rsidTr="007C1DCA">
        <w:trPr>
          <w:trHeight w:val="4398"/>
        </w:trPr>
        <w:tc>
          <w:tcPr>
            <w:tcW w:w="654" w:type="dxa"/>
            <w:vMerge/>
          </w:tcPr>
          <w:p w:rsidR="0046387D" w:rsidRPr="007C1DCA" w:rsidRDefault="0046387D" w:rsidP="007C1DCA">
            <w:pPr>
              <w:pStyle w:val="Prrafodelista"/>
              <w:ind w:left="0"/>
            </w:pPr>
          </w:p>
        </w:tc>
        <w:tc>
          <w:tcPr>
            <w:tcW w:w="1858" w:type="dxa"/>
          </w:tcPr>
          <w:p w:rsidR="0046387D" w:rsidRPr="007C1DCA" w:rsidRDefault="0046387D" w:rsidP="007C1DCA">
            <w:pPr>
              <w:jc w:val="both"/>
              <w:rPr>
                <w:rStyle w:val="nfasis"/>
                <w:i w:val="0"/>
                <w:iCs w:val="0"/>
              </w:rPr>
            </w:pPr>
          </w:p>
          <w:p w:rsidR="0046387D" w:rsidRPr="007C1DCA" w:rsidRDefault="0046387D" w:rsidP="007C1DCA">
            <w:pPr>
              <w:pStyle w:val="Prrafodelista"/>
              <w:ind w:left="265"/>
              <w:jc w:val="both"/>
              <w:rPr>
                <w:rStyle w:val="nfasis"/>
                <w:i w:val="0"/>
                <w:iCs w:val="0"/>
              </w:rPr>
            </w:pPr>
          </w:p>
          <w:p w:rsidR="0046387D" w:rsidRPr="007C1DCA" w:rsidRDefault="0046387D" w:rsidP="007C1DCA">
            <w:pPr>
              <w:pStyle w:val="Prrafodelista"/>
              <w:numPr>
                <w:ilvl w:val="0"/>
                <w:numId w:val="1"/>
              </w:numPr>
              <w:ind w:left="265"/>
              <w:jc w:val="both"/>
            </w:pPr>
            <w:r w:rsidRPr="007C1DCA">
              <w:rPr>
                <w:rStyle w:val="nfasis"/>
                <w:rFonts w:ascii="NewsGotT" w:hAnsi="NewsGotT"/>
                <w:i w:val="0"/>
                <w:iCs w:val="0"/>
                <w:color w:val="333333"/>
                <w:sz w:val="21"/>
                <w:szCs w:val="21"/>
                <w:shd w:val="clear" w:color="auto" w:fill="FFFFFF"/>
              </w:rPr>
              <w:t>Trabajo colaborativo y coordinación del profesorado: aprendizaje dialógico, reparto de tareas, elaboración conjunta de resultados.</w:t>
            </w:r>
          </w:p>
        </w:tc>
        <w:tc>
          <w:tcPr>
            <w:tcW w:w="2618" w:type="dxa"/>
          </w:tcPr>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pPr>
            <w:r w:rsidRPr="007C1DCA">
              <w:rPr>
                <w:rFonts w:ascii="News Gothic" w:hAnsi="News Gothic"/>
                <w:color w:val="333333"/>
                <w:sz w:val="21"/>
                <w:szCs w:val="21"/>
                <w:shd w:val="clear" w:color="auto" w:fill="FFFFFF"/>
              </w:rPr>
              <w:t>Sesiones de trabajo cooperativo entre el profesorado de cada ciclo en el horario establecido para ello.</w:t>
            </w:r>
          </w:p>
        </w:tc>
        <w:tc>
          <w:tcPr>
            <w:tcW w:w="2127" w:type="dxa"/>
          </w:tcPr>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pPr>
            <w:r w:rsidRPr="007C1DCA">
              <w:rPr>
                <w:rFonts w:ascii="News Gothic" w:hAnsi="News Gothic"/>
                <w:color w:val="333333"/>
                <w:sz w:val="21"/>
                <w:szCs w:val="21"/>
                <w:shd w:val="clear" w:color="auto" w:fill="FFFFFF"/>
              </w:rPr>
              <w:t xml:space="preserve">Profesorado integrante de </w:t>
            </w:r>
            <w:smartTag w:uri="urn:schemas-microsoft-com:office:smarttags" w:element="PersonName">
              <w:smartTagPr>
                <w:attr w:name="ProductID" w:val="la Formación"/>
              </w:smartTagPr>
              <w:r w:rsidRPr="007C1DCA">
                <w:rPr>
                  <w:rFonts w:ascii="News Gothic" w:hAnsi="News Gothic"/>
                  <w:color w:val="333333"/>
                  <w:sz w:val="21"/>
                  <w:szCs w:val="21"/>
                  <w:shd w:val="clear" w:color="auto" w:fill="FFFFFF"/>
                </w:rPr>
                <w:t>la Formación</w:t>
              </w:r>
            </w:smartTag>
            <w:r w:rsidRPr="007C1DCA">
              <w:rPr>
                <w:rFonts w:ascii="News Gothic" w:hAnsi="News Gothic"/>
                <w:color w:val="333333"/>
                <w:sz w:val="21"/>
                <w:szCs w:val="21"/>
                <w:shd w:val="clear" w:color="auto" w:fill="FFFFFF"/>
              </w:rPr>
              <w:t xml:space="preserve"> en Centros</w:t>
            </w:r>
          </w:p>
        </w:tc>
        <w:tc>
          <w:tcPr>
            <w:tcW w:w="2427" w:type="dxa"/>
          </w:tcPr>
          <w:p w:rsidR="0046387D" w:rsidRPr="007C1DCA" w:rsidRDefault="0046387D" w:rsidP="007C1DCA">
            <w:pPr>
              <w:pStyle w:val="Prrafodelista"/>
              <w:ind w:left="0"/>
              <w:jc w:val="both"/>
              <w:rPr>
                <w:rStyle w:val="nfasis"/>
                <w:rFonts w:ascii="NewsGotT" w:hAnsi="NewsGotT"/>
                <w:i w:val="0"/>
                <w:iCs w:val="0"/>
                <w:color w:val="333333"/>
                <w:sz w:val="21"/>
                <w:szCs w:val="21"/>
                <w:shd w:val="clear" w:color="auto" w:fill="FFFFFF"/>
              </w:rPr>
            </w:pPr>
          </w:p>
          <w:p w:rsidR="0046387D" w:rsidRPr="007C1DCA" w:rsidRDefault="0046387D" w:rsidP="007C1DCA">
            <w:pPr>
              <w:pStyle w:val="Prrafodelista"/>
              <w:ind w:left="0"/>
              <w:jc w:val="both"/>
              <w:rPr>
                <w:rStyle w:val="nfasis"/>
                <w:rFonts w:ascii="NewsGotT" w:hAnsi="NewsGotT"/>
                <w:i w:val="0"/>
                <w:iCs w:val="0"/>
                <w:color w:val="333333"/>
                <w:sz w:val="21"/>
                <w:szCs w:val="21"/>
                <w:shd w:val="clear" w:color="auto" w:fill="FFFFFF"/>
              </w:rPr>
            </w:pPr>
          </w:p>
          <w:p w:rsidR="0046387D" w:rsidRPr="007C1DCA" w:rsidRDefault="0046387D" w:rsidP="007C1DCA">
            <w:pPr>
              <w:pStyle w:val="Prrafodelista"/>
              <w:ind w:left="0"/>
              <w:jc w:val="both"/>
            </w:pPr>
            <w:r w:rsidRPr="007C1DCA">
              <w:rPr>
                <w:rStyle w:val="nfasis"/>
                <w:rFonts w:ascii="NewsGotT" w:hAnsi="NewsGotT"/>
                <w:i w:val="0"/>
                <w:iCs w:val="0"/>
                <w:color w:val="333333"/>
                <w:sz w:val="21"/>
                <w:szCs w:val="21"/>
                <w:shd w:val="clear" w:color="auto" w:fill="FFFFFF"/>
              </w:rPr>
              <w:t>Asistencia a un mínimo del 80% de las sesiones de trabajo los lunes por la tarde.. La cuantificación de este trabajo se basará en la elaboración de los productos indicados en las siguientes secciones con los porcentajes especificados</w:t>
            </w:r>
          </w:p>
          <w:p w:rsidR="0046387D" w:rsidRPr="007C1DCA" w:rsidRDefault="0046387D" w:rsidP="007C1DCA">
            <w:pPr>
              <w:jc w:val="both"/>
            </w:pPr>
          </w:p>
          <w:p w:rsidR="0046387D" w:rsidRPr="007C1DCA" w:rsidRDefault="0046387D" w:rsidP="007C1DCA">
            <w:pPr>
              <w:jc w:val="both"/>
            </w:pPr>
          </w:p>
          <w:p w:rsidR="0046387D" w:rsidRPr="007C1DCA" w:rsidRDefault="0046387D" w:rsidP="007C1DCA">
            <w:pPr>
              <w:jc w:val="both"/>
            </w:pPr>
          </w:p>
          <w:p w:rsidR="0046387D" w:rsidRPr="007C1DCA" w:rsidRDefault="0046387D" w:rsidP="007C1DCA">
            <w:pPr>
              <w:jc w:val="both"/>
            </w:pPr>
          </w:p>
        </w:tc>
        <w:tc>
          <w:tcPr>
            <w:tcW w:w="2171" w:type="dxa"/>
          </w:tcPr>
          <w:p w:rsidR="0046387D" w:rsidRPr="007C1DCA" w:rsidRDefault="0046387D" w:rsidP="007C1DCA">
            <w:pPr>
              <w:pStyle w:val="Prrafodelista"/>
              <w:ind w:left="0"/>
            </w:pPr>
            <w:r>
              <w:lastRenderedPageBreak/>
              <w:t>Pocas sesiones aún al estar mayormente centrados en fase de formación.</w:t>
            </w:r>
          </w:p>
        </w:tc>
        <w:tc>
          <w:tcPr>
            <w:tcW w:w="1743" w:type="dxa"/>
          </w:tcPr>
          <w:p w:rsidR="0046387D" w:rsidRPr="007C1DCA" w:rsidRDefault="0046387D" w:rsidP="007C1DCA">
            <w:pPr>
              <w:pStyle w:val="Prrafodelista"/>
              <w:ind w:left="0"/>
            </w:pPr>
            <w:r>
              <w:t>Se van realizando poco a poco los documentos planificados: modelo de UDI, secuenciación de indicadores y asociación a contextos de evaluación.</w:t>
            </w:r>
          </w:p>
        </w:tc>
        <w:tc>
          <w:tcPr>
            <w:tcW w:w="1525" w:type="dxa"/>
          </w:tcPr>
          <w:p w:rsidR="0046387D" w:rsidRPr="007C1DCA" w:rsidRDefault="0046387D" w:rsidP="007C1DCA">
            <w:pPr>
              <w:pStyle w:val="Prrafodelista"/>
              <w:ind w:left="0"/>
            </w:pPr>
            <w:r w:rsidRPr="007C1DCA">
              <w:t>2</w:t>
            </w:r>
            <w:r>
              <w:t>. Dedicarnos más en profundidad a la elaboración de documentos de forma conjunta una vez acabe la etapa formativa.</w:t>
            </w:r>
          </w:p>
        </w:tc>
      </w:tr>
      <w:tr w:rsidR="0046387D" w:rsidRPr="007C1DCA" w:rsidTr="007C1DCA">
        <w:trPr>
          <w:trHeight w:val="5510"/>
        </w:trPr>
        <w:tc>
          <w:tcPr>
            <w:tcW w:w="654" w:type="dxa"/>
            <w:vMerge w:val="restart"/>
            <w:textDirection w:val="btLr"/>
          </w:tcPr>
          <w:p w:rsidR="0046387D" w:rsidRPr="007C1DCA" w:rsidRDefault="0046387D" w:rsidP="007C1DCA">
            <w:pPr>
              <w:pStyle w:val="Prrafodelista"/>
              <w:ind w:left="113" w:right="113"/>
              <w:rPr>
                <w:b/>
              </w:rPr>
            </w:pPr>
            <w:r w:rsidRPr="007C1DCA">
              <w:lastRenderedPageBreak/>
              <w:t xml:space="preserve">                                        </w:t>
            </w:r>
            <w:r w:rsidRPr="007C1DCA">
              <w:rPr>
                <w:b/>
              </w:rPr>
              <w:t xml:space="preserve"> Temática del proyecto</w:t>
            </w:r>
          </w:p>
        </w:tc>
        <w:tc>
          <w:tcPr>
            <w:tcW w:w="1858" w:type="dxa"/>
          </w:tcPr>
          <w:p w:rsidR="0046387D" w:rsidRPr="007C1DCA" w:rsidRDefault="0046387D" w:rsidP="007C1DCA">
            <w:pPr>
              <w:pStyle w:val="Prrafodelista"/>
              <w:ind w:left="265"/>
              <w:jc w:val="both"/>
              <w:rPr>
                <w:rStyle w:val="nfasis"/>
                <w:i w:val="0"/>
                <w:iCs w:val="0"/>
              </w:rPr>
            </w:pPr>
          </w:p>
          <w:p w:rsidR="0046387D" w:rsidRPr="007C1DCA" w:rsidRDefault="0046387D" w:rsidP="007C1DCA">
            <w:pPr>
              <w:pStyle w:val="Prrafodelista"/>
              <w:ind w:left="265"/>
              <w:jc w:val="both"/>
              <w:rPr>
                <w:rStyle w:val="nfasis"/>
                <w:i w:val="0"/>
                <w:iCs w:val="0"/>
              </w:rPr>
            </w:pPr>
          </w:p>
          <w:p w:rsidR="0046387D" w:rsidRPr="007C1DCA" w:rsidRDefault="0046387D" w:rsidP="007C1DCA">
            <w:pPr>
              <w:pStyle w:val="Prrafodelista"/>
              <w:ind w:left="265"/>
              <w:jc w:val="both"/>
              <w:rPr>
                <w:rStyle w:val="nfasis"/>
                <w:i w:val="0"/>
                <w:iCs w:val="0"/>
              </w:rPr>
            </w:pPr>
          </w:p>
          <w:p w:rsidR="0046387D" w:rsidRPr="007C1DCA" w:rsidRDefault="0046387D" w:rsidP="007C1DCA">
            <w:pPr>
              <w:pStyle w:val="Prrafodelista"/>
              <w:ind w:left="265"/>
              <w:jc w:val="both"/>
              <w:rPr>
                <w:rStyle w:val="nfasis"/>
                <w:i w:val="0"/>
                <w:iCs w:val="0"/>
              </w:rPr>
            </w:pPr>
          </w:p>
          <w:p w:rsidR="0046387D" w:rsidRPr="007C1DCA" w:rsidRDefault="0046387D" w:rsidP="007C1DCA">
            <w:pPr>
              <w:pStyle w:val="Prrafodelista"/>
              <w:ind w:left="265"/>
              <w:jc w:val="both"/>
              <w:rPr>
                <w:rStyle w:val="nfasis"/>
                <w:i w:val="0"/>
                <w:iCs w:val="0"/>
              </w:rPr>
            </w:pPr>
          </w:p>
          <w:p w:rsidR="0046387D" w:rsidRPr="007C1DCA" w:rsidRDefault="0046387D" w:rsidP="007C1DCA">
            <w:pPr>
              <w:pStyle w:val="Prrafodelista"/>
              <w:ind w:left="265"/>
              <w:jc w:val="both"/>
              <w:rPr>
                <w:rStyle w:val="nfasis"/>
                <w:i w:val="0"/>
                <w:iCs w:val="0"/>
              </w:rPr>
            </w:pPr>
          </w:p>
          <w:p w:rsidR="0046387D" w:rsidRPr="007C1DCA" w:rsidRDefault="0046387D" w:rsidP="007C1DCA">
            <w:pPr>
              <w:pStyle w:val="Prrafodelista"/>
              <w:numPr>
                <w:ilvl w:val="0"/>
                <w:numId w:val="1"/>
              </w:numPr>
              <w:ind w:left="265"/>
              <w:jc w:val="both"/>
            </w:pPr>
            <w:r w:rsidRPr="007C1DCA">
              <w:rPr>
                <w:rStyle w:val="nfasis"/>
                <w:rFonts w:ascii="NewsGotT" w:hAnsi="NewsGotT"/>
                <w:i w:val="0"/>
                <w:iCs w:val="0"/>
                <w:color w:val="333333"/>
                <w:sz w:val="21"/>
                <w:szCs w:val="21"/>
                <w:shd w:val="clear" w:color="auto" w:fill="FFFFFF"/>
              </w:rPr>
              <w:t>Análisis de la práctica docente. Acercamiento a las competencias a través de su realidad</w:t>
            </w:r>
          </w:p>
        </w:tc>
        <w:tc>
          <w:tcPr>
            <w:tcW w:w="2618" w:type="dxa"/>
          </w:tcPr>
          <w:p w:rsidR="0046387D" w:rsidRPr="007C1DCA" w:rsidRDefault="0046387D" w:rsidP="007C1DCA">
            <w:pPr>
              <w:pStyle w:val="NormalWeb"/>
              <w:shd w:val="clear" w:color="auto" w:fill="FFFFFF"/>
              <w:spacing w:beforeAutospacing="0" w:after="150" w:afterAutospacing="0"/>
              <w:jc w:val="both"/>
              <w:rPr>
                <w:rFonts w:ascii="News Gothic" w:hAnsi="News Gothic"/>
                <w:color w:val="333333"/>
                <w:sz w:val="21"/>
                <w:szCs w:val="21"/>
              </w:rPr>
            </w:pPr>
            <w:r w:rsidRPr="007C1DCA">
              <w:rPr>
                <w:rStyle w:val="nfasis"/>
                <w:rFonts w:ascii="NewsGotT" w:hAnsi="NewsGotT"/>
                <w:i w:val="0"/>
                <w:iCs w:val="0"/>
                <w:color w:val="333333"/>
                <w:sz w:val="21"/>
                <w:szCs w:val="21"/>
                <w:lang w:val="es-ES_tradnl"/>
              </w:rPr>
              <w:t>S</w:t>
            </w:r>
            <w:proofErr w:type="spellStart"/>
            <w:r w:rsidRPr="007C1DCA">
              <w:rPr>
                <w:rStyle w:val="nfasis"/>
                <w:rFonts w:ascii="NewsGotT" w:hAnsi="NewsGotT"/>
                <w:i w:val="0"/>
                <w:iCs w:val="0"/>
                <w:color w:val="333333"/>
                <w:sz w:val="21"/>
                <w:szCs w:val="21"/>
              </w:rPr>
              <w:t>e</w:t>
            </w:r>
            <w:proofErr w:type="spellEnd"/>
            <w:r w:rsidRPr="007C1DCA">
              <w:rPr>
                <w:rStyle w:val="nfasis"/>
                <w:rFonts w:ascii="NewsGotT" w:hAnsi="NewsGotT"/>
                <w:i w:val="0"/>
                <w:iCs w:val="0"/>
                <w:color w:val="333333"/>
                <w:sz w:val="21"/>
                <w:szCs w:val="21"/>
              </w:rPr>
              <w:t xml:space="preserve"> abordarán los siguiente</w:t>
            </w:r>
            <w:r>
              <w:rPr>
                <w:rStyle w:val="nfasis"/>
                <w:rFonts w:ascii="NewsGotT" w:hAnsi="NewsGotT"/>
                <w:i w:val="0"/>
                <w:iCs w:val="0"/>
                <w:color w:val="333333"/>
                <w:sz w:val="21"/>
                <w:szCs w:val="21"/>
              </w:rPr>
              <w:t>s</w:t>
            </w:r>
            <w:r w:rsidRPr="007C1DCA">
              <w:rPr>
                <w:rStyle w:val="nfasis"/>
                <w:rFonts w:ascii="NewsGotT" w:hAnsi="NewsGotT"/>
                <w:i w:val="0"/>
                <w:iCs w:val="0"/>
                <w:color w:val="333333"/>
                <w:sz w:val="21"/>
                <w:szCs w:val="21"/>
              </w:rPr>
              <w:t xml:space="preserve"> temas: Normativa; Relaciones curriculares;  Diferenciación sobre ejercicio, actividad y tarea; Características y elaboración de tareas; Posibles cambios metodológicos; Procesos cognitivos implicados; Evaluación de competencias a través de indicadores; Asociación de contextos de evaluación a indicadores; Rúbricas.</w:t>
            </w:r>
          </w:p>
          <w:p w:rsidR="0046387D" w:rsidRPr="007C1DCA" w:rsidRDefault="0046387D" w:rsidP="007C1DCA">
            <w:pPr>
              <w:pStyle w:val="NormalWeb"/>
              <w:shd w:val="clear" w:color="auto" w:fill="FFFFFF"/>
              <w:spacing w:before="0" w:beforeAutospacing="0" w:after="150" w:afterAutospacing="0"/>
              <w:ind w:left="720"/>
              <w:jc w:val="both"/>
              <w:rPr>
                <w:rFonts w:ascii="News Gothic" w:hAnsi="News Gothic"/>
                <w:color w:val="333333"/>
                <w:sz w:val="21"/>
                <w:szCs w:val="21"/>
              </w:rPr>
            </w:pPr>
            <w:r w:rsidRPr="007C1DCA">
              <w:rPr>
                <w:rFonts w:ascii="News Gothic" w:hAnsi="News Gothic"/>
                <w:color w:val="333333"/>
                <w:sz w:val="21"/>
                <w:szCs w:val="21"/>
              </w:rPr>
              <w:t> </w:t>
            </w:r>
          </w:p>
          <w:p w:rsidR="0046387D" w:rsidRPr="007C1DCA" w:rsidRDefault="0046387D" w:rsidP="007C1DCA">
            <w:pPr>
              <w:pStyle w:val="NormalWeb"/>
              <w:shd w:val="clear" w:color="auto" w:fill="FFFFFF"/>
              <w:spacing w:before="0" w:beforeAutospacing="0" w:after="150" w:afterAutospacing="0"/>
              <w:jc w:val="both"/>
              <w:rPr>
                <w:rFonts w:ascii="News Gothic" w:hAnsi="News Gothic"/>
                <w:color w:val="333333"/>
                <w:sz w:val="21"/>
                <w:szCs w:val="21"/>
              </w:rPr>
            </w:pPr>
            <w:r w:rsidRPr="007C1DCA">
              <w:rPr>
                <w:rStyle w:val="nfasis"/>
                <w:rFonts w:ascii="NewsGotT" w:hAnsi="NewsGotT"/>
                <w:i w:val="0"/>
                <w:iCs w:val="0"/>
                <w:color w:val="333333"/>
                <w:sz w:val="21"/>
                <w:szCs w:val="21"/>
              </w:rPr>
              <w:t xml:space="preserve">Reflexión del 80% del profesorado en </w:t>
            </w:r>
            <w:smartTag w:uri="urn:schemas-microsoft-com:office:smarttags" w:element="PersonName">
              <w:smartTagPr>
                <w:attr w:name="ProductID" w:val="la Plataforma Colabor"/>
              </w:smartTagPr>
              <w:r w:rsidRPr="007C1DCA">
                <w:rPr>
                  <w:rStyle w:val="nfasis"/>
                  <w:rFonts w:ascii="NewsGotT" w:hAnsi="NewsGotT"/>
                  <w:i w:val="0"/>
                  <w:iCs w:val="0"/>
                  <w:color w:val="333333"/>
                  <w:sz w:val="21"/>
                  <w:szCs w:val="21"/>
                </w:rPr>
                <w:t xml:space="preserve">la Plataforma </w:t>
              </w:r>
              <w:proofErr w:type="spellStart"/>
              <w:r w:rsidRPr="007C1DCA">
                <w:rPr>
                  <w:rStyle w:val="nfasis"/>
                  <w:rFonts w:ascii="NewsGotT" w:hAnsi="NewsGotT"/>
                  <w:i w:val="0"/>
                  <w:iCs w:val="0"/>
                  <w:color w:val="333333"/>
                  <w:sz w:val="21"/>
                  <w:szCs w:val="21"/>
                </w:rPr>
                <w:t>Colabor</w:t>
              </w:r>
            </w:smartTag>
            <w:proofErr w:type="spellEnd"/>
            <w:r w:rsidRPr="007C1DCA">
              <w:rPr>
                <w:rStyle w:val="nfasis"/>
                <w:rFonts w:ascii="NewsGotT" w:hAnsi="NewsGotT"/>
                <w:i w:val="0"/>
                <w:iCs w:val="0"/>
                <w:color w:val="333333"/>
                <w:sz w:val="21"/>
                <w:szCs w:val="21"/>
              </w:rPr>
              <w:t>@ sobre este análisis y posibles mejoras metodológicas.</w:t>
            </w:r>
          </w:p>
        </w:tc>
        <w:tc>
          <w:tcPr>
            <w:tcW w:w="2127" w:type="dxa"/>
          </w:tcPr>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pPr>
            <w:r w:rsidRPr="007C1DCA">
              <w:rPr>
                <w:rFonts w:ascii="News Gothic" w:hAnsi="News Gothic"/>
                <w:color w:val="333333"/>
                <w:sz w:val="21"/>
                <w:szCs w:val="21"/>
                <w:shd w:val="clear" w:color="auto" w:fill="FFFFFF"/>
              </w:rPr>
              <w:t xml:space="preserve">Profesorado integrante de </w:t>
            </w:r>
            <w:smartTag w:uri="urn:schemas-microsoft-com:office:smarttags" w:element="PersonName">
              <w:smartTagPr>
                <w:attr w:name="ProductID" w:val="la Formación"/>
              </w:smartTagPr>
              <w:r w:rsidRPr="007C1DCA">
                <w:rPr>
                  <w:rFonts w:ascii="News Gothic" w:hAnsi="News Gothic"/>
                  <w:color w:val="333333"/>
                  <w:sz w:val="21"/>
                  <w:szCs w:val="21"/>
                  <w:shd w:val="clear" w:color="auto" w:fill="FFFFFF"/>
                </w:rPr>
                <w:t>la Formación</w:t>
              </w:r>
            </w:smartTag>
            <w:r w:rsidRPr="007C1DCA">
              <w:rPr>
                <w:rFonts w:ascii="News Gothic" w:hAnsi="News Gothic"/>
                <w:color w:val="333333"/>
                <w:sz w:val="21"/>
                <w:szCs w:val="21"/>
                <w:shd w:val="clear" w:color="auto" w:fill="FFFFFF"/>
              </w:rPr>
              <w:t xml:space="preserve"> en Centros</w:t>
            </w:r>
          </w:p>
        </w:tc>
        <w:tc>
          <w:tcPr>
            <w:tcW w:w="2427" w:type="dxa"/>
          </w:tcPr>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pPr>
            <w:r w:rsidRPr="007C1DCA">
              <w:rPr>
                <w:rFonts w:ascii="News Gothic" w:hAnsi="News Gothic"/>
                <w:color w:val="333333"/>
                <w:sz w:val="21"/>
                <w:szCs w:val="21"/>
                <w:shd w:val="clear" w:color="auto" w:fill="FFFFFF"/>
              </w:rPr>
              <w:t>Se analizará la práctica docente a través de presentaciones explicativas en la pizarra digital y plantillas de autoevaluación en las que harán un propio análisis de su práctica, posterior a la explicación de las temáticas mencionadas en el indicador de logro</w:t>
            </w:r>
          </w:p>
        </w:tc>
        <w:tc>
          <w:tcPr>
            <w:tcW w:w="2171" w:type="dxa"/>
          </w:tcPr>
          <w:p w:rsidR="0046387D" w:rsidRPr="007C1DCA" w:rsidRDefault="0046387D" w:rsidP="00A0376E">
            <w:pPr>
              <w:pStyle w:val="NormalWeb"/>
              <w:shd w:val="clear" w:color="auto" w:fill="FFFFFF"/>
              <w:spacing w:beforeAutospacing="0" w:after="150" w:afterAutospacing="0"/>
              <w:jc w:val="both"/>
              <w:rPr>
                <w:rFonts w:ascii="News Gothic" w:hAnsi="News Gothic"/>
                <w:color w:val="333333"/>
                <w:sz w:val="21"/>
                <w:szCs w:val="21"/>
              </w:rPr>
            </w:pPr>
            <w:r>
              <w:rPr>
                <w:rStyle w:val="nfasis"/>
                <w:rFonts w:ascii="NewsGotT" w:hAnsi="NewsGotT"/>
                <w:i w:val="0"/>
                <w:iCs w:val="0"/>
                <w:color w:val="333333"/>
                <w:sz w:val="21"/>
                <w:szCs w:val="21"/>
                <w:lang w:val="es-ES_tradnl"/>
              </w:rPr>
              <w:t>No nos ha dado lugar aún a abordar</w:t>
            </w:r>
            <w:r w:rsidRPr="007C1DCA">
              <w:rPr>
                <w:rStyle w:val="nfasis"/>
                <w:rFonts w:ascii="NewsGotT" w:hAnsi="NewsGotT"/>
                <w:i w:val="0"/>
                <w:iCs w:val="0"/>
                <w:color w:val="333333"/>
                <w:sz w:val="21"/>
                <w:szCs w:val="21"/>
              </w:rPr>
              <w:t xml:space="preserve"> los siguiente</w:t>
            </w:r>
            <w:r>
              <w:rPr>
                <w:rStyle w:val="nfasis"/>
                <w:rFonts w:ascii="NewsGotT" w:hAnsi="NewsGotT"/>
                <w:i w:val="0"/>
                <w:iCs w:val="0"/>
                <w:color w:val="333333"/>
                <w:sz w:val="21"/>
                <w:szCs w:val="21"/>
              </w:rPr>
              <w:t>s</w:t>
            </w:r>
            <w:r w:rsidRPr="007C1DCA">
              <w:rPr>
                <w:rStyle w:val="nfasis"/>
                <w:rFonts w:ascii="NewsGotT" w:hAnsi="NewsGotT"/>
                <w:i w:val="0"/>
                <w:iCs w:val="0"/>
                <w:color w:val="333333"/>
                <w:sz w:val="21"/>
                <w:szCs w:val="21"/>
              </w:rPr>
              <w:t xml:space="preserve"> temas: Características y elaboración de tareas; Posibles cambios metodológicos; Procesos cognitivos implicados; Evaluación de competencias a través de indicadores; Asociación de contextos de evaluación a indicadores; Rúbricas.</w:t>
            </w:r>
          </w:p>
          <w:p w:rsidR="0046387D" w:rsidRPr="007C1DCA" w:rsidRDefault="0046387D" w:rsidP="00A0376E">
            <w:pPr>
              <w:pStyle w:val="NormalWeb"/>
              <w:shd w:val="clear" w:color="auto" w:fill="FFFFFF"/>
              <w:spacing w:before="0" w:beforeAutospacing="0" w:after="150" w:afterAutospacing="0"/>
              <w:ind w:left="720"/>
              <w:jc w:val="both"/>
              <w:rPr>
                <w:rFonts w:ascii="News Gothic" w:hAnsi="News Gothic"/>
                <w:color w:val="333333"/>
                <w:sz w:val="21"/>
                <w:szCs w:val="21"/>
              </w:rPr>
            </w:pPr>
            <w:r w:rsidRPr="007C1DCA">
              <w:rPr>
                <w:rFonts w:ascii="News Gothic" w:hAnsi="News Gothic"/>
                <w:color w:val="333333"/>
                <w:sz w:val="21"/>
                <w:szCs w:val="21"/>
              </w:rPr>
              <w:t> </w:t>
            </w:r>
          </w:p>
          <w:p w:rsidR="0046387D" w:rsidRPr="007C1DCA" w:rsidRDefault="0046387D" w:rsidP="00A0376E">
            <w:pPr>
              <w:pStyle w:val="Prrafodelista"/>
              <w:ind w:left="0"/>
              <w:jc w:val="both"/>
            </w:pPr>
            <w:r w:rsidRPr="007C1DCA">
              <w:rPr>
                <w:rStyle w:val="nfasis"/>
                <w:rFonts w:ascii="NewsGotT" w:hAnsi="NewsGotT"/>
                <w:i w:val="0"/>
                <w:iCs w:val="0"/>
                <w:color w:val="333333"/>
                <w:sz w:val="21"/>
                <w:szCs w:val="21"/>
              </w:rPr>
              <w:t xml:space="preserve">Reflexión del 80% del profesorado en </w:t>
            </w:r>
            <w:smartTag w:uri="urn:schemas-microsoft-com:office:smarttags" w:element="PersonName">
              <w:smartTagPr>
                <w:attr w:name="ProductID" w:val="la Plataforma Colabor"/>
              </w:smartTagPr>
              <w:r w:rsidRPr="007C1DCA">
                <w:rPr>
                  <w:rStyle w:val="nfasis"/>
                  <w:rFonts w:ascii="NewsGotT" w:hAnsi="NewsGotT"/>
                  <w:i w:val="0"/>
                  <w:iCs w:val="0"/>
                  <w:color w:val="333333"/>
                  <w:sz w:val="21"/>
                  <w:szCs w:val="21"/>
                </w:rPr>
                <w:t xml:space="preserve">la Plataforma </w:t>
              </w:r>
              <w:proofErr w:type="spellStart"/>
              <w:r w:rsidRPr="007C1DCA">
                <w:rPr>
                  <w:rStyle w:val="nfasis"/>
                  <w:rFonts w:ascii="NewsGotT" w:hAnsi="NewsGotT"/>
                  <w:i w:val="0"/>
                  <w:iCs w:val="0"/>
                  <w:color w:val="333333"/>
                  <w:sz w:val="21"/>
                  <w:szCs w:val="21"/>
                </w:rPr>
                <w:t>Colabor</w:t>
              </w:r>
            </w:smartTag>
            <w:proofErr w:type="spellEnd"/>
            <w:r w:rsidRPr="007C1DCA">
              <w:rPr>
                <w:rStyle w:val="nfasis"/>
                <w:rFonts w:ascii="NewsGotT" w:hAnsi="NewsGotT"/>
                <w:i w:val="0"/>
                <w:iCs w:val="0"/>
                <w:color w:val="333333"/>
                <w:sz w:val="21"/>
                <w:szCs w:val="21"/>
              </w:rPr>
              <w:t>@ sobre este análisis y posibles mejoras metodológicas</w:t>
            </w:r>
          </w:p>
        </w:tc>
        <w:tc>
          <w:tcPr>
            <w:tcW w:w="1743" w:type="dxa"/>
          </w:tcPr>
          <w:p w:rsidR="0046387D" w:rsidRPr="007C1DCA" w:rsidRDefault="0046387D" w:rsidP="007C1DCA">
            <w:pPr>
              <w:pStyle w:val="Prrafodelista"/>
              <w:ind w:left="0"/>
            </w:pPr>
            <w:r w:rsidRPr="007C1DCA">
              <w:rPr>
                <w:rStyle w:val="nfasis"/>
                <w:rFonts w:ascii="NewsGotT" w:hAnsi="NewsGotT"/>
                <w:i w:val="0"/>
                <w:iCs w:val="0"/>
                <w:color w:val="333333"/>
                <w:sz w:val="21"/>
                <w:szCs w:val="21"/>
              </w:rPr>
              <w:t xml:space="preserve">Se </w:t>
            </w:r>
            <w:r>
              <w:rPr>
                <w:rStyle w:val="nfasis"/>
                <w:rFonts w:ascii="NewsGotT" w:hAnsi="NewsGotT"/>
                <w:i w:val="0"/>
                <w:iCs w:val="0"/>
                <w:color w:val="333333"/>
                <w:sz w:val="21"/>
                <w:szCs w:val="21"/>
              </w:rPr>
              <w:t>han abordado</w:t>
            </w:r>
            <w:r w:rsidRPr="007C1DCA">
              <w:rPr>
                <w:rStyle w:val="nfasis"/>
                <w:rFonts w:ascii="NewsGotT" w:hAnsi="NewsGotT"/>
                <w:i w:val="0"/>
                <w:iCs w:val="0"/>
                <w:color w:val="333333"/>
                <w:sz w:val="21"/>
                <w:szCs w:val="21"/>
              </w:rPr>
              <w:t xml:space="preserve"> los siguiente</w:t>
            </w:r>
            <w:r>
              <w:rPr>
                <w:rStyle w:val="nfasis"/>
                <w:rFonts w:ascii="NewsGotT" w:hAnsi="NewsGotT"/>
                <w:i w:val="0"/>
                <w:iCs w:val="0"/>
                <w:color w:val="333333"/>
                <w:sz w:val="21"/>
                <w:szCs w:val="21"/>
              </w:rPr>
              <w:t>s</w:t>
            </w:r>
            <w:r w:rsidRPr="007C1DCA">
              <w:rPr>
                <w:rStyle w:val="nfasis"/>
                <w:rFonts w:ascii="NewsGotT" w:hAnsi="NewsGotT"/>
                <w:i w:val="0"/>
                <w:iCs w:val="0"/>
                <w:color w:val="333333"/>
                <w:sz w:val="21"/>
                <w:szCs w:val="21"/>
              </w:rPr>
              <w:t xml:space="preserve"> temas: Normativa; Relaciones curriculares;  Diferenciación sobre ejercicio, actividad y tarea</w:t>
            </w:r>
            <w:r>
              <w:rPr>
                <w:rStyle w:val="nfasis"/>
                <w:rFonts w:ascii="NewsGotT" w:hAnsi="NewsGotT"/>
                <w:i w:val="0"/>
                <w:iCs w:val="0"/>
                <w:color w:val="333333"/>
                <w:sz w:val="21"/>
                <w:szCs w:val="21"/>
              </w:rPr>
              <w:t>.</w:t>
            </w:r>
          </w:p>
        </w:tc>
        <w:tc>
          <w:tcPr>
            <w:tcW w:w="1525" w:type="dxa"/>
          </w:tcPr>
          <w:p w:rsidR="0046387D" w:rsidRPr="007C1DCA" w:rsidRDefault="0046387D" w:rsidP="007C1DCA">
            <w:pPr>
              <w:pStyle w:val="Prrafodelista"/>
              <w:ind w:left="0"/>
            </w:pPr>
            <w:r w:rsidRPr="007C1DCA">
              <w:t>3</w:t>
            </w:r>
            <w:r>
              <w:t>. Seguir con las sesiones de formación.</w:t>
            </w:r>
          </w:p>
        </w:tc>
      </w:tr>
      <w:tr w:rsidR="0046387D" w:rsidRPr="007C1DCA" w:rsidTr="007C1DCA">
        <w:trPr>
          <w:trHeight w:val="710"/>
        </w:trPr>
        <w:tc>
          <w:tcPr>
            <w:tcW w:w="654" w:type="dxa"/>
            <w:vMerge/>
          </w:tcPr>
          <w:p w:rsidR="0046387D" w:rsidRPr="007C1DCA" w:rsidRDefault="0046387D" w:rsidP="007C1DCA">
            <w:pPr>
              <w:pStyle w:val="Prrafodelista"/>
              <w:ind w:left="0"/>
            </w:pPr>
          </w:p>
        </w:tc>
        <w:tc>
          <w:tcPr>
            <w:tcW w:w="1858" w:type="dxa"/>
          </w:tcPr>
          <w:p w:rsidR="0046387D" w:rsidRPr="007C1DCA" w:rsidRDefault="0046387D" w:rsidP="007C1DCA">
            <w:pPr>
              <w:pStyle w:val="Prrafodelista"/>
              <w:numPr>
                <w:ilvl w:val="0"/>
                <w:numId w:val="1"/>
              </w:numPr>
              <w:ind w:left="265"/>
              <w:jc w:val="both"/>
            </w:pPr>
            <w:r w:rsidRPr="007C1DCA">
              <w:rPr>
                <w:rStyle w:val="nfasis"/>
                <w:rFonts w:ascii="NewsGotT" w:hAnsi="NewsGotT"/>
                <w:i w:val="0"/>
                <w:iCs w:val="0"/>
                <w:color w:val="333333"/>
                <w:sz w:val="21"/>
                <w:szCs w:val="21"/>
                <w:shd w:val="clear" w:color="auto" w:fill="FFFFFF"/>
              </w:rPr>
              <w:t>Acordar un modelo de UDI que se usará para elaborar las mismas en este centro.</w:t>
            </w:r>
          </w:p>
        </w:tc>
        <w:tc>
          <w:tcPr>
            <w:tcW w:w="2618" w:type="dxa"/>
          </w:tcPr>
          <w:p w:rsidR="0046387D" w:rsidRPr="007C1DCA" w:rsidRDefault="0046387D" w:rsidP="007C1DCA">
            <w:pPr>
              <w:pStyle w:val="Prrafodelista"/>
              <w:ind w:left="0"/>
              <w:jc w:val="both"/>
              <w:rPr>
                <w:rStyle w:val="nfasis"/>
                <w:rFonts w:ascii="NewsGotT" w:hAnsi="NewsGotT"/>
                <w:i w:val="0"/>
                <w:iCs w:val="0"/>
                <w:color w:val="333333"/>
                <w:sz w:val="21"/>
                <w:szCs w:val="21"/>
                <w:shd w:val="clear" w:color="auto" w:fill="FFFFFF"/>
              </w:rPr>
            </w:pPr>
          </w:p>
          <w:p w:rsidR="0046387D" w:rsidRPr="007C1DCA" w:rsidRDefault="0046387D" w:rsidP="007C1DCA">
            <w:pPr>
              <w:pStyle w:val="Prrafodelista"/>
              <w:ind w:left="0"/>
              <w:jc w:val="both"/>
            </w:pPr>
            <w:r w:rsidRPr="007C1DCA">
              <w:rPr>
                <w:rStyle w:val="nfasis"/>
                <w:rFonts w:ascii="NewsGotT" w:hAnsi="NewsGotT"/>
                <w:i w:val="0"/>
                <w:iCs w:val="0"/>
                <w:color w:val="333333"/>
                <w:sz w:val="21"/>
                <w:szCs w:val="21"/>
                <w:shd w:val="clear" w:color="auto" w:fill="FFFFFF"/>
              </w:rPr>
              <w:t>Acta de aprobación del modelo de UDI por parte del claustro</w:t>
            </w:r>
          </w:p>
        </w:tc>
        <w:tc>
          <w:tcPr>
            <w:tcW w:w="2127" w:type="dxa"/>
          </w:tcPr>
          <w:p w:rsidR="0046387D" w:rsidRPr="007C1DCA" w:rsidRDefault="0046387D" w:rsidP="007C1DCA">
            <w:pPr>
              <w:pStyle w:val="Prrafodelista"/>
              <w:ind w:left="0"/>
              <w:jc w:val="both"/>
              <w:rPr>
                <w:rFonts w:ascii="News Gothic" w:hAnsi="News Gothic"/>
                <w:color w:val="333333"/>
                <w:sz w:val="21"/>
                <w:szCs w:val="21"/>
                <w:shd w:val="clear" w:color="auto" w:fill="FFFFFF"/>
              </w:rPr>
            </w:pPr>
          </w:p>
          <w:p w:rsidR="0046387D" w:rsidRPr="007C1DCA" w:rsidRDefault="0046387D" w:rsidP="007C1DCA">
            <w:pPr>
              <w:pStyle w:val="Prrafodelista"/>
              <w:ind w:left="0"/>
              <w:jc w:val="both"/>
            </w:pPr>
            <w:r w:rsidRPr="007C1DCA">
              <w:rPr>
                <w:rFonts w:ascii="News Gothic" w:hAnsi="News Gothic"/>
                <w:color w:val="333333"/>
                <w:sz w:val="21"/>
                <w:szCs w:val="21"/>
                <w:shd w:val="clear" w:color="auto" w:fill="FFFFFF"/>
              </w:rPr>
              <w:t xml:space="preserve">Profesorado integrante de </w:t>
            </w:r>
            <w:smartTag w:uri="urn:schemas-microsoft-com:office:smarttags" w:element="PersonName">
              <w:smartTagPr>
                <w:attr w:name="ProductID" w:val="la Formación"/>
              </w:smartTagPr>
              <w:r w:rsidRPr="007C1DCA">
                <w:rPr>
                  <w:rFonts w:ascii="News Gothic" w:hAnsi="News Gothic"/>
                  <w:color w:val="333333"/>
                  <w:sz w:val="21"/>
                  <w:szCs w:val="21"/>
                  <w:shd w:val="clear" w:color="auto" w:fill="FFFFFF"/>
                </w:rPr>
                <w:t>la Formación</w:t>
              </w:r>
            </w:smartTag>
            <w:r w:rsidRPr="007C1DCA">
              <w:rPr>
                <w:rFonts w:ascii="News Gothic" w:hAnsi="News Gothic"/>
                <w:color w:val="333333"/>
                <w:sz w:val="21"/>
                <w:szCs w:val="21"/>
                <w:shd w:val="clear" w:color="auto" w:fill="FFFFFF"/>
              </w:rPr>
              <w:t xml:space="preserve"> en Centros</w:t>
            </w:r>
          </w:p>
        </w:tc>
        <w:tc>
          <w:tcPr>
            <w:tcW w:w="2427" w:type="dxa"/>
          </w:tcPr>
          <w:p w:rsidR="0046387D" w:rsidRPr="007C1DCA" w:rsidRDefault="0046387D" w:rsidP="007C1DCA">
            <w:pPr>
              <w:pStyle w:val="Prrafodelista"/>
              <w:ind w:left="0"/>
              <w:jc w:val="both"/>
            </w:pPr>
            <w:r w:rsidRPr="007C1DCA">
              <w:rPr>
                <w:rFonts w:ascii="News Gothic" w:hAnsi="News Gothic"/>
                <w:color w:val="333333"/>
                <w:sz w:val="21"/>
                <w:szCs w:val="21"/>
                <w:shd w:val="clear" w:color="auto" w:fill="FFFFFF"/>
              </w:rPr>
              <w:t xml:space="preserve">Valoración de las diferentes plantillas de </w:t>
            </w:r>
            <w:proofErr w:type="spellStart"/>
            <w:r w:rsidRPr="007C1DCA">
              <w:rPr>
                <w:rFonts w:ascii="News Gothic" w:hAnsi="News Gothic"/>
                <w:color w:val="333333"/>
                <w:sz w:val="21"/>
                <w:szCs w:val="21"/>
                <w:shd w:val="clear" w:color="auto" w:fill="FFFFFF"/>
              </w:rPr>
              <w:t>UDIs</w:t>
            </w:r>
            <w:proofErr w:type="spellEnd"/>
            <w:r w:rsidRPr="007C1DCA">
              <w:rPr>
                <w:rFonts w:ascii="News Gothic" w:hAnsi="News Gothic"/>
                <w:color w:val="333333"/>
                <w:sz w:val="21"/>
                <w:szCs w:val="21"/>
                <w:shd w:val="clear" w:color="auto" w:fill="FFFFFF"/>
              </w:rPr>
              <w:t xml:space="preserve"> facilitadas por la inspección y CEP, discusión sobre las mismas para ver la que más se adapta a nuestro centro, modificación y adaptación de alguna de ellas a </w:t>
            </w:r>
            <w:r w:rsidRPr="007C1DCA">
              <w:rPr>
                <w:rFonts w:ascii="News Gothic" w:hAnsi="News Gothic"/>
                <w:color w:val="333333"/>
                <w:sz w:val="21"/>
                <w:szCs w:val="21"/>
                <w:shd w:val="clear" w:color="auto" w:fill="FFFFFF"/>
              </w:rPr>
              <w:lastRenderedPageBreak/>
              <w:t>nuestro colegio y finalmente firma del acta de aprobación de modelo de UDI</w:t>
            </w:r>
          </w:p>
        </w:tc>
        <w:tc>
          <w:tcPr>
            <w:tcW w:w="2171" w:type="dxa"/>
          </w:tcPr>
          <w:p w:rsidR="0046387D" w:rsidRPr="007C1DCA" w:rsidRDefault="0046387D" w:rsidP="007C1DCA">
            <w:pPr>
              <w:pStyle w:val="Prrafodelista"/>
              <w:ind w:left="0"/>
              <w:jc w:val="both"/>
            </w:pPr>
            <w:r>
              <w:lastRenderedPageBreak/>
              <w:t>Desconocimiento de algunos de los elementos a incluir en las plantillas.</w:t>
            </w:r>
          </w:p>
        </w:tc>
        <w:tc>
          <w:tcPr>
            <w:tcW w:w="1743" w:type="dxa"/>
          </w:tcPr>
          <w:p w:rsidR="0046387D" w:rsidRPr="007C1DCA" w:rsidRDefault="0046387D" w:rsidP="007C1DCA">
            <w:pPr>
              <w:pStyle w:val="Prrafodelista"/>
              <w:ind w:left="0"/>
            </w:pPr>
            <w:r>
              <w:t>Aprobación de un modelo de UDI a utilizar en el centro.</w:t>
            </w:r>
          </w:p>
        </w:tc>
        <w:tc>
          <w:tcPr>
            <w:tcW w:w="1525" w:type="dxa"/>
          </w:tcPr>
          <w:p w:rsidR="0046387D" w:rsidRPr="007C1DCA" w:rsidRDefault="0046387D" w:rsidP="007C1DCA">
            <w:pPr>
              <w:pStyle w:val="Prrafodelista"/>
              <w:ind w:left="0"/>
            </w:pPr>
            <w:r w:rsidRPr="007C1DCA">
              <w:t>4</w:t>
            </w:r>
            <w:r>
              <w:t xml:space="preserve">. Elaboración de  UDI una vez llegue el momento. Aún quedan cosas en las que formarnos y documentos </w:t>
            </w:r>
            <w:r>
              <w:lastRenderedPageBreak/>
              <w:t>a elaborar previamente.</w:t>
            </w:r>
          </w:p>
        </w:tc>
      </w:tr>
      <w:tr w:rsidR="0046387D" w:rsidRPr="007C1DCA" w:rsidTr="007C1DCA">
        <w:trPr>
          <w:trHeight w:val="1518"/>
        </w:trPr>
        <w:tc>
          <w:tcPr>
            <w:tcW w:w="654" w:type="dxa"/>
            <w:vMerge/>
          </w:tcPr>
          <w:p w:rsidR="0046387D" w:rsidRPr="007C1DCA" w:rsidRDefault="0046387D" w:rsidP="007C1DCA">
            <w:pPr>
              <w:pStyle w:val="Prrafodelista"/>
              <w:ind w:left="0"/>
            </w:pPr>
          </w:p>
        </w:tc>
        <w:tc>
          <w:tcPr>
            <w:tcW w:w="1858" w:type="dxa"/>
          </w:tcPr>
          <w:p w:rsidR="0046387D" w:rsidRPr="007C1DCA" w:rsidRDefault="0046387D" w:rsidP="007C1DCA">
            <w:pPr>
              <w:pStyle w:val="Prrafodelista"/>
              <w:ind w:left="265"/>
              <w:rPr>
                <w:rStyle w:val="nfasis"/>
                <w:i w:val="0"/>
                <w:iCs w:val="0"/>
              </w:rPr>
            </w:pPr>
          </w:p>
          <w:p w:rsidR="0046387D" w:rsidRPr="007C1DCA" w:rsidRDefault="0046387D" w:rsidP="007C1DCA">
            <w:pPr>
              <w:pStyle w:val="Prrafodelista"/>
              <w:ind w:left="265"/>
              <w:rPr>
                <w:rStyle w:val="nfasis"/>
                <w:i w:val="0"/>
                <w:iCs w:val="0"/>
              </w:rPr>
            </w:pPr>
          </w:p>
          <w:p w:rsidR="0046387D" w:rsidRPr="007C1DCA" w:rsidRDefault="0046387D" w:rsidP="007C1DCA">
            <w:pPr>
              <w:pStyle w:val="Prrafodelista"/>
              <w:ind w:left="265"/>
              <w:rPr>
                <w:rStyle w:val="nfasis"/>
                <w:i w:val="0"/>
                <w:iCs w:val="0"/>
              </w:rPr>
            </w:pPr>
          </w:p>
          <w:p w:rsidR="0046387D" w:rsidRPr="007C1DCA" w:rsidRDefault="0046387D" w:rsidP="007C1DCA">
            <w:pPr>
              <w:pStyle w:val="Prrafodelista"/>
              <w:ind w:left="265"/>
              <w:rPr>
                <w:rStyle w:val="nfasis"/>
                <w:i w:val="0"/>
                <w:iCs w:val="0"/>
              </w:rPr>
            </w:pPr>
          </w:p>
          <w:p w:rsidR="0046387D" w:rsidRPr="007C1DCA" w:rsidRDefault="0046387D" w:rsidP="007C1DCA">
            <w:pPr>
              <w:pStyle w:val="Prrafodelista"/>
              <w:numPr>
                <w:ilvl w:val="0"/>
                <w:numId w:val="1"/>
              </w:numPr>
              <w:ind w:left="265"/>
            </w:pPr>
            <w:r w:rsidRPr="007C1DCA">
              <w:rPr>
                <w:rStyle w:val="nfasis"/>
                <w:rFonts w:ascii="NewsGotT" w:hAnsi="NewsGotT"/>
                <w:i w:val="0"/>
                <w:iCs w:val="0"/>
                <w:color w:val="333333"/>
                <w:sz w:val="21"/>
                <w:szCs w:val="21"/>
                <w:shd w:val="clear" w:color="auto" w:fill="FFFFFF"/>
              </w:rPr>
              <w:t xml:space="preserve">Realizar </w:t>
            </w:r>
            <w:proofErr w:type="spellStart"/>
            <w:r w:rsidRPr="007C1DCA">
              <w:rPr>
                <w:rStyle w:val="nfasis"/>
                <w:rFonts w:ascii="NewsGotT" w:hAnsi="NewsGotT"/>
                <w:i w:val="0"/>
                <w:iCs w:val="0"/>
                <w:color w:val="333333"/>
                <w:sz w:val="21"/>
                <w:szCs w:val="21"/>
                <w:shd w:val="clear" w:color="auto" w:fill="FFFFFF"/>
              </w:rPr>
              <w:t>UDIs</w:t>
            </w:r>
            <w:proofErr w:type="spellEnd"/>
            <w:r w:rsidRPr="007C1DCA">
              <w:rPr>
                <w:rStyle w:val="nfasis"/>
                <w:rFonts w:ascii="NewsGotT" w:hAnsi="NewsGotT"/>
                <w:i w:val="0"/>
                <w:iCs w:val="0"/>
                <w:color w:val="333333"/>
                <w:sz w:val="21"/>
                <w:szCs w:val="21"/>
                <w:shd w:val="clear" w:color="auto" w:fill="FFFFFF"/>
              </w:rPr>
              <w:t xml:space="preserve"> por áreas basadas en las competencias clave y el currículum de </w:t>
            </w:r>
            <w:smartTag w:uri="urn:schemas-microsoft-com:office:smarttags" w:element="PersonName">
              <w:smartTagPr>
                <w:attr w:name="ProductID" w:val="la Formación"/>
              </w:smartTagPr>
              <w:r w:rsidRPr="007C1DCA">
                <w:rPr>
                  <w:rStyle w:val="nfasis"/>
                  <w:rFonts w:ascii="NewsGotT" w:hAnsi="NewsGotT"/>
                  <w:i w:val="0"/>
                  <w:iCs w:val="0"/>
                  <w:color w:val="333333"/>
                  <w:sz w:val="21"/>
                  <w:szCs w:val="21"/>
                  <w:shd w:val="clear" w:color="auto" w:fill="FFFFFF"/>
                </w:rPr>
                <w:t>la Orden</w:t>
              </w:r>
            </w:smartTag>
            <w:r w:rsidRPr="007C1DCA">
              <w:rPr>
                <w:rStyle w:val="nfasis"/>
                <w:rFonts w:ascii="NewsGotT" w:hAnsi="NewsGotT"/>
                <w:i w:val="0"/>
                <w:iCs w:val="0"/>
                <w:color w:val="333333"/>
                <w:sz w:val="21"/>
                <w:szCs w:val="21"/>
                <w:shd w:val="clear" w:color="auto" w:fill="FFFFFF"/>
              </w:rPr>
              <w:t xml:space="preserve"> de 17 de marzo de 2015.</w:t>
            </w:r>
          </w:p>
        </w:tc>
        <w:tc>
          <w:tcPr>
            <w:tcW w:w="2618" w:type="dxa"/>
          </w:tcPr>
          <w:p w:rsidR="0046387D" w:rsidRPr="007C1DCA" w:rsidRDefault="0046387D" w:rsidP="007C1DCA">
            <w:pPr>
              <w:pStyle w:val="NormalWeb"/>
              <w:shd w:val="clear" w:color="auto" w:fill="FFFFFF"/>
              <w:spacing w:beforeAutospacing="0" w:after="150" w:afterAutospacing="0"/>
              <w:jc w:val="both"/>
              <w:rPr>
                <w:rFonts w:ascii="News Gothic" w:hAnsi="News Gothic"/>
                <w:color w:val="333333"/>
                <w:sz w:val="21"/>
                <w:szCs w:val="21"/>
              </w:rPr>
            </w:pPr>
            <w:r w:rsidRPr="007C1DCA">
              <w:rPr>
                <w:rStyle w:val="nfasis"/>
                <w:rFonts w:ascii="NewsGotT" w:hAnsi="NewsGotT"/>
                <w:i w:val="0"/>
                <w:iCs w:val="0"/>
                <w:color w:val="333333"/>
                <w:sz w:val="21"/>
                <w:szCs w:val="21"/>
              </w:rPr>
              <w:t>El 80%  del profesorado de primaria entrega o presenta al menos una UDI del tercer trimestre, que incluirá todos los elementos del currículum y contemplará el trabajo por tareas. Ésta será subida a COLABOR@.</w:t>
            </w:r>
          </w:p>
          <w:p w:rsidR="0046387D" w:rsidRPr="007C1DCA" w:rsidRDefault="0046387D" w:rsidP="007C1DCA">
            <w:pPr>
              <w:pStyle w:val="NormalWeb"/>
              <w:shd w:val="clear" w:color="auto" w:fill="FFFFFF"/>
              <w:spacing w:beforeAutospacing="0" w:after="150" w:afterAutospacing="0"/>
              <w:jc w:val="both"/>
              <w:rPr>
                <w:rFonts w:ascii="News Gothic" w:hAnsi="News Gothic"/>
                <w:color w:val="333333"/>
                <w:sz w:val="21"/>
                <w:szCs w:val="21"/>
              </w:rPr>
            </w:pPr>
            <w:r w:rsidRPr="007C1DCA">
              <w:rPr>
                <w:rStyle w:val="nfasis"/>
                <w:rFonts w:ascii="NewsGotT" w:hAnsi="NewsGotT"/>
                <w:i w:val="0"/>
                <w:iCs w:val="0"/>
                <w:color w:val="333333"/>
                <w:sz w:val="21"/>
                <w:szCs w:val="21"/>
              </w:rPr>
              <w:t>El 80% del profesorado de infantil presenta al menos una tarea a realizar en el tercer trimestre.</w:t>
            </w:r>
          </w:p>
          <w:p w:rsidR="0046387D" w:rsidRPr="007C1DCA" w:rsidRDefault="0046387D" w:rsidP="007C1DCA">
            <w:pPr>
              <w:pStyle w:val="NormalWeb"/>
              <w:shd w:val="clear" w:color="auto" w:fill="FFFFFF"/>
              <w:spacing w:before="0" w:beforeAutospacing="0" w:after="150" w:afterAutospacing="0"/>
              <w:jc w:val="both"/>
              <w:rPr>
                <w:rFonts w:ascii="News Gothic" w:hAnsi="News Gothic"/>
                <w:color w:val="333333"/>
                <w:sz w:val="21"/>
                <w:szCs w:val="21"/>
              </w:rPr>
            </w:pPr>
            <w:r w:rsidRPr="007C1DCA">
              <w:rPr>
                <w:rFonts w:ascii="News Gothic" w:hAnsi="News Gothic"/>
                <w:color w:val="333333"/>
                <w:sz w:val="21"/>
                <w:szCs w:val="21"/>
              </w:rPr>
              <w:t> </w:t>
            </w:r>
          </w:p>
          <w:p w:rsidR="0046387D" w:rsidRPr="007C1DCA" w:rsidRDefault="0046387D" w:rsidP="007C1DCA">
            <w:pPr>
              <w:pStyle w:val="NormalWeb"/>
              <w:shd w:val="clear" w:color="auto" w:fill="FFFFFF"/>
              <w:spacing w:before="0" w:beforeAutospacing="0" w:after="150" w:afterAutospacing="0"/>
              <w:jc w:val="both"/>
              <w:rPr>
                <w:rFonts w:ascii="News Gothic" w:hAnsi="News Gothic"/>
                <w:color w:val="333333"/>
                <w:sz w:val="21"/>
                <w:szCs w:val="21"/>
              </w:rPr>
            </w:pPr>
            <w:r w:rsidRPr="007C1DCA">
              <w:rPr>
                <w:rStyle w:val="nfasis"/>
                <w:rFonts w:ascii="NewsGotT" w:hAnsi="NewsGotT"/>
                <w:i w:val="0"/>
                <w:iCs w:val="0"/>
                <w:color w:val="333333"/>
                <w:sz w:val="21"/>
                <w:szCs w:val="21"/>
              </w:rPr>
              <w:t>El 80% de los docentes participa en la secuencia del currículo  (criterios de evaluación, indicadores,  objetivos y contenidos) para el curso.</w:t>
            </w:r>
          </w:p>
        </w:tc>
        <w:tc>
          <w:tcPr>
            <w:tcW w:w="2127" w:type="dxa"/>
          </w:tcPr>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pPr>
            <w:r w:rsidRPr="007C1DCA">
              <w:rPr>
                <w:rFonts w:ascii="News Gothic" w:hAnsi="News Gothic"/>
                <w:color w:val="333333"/>
                <w:sz w:val="21"/>
                <w:szCs w:val="21"/>
                <w:shd w:val="clear" w:color="auto" w:fill="FFFFFF"/>
              </w:rPr>
              <w:t xml:space="preserve">Profesorado integrante de </w:t>
            </w:r>
            <w:smartTag w:uri="urn:schemas-microsoft-com:office:smarttags" w:element="PersonName">
              <w:smartTagPr>
                <w:attr w:name="ProductID" w:val="la Formación"/>
              </w:smartTagPr>
              <w:r w:rsidRPr="007C1DCA">
                <w:rPr>
                  <w:rFonts w:ascii="News Gothic" w:hAnsi="News Gothic"/>
                  <w:color w:val="333333"/>
                  <w:sz w:val="21"/>
                  <w:szCs w:val="21"/>
                  <w:shd w:val="clear" w:color="auto" w:fill="FFFFFF"/>
                </w:rPr>
                <w:t>la Formación</w:t>
              </w:r>
            </w:smartTag>
            <w:r w:rsidRPr="007C1DCA">
              <w:rPr>
                <w:rFonts w:ascii="News Gothic" w:hAnsi="News Gothic"/>
                <w:color w:val="333333"/>
                <w:sz w:val="21"/>
                <w:szCs w:val="21"/>
                <w:shd w:val="clear" w:color="auto" w:fill="FFFFFF"/>
              </w:rPr>
              <w:t xml:space="preserve"> en Centros</w:t>
            </w:r>
          </w:p>
        </w:tc>
        <w:tc>
          <w:tcPr>
            <w:tcW w:w="2427" w:type="dxa"/>
          </w:tcPr>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lang w:val="es-ES_tradnl"/>
              </w:rPr>
            </w:pPr>
          </w:p>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lang w:val="es-ES_tradnl"/>
              </w:rPr>
            </w:pPr>
          </w:p>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lang w:val="es-ES_tradnl"/>
              </w:rPr>
            </w:pPr>
          </w:p>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rPr>
            </w:pPr>
            <w:r w:rsidRPr="007C1DCA">
              <w:rPr>
                <w:rFonts w:ascii="News Gothic" w:hAnsi="News Gothic"/>
                <w:color w:val="333333"/>
                <w:sz w:val="21"/>
                <w:szCs w:val="21"/>
              </w:rPr>
              <w:t xml:space="preserve">Sesiones de formación en nueva normativa, competencias clave, trabajo por tareas y </w:t>
            </w:r>
            <w:proofErr w:type="spellStart"/>
            <w:r w:rsidRPr="007C1DCA">
              <w:rPr>
                <w:rFonts w:ascii="News Gothic" w:hAnsi="News Gothic"/>
                <w:color w:val="333333"/>
                <w:sz w:val="21"/>
                <w:szCs w:val="21"/>
              </w:rPr>
              <w:t>UDIs</w:t>
            </w:r>
            <w:proofErr w:type="spellEnd"/>
            <w:r w:rsidRPr="007C1DCA">
              <w:rPr>
                <w:rFonts w:ascii="News Gothic" w:hAnsi="News Gothic"/>
                <w:color w:val="333333"/>
                <w:sz w:val="21"/>
                <w:szCs w:val="21"/>
              </w:rPr>
              <w:t xml:space="preserve"> que se llevarán a cabo según lo establecido en el cronograma.</w:t>
            </w:r>
          </w:p>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rPr>
            </w:pPr>
            <w:r w:rsidRPr="007C1DCA">
              <w:rPr>
                <w:rFonts w:ascii="News Gothic" w:hAnsi="News Gothic"/>
                <w:color w:val="333333"/>
                <w:sz w:val="21"/>
                <w:szCs w:val="21"/>
              </w:rPr>
              <w:t xml:space="preserve">Sesiones de trabajo individual y cooperativo los lunes por la tarde para la elaboración de las </w:t>
            </w:r>
            <w:proofErr w:type="spellStart"/>
            <w:r w:rsidRPr="007C1DCA">
              <w:rPr>
                <w:rFonts w:ascii="News Gothic" w:hAnsi="News Gothic"/>
                <w:color w:val="333333"/>
                <w:sz w:val="21"/>
                <w:szCs w:val="21"/>
              </w:rPr>
              <w:t>UDIs</w:t>
            </w:r>
            <w:proofErr w:type="spellEnd"/>
            <w:r w:rsidRPr="007C1DCA">
              <w:rPr>
                <w:rFonts w:ascii="News Gothic" w:hAnsi="News Gothic"/>
                <w:color w:val="333333"/>
                <w:sz w:val="21"/>
                <w:szCs w:val="21"/>
              </w:rPr>
              <w:t xml:space="preserve"> y secuenciación de los elementos del currículum.</w:t>
            </w:r>
          </w:p>
          <w:p w:rsidR="0046387D" w:rsidRPr="007C1DCA" w:rsidRDefault="0046387D" w:rsidP="007C1DCA">
            <w:pPr>
              <w:pStyle w:val="Prrafodelista"/>
              <w:ind w:left="0"/>
              <w:rPr>
                <w:lang w:val="es-ES"/>
              </w:rPr>
            </w:pPr>
          </w:p>
        </w:tc>
        <w:tc>
          <w:tcPr>
            <w:tcW w:w="2171" w:type="dxa"/>
          </w:tcPr>
          <w:p w:rsidR="0046387D" w:rsidRPr="007C1DCA" w:rsidRDefault="008C56EC" w:rsidP="007C1DCA">
            <w:pPr>
              <w:pStyle w:val="Prrafodelista"/>
              <w:ind w:left="0"/>
            </w:pPr>
            <w:r>
              <w:t>No hemos llegado ahí aún debido al nivel de partida bajo y la necesidad de formación en muchos aspectos antes de llegar a la práctica.</w:t>
            </w:r>
          </w:p>
        </w:tc>
        <w:tc>
          <w:tcPr>
            <w:tcW w:w="1743" w:type="dxa"/>
          </w:tcPr>
          <w:p w:rsidR="0046387D" w:rsidRPr="007C1DCA" w:rsidRDefault="008C56EC" w:rsidP="007C1DCA">
            <w:pPr>
              <w:pStyle w:val="Prrafodelista"/>
              <w:ind w:left="0"/>
            </w:pPr>
            <w:r>
              <w:t>La mayoría de elementos curriculares ya se conocen y se tiene cierta formación sobre ellos.</w:t>
            </w:r>
          </w:p>
        </w:tc>
        <w:tc>
          <w:tcPr>
            <w:tcW w:w="1525" w:type="dxa"/>
          </w:tcPr>
          <w:p w:rsidR="008C56EC" w:rsidRPr="007C1DCA" w:rsidRDefault="008C56EC" w:rsidP="008C56EC">
            <w:pPr>
              <w:pStyle w:val="Prrafodelista"/>
              <w:ind w:left="0"/>
            </w:pPr>
            <w:proofErr w:type="gramStart"/>
            <w:r>
              <w:t>5.Terminar</w:t>
            </w:r>
            <w:proofErr w:type="gramEnd"/>
            <w:r>
              <w:t xml:space="preserve"> con la formación y elaboración de ciertos documentos previos a la realización de la UDI, como por ejemplo la secuenciación de indicadores o contextos de evaluación.</w:t>
            </w:r>
          </w:p>
        </w:tc>
      </w:tr>
      <w:tr w:rsidR="0046387D" w:rsidRPr="007C1DCA" w:rsidTr="007C1DCA">
        <w:trPr>
          <w:trHeight w:val="1518"/>
        </w:trPr>
        <w:tc>
          <w:tcPr>
            <w:tcW w:w="654" w:type="dxa"/>
            <w:tcBorders>
              <w:top w:val="nil"/>
            </w:tcBorders>
          </w:tcPr>
          <w:p w:rsidR="0046387D" w:rsidRPr="007C1DCA" w:rsidRDefault="0046387D" w:rsidP="007C1DCA">
            <w:pPr>
              <w:pStyle w:val="Prrafodelista"/>
              <w:ind w:left="0"/>
            </w:pPr>
          </w:p>
        </w:tc>
        <w:tc>
          <w:tcPr>
            <w:tcW w:w="1858" w:type="dxa"/>
          </w:tcPr>
          <w:p w:rsidR="0046387D" w:rsidRPr="007C1DCA" w:rsidRDefault="0046387D" w:rsidP="007C1DCA">
            <w:pPr>
              <w:pStyle w:val="Prrafodelista"/>
              <w:numPr>
                <w:ilvl w:val="0"/>
                <w:numId w:val="1"/>
              </w:numPr>
              <w:rPr>
                <w:rStyle w:val="nfasis"/>
                <w:i w:val="0"/>
                <w:iCs w:val="0"/>
              </w:rPr>
            </w:pPr>
            <w:r w:rsidRPr="007C1DCA">
              <w:rPr>
                <w:rStyle w:val="apple-converted-space"/>
                <w:rFonts w:ascii="NewsGotT" w:hAnsi="NewsGotT"/>
                <w:color w:val="333333"/>
                <w:sz w:val="21"/>
                <w:szCs w:val="21"/>
                <w:shd w:val="clear" w:color="auto" w:fill="FFFFFF"/>
              </w:rPr>
              <w:t> </w:t>
            </w:r>
            <w:r w:rsidRPr="007C1DCA">
              <w:rPr>
                <w:rStyle w:val="nfasis"/>
                <w:rFonts w:ascii="NewsGotT" w:hAnsi="NewsGotT"/>
                <w:i w:val="0"/>
                <w:iCs w:val="0"/>
                <w:color w:val="333333"/>
                <w:sz w:val="21"/>
                <w:szCs w:val="21"/>
                <w:shd w:val="clear" w:color="auto" w:fill="FFFFFF"/>
              </w:rPr>
              <w:t xml:space="preserve">Evaluación de indicadores y competencias basados en contextos de evaluación para los </w:t>
            </w:r>
            <w:r w:rsidRPr="007C1DCA">
              <w:rPr>
                <w:rStyle w:val="nfasis"/>
                <w:rFonts w:ascii="NewsGotT" w:hAnsi="NewsGotT"/>
                <w:i w:val="0"/>
                <w:iCs w:val="0"/>
                <w:color w:val="333333"/>
                <w:sz w:val="21"/>
                <w:szCs w:val="21"/>
                <w:shd w:val="clear" w:color="auto" w:fill="FFFFFF"/>
              </w:rPr>
              <w:lastRenderedPageBreak/>
              <w:t>indicadores, y rúbricas para comprobar nivel de logro de los mismos.</w:t>
            </w:r>
          </w:p>
        </w:tc>
        <w:tc>
          <w:tcPr>
            <w:tcW w:w="2618" w:type="dxa"/>
          </w:tcPr>
          <w:p w:rsidR="0046387D" w:rsidRPr="007C1DCA" w:rsidRDefault="0046387D" w:rsidP="007C1DCA">
            <w:pPr>
              <w:pStyle w:val="NormalWeb"/>
              <w:shd w:val="clear" w:color="auto" w:fill="FFFFFF"/>
              <w:spacing w:beforeAutospacing="0" w:after="150" w:afterAutospacing="0"/>
              <w:jc w:val="both"/>
              <w:rPr>
                <w:rStyle w:val="nfasis"/>
                <w:rFonts w:ascii="NewsGotT" w:hAnsi="NewsGotT"/>
                <w:i w:val="0"/>
                <w:iCs w:val="0"/>
                <w:color w:val="333333"/>
                <w:sz w:val="21"/>
                <w:szCs w:val="21"/>
                <w:shd w:val="clear" w:color="auto" w:fill="FFFFFF"/>
              </w:rPr>
            </w:pPr>
          </w:p>
          <w:p w:rsidR="0046387D" w:rsidRPr="007C1DCA" w:rsidRDefault="0046387D" w:rsidP="007C1DCA">
            <w:pPr>
              <w:pStyle w:val="NormalWeb"/>
              <w:shd w:val="clear" w:color="auto" w:fill="FFFFFF"/>
              <w:spacing w:beforeAutospacing="0" w:after="150" w:afterAutospacing="0"/>
              <w:jc w:val="both"/>
              <w:rPr>
                <w:rStyle w:val="nfasis"/>
                <w:rFonts w:ascii="NewsGotT" w:hAnsi="NewsGotT"/>
                <w:i w:val="0"/>
                <w:iCs w:val="0"/>
                <w:color w:val="333333"/>
                <w:sz w:val="21"/>
                <w:szCs w:val="21"/>
              </w:rPr>
            </w:pPr>
            <w:r w:rsidRPr="007C1DCA">
              <w:rPr>
                <w:rStyle w:val="nfasis"/>
                <w:rFonts w:ascii="NewsGotT" w:hAnsi="NewsGotT"/>
                <w:i w:val="0"/>
                <w:iCs w:val="0"/>
                <w:color w:val="333333"/>
                <w:sz w:val="21"/>
                <w:szCs w:val="21"/>
                <w:shd w:val="clear" w:color="auto" w:fill="FFFFFF"/>
              </w:rPr>
              <w:t xml:space="preserve">Elaboración de un documento donde se plasman los contextos de evaluación para los diferentes indicadores así como las rúbricas a usar </w:t>
            </w:r>
            <w:r w:rsidRPr="007C1DCA">
              <w:rPr>
                <w:rStyle w:val="nfasis"/>
                <w:rFonts w:ascii="NewsGotT" w:hAnsi="NewsGotT"/>
                <w:i w:val="0"/>
                <w:iCs w:val="0"/>
                <w:color w:val="333333"/>
                <w:sz w:val="21"/>
                <w:szCs w:val="21"/>
                <w:shd w:val="clear" w:color="auto" w:fill="FFFFFF"/>
              </w:rPr>
              <w:lastRenderedPageBreak/>
              <w:t>para evaluación de los mismos y, por tanto, de las competencias. El 80% del profesorado participará en la elaboración de este documento.</w:t>
            </w:r>
          </w:p>
        </w:tc>
        <w:tc>
          <w:tcPr>
            <w:tcW w:w="2127" w:type="dxa"/>
          </w:tcPr>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r w:rsidRPr="007C1DCA">
              <w:rPr>
                <w:rFonts w:ascii="News Gothic" w:hAnsi="News Gothic"/>
                <w:color w:val="333333"/>
                <w:sz w:val="21"/>
                <w:szCs w:val="21"/>
                <w:shd w:val="clear" w:color="auto" w:fill="FFFFFF"/>
              </w:rPr>
              <w:t xml:space="preserve">Profesorado integrante de </w:t>
            </w:r>
            <w:smartTag w:uri="urn:schemas-microsoft-com:office:smarttags" w:element="PersonName">
              <w:smartTagPr>
                <w:attr w:name="ProductID" w:val="la Formación"/>
              </w:smartTagPr>
              <w:r w:rsidRPr="007C1DCA">
                <w:rPr>
                  <w:rFonts w:ascii="News Gothic" w:hAnsi="News Gothic"/>
                  <w:color w:val="333333"/>
                  <w:sz w:val="21"/>
                  <w:szCs w:val="21"/>
                  <w:shd w:val="clear" w:color="auto" w:fill="FFFFFF"/>
                </w:rPr>
                <w:t>la Formación</w:t>
              </w:r>
            </w:smartTag>
            <w:r w:rsidRPr="007C1DCA">
              <w:rPr>
                <w:rFonts w:ascii="News Gothic" w:hAnsi="News Gothic"/>
                <w:color w:val="333333"/>
                <w:sz w:val="21"/>
                <w:szCs w:val="21"/>
                <w:shd w:val="clear" w:color="auto" w:fill="FFFFFF"/>
              </w:rPr>
              <w:t xml:space="preserve"> en </w:t>
            </w:r>
            <w:r w:rsidRPr="007C1DCA">
              <w:rPr>
                <w:rFonts w:ascii="News Gothic" w:hAnsi="News Gothic"/>
                <w:color w:val="333333"/>
                <w:sz w:val="21"/>
                <w:szCs w:val="21"/>
                <w:shd w:val="clear" w:color="auto" w:fill="FFFFFF"/>
              </w:rPr>
              <w:lastRenderedPageBreak/>
              <w:t>Centros</w:t>
            </w:r>
          </w:p>
        </w:tc>
        <w:tc>
          <w:tcPr>
            <w:tcW w:w="2427" w:type="dxa"/>
          </w:tcPr>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rPr>
            </w:pPr>
            <w:r w:rsidRPr="007C1DCA">
              <w:rPr>
                <w:rFonts w:ascii="News Gothic" w:hAnsi="News Gothic"/>
                <w:color w:val="333333"/>
                <w:sz w:val="21"/>
                <w:szCs w:val="21"/>
              </w:rPr>
              <w:lastRenderedPageBreak/>
              <w:t xml:space="preserve">Sesiones de formación en sobre evaluación de indicadores y competencias que se llevarán a cabo según lo establecido en el </w:t>
            </w:r>
            <w:r w:rsidRPr="007C1DCA">
              <w:rPr>
                <w:rFonts w:ascii="News Gothic" w:hAnsi="News Gothic"/>
                <w:color w:val="333333"/>
                <w:sz w:val="21"/>
                <w:szCs w:val="21"/>
              </w:rPr>
              <w:lastRenderedPageBreak/>
              <w:t>cronograma.</w:t>
            </w:r>
          </w:p>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rPr>
            </w:pPr>
            <w:r w:rsidRPr="007C1DCA">
              <w:rPr>
                <w:rFonts w:ascii="News Gothic" w:hAnsi="News Gothic"/>
                <w:color w:val="333333"/>
                <w:sz w:val="21"/>
                <w:szCs w:val="21"/>
              </w:rPr>
              <w:t>Sesiones de trabajo cooperativo los lunes por la tarde en las que se elaborarán los documentos de asociación de indicadores a competencias y contextos de evaluación de indicadores.</w:t>
            </w:r>
          </w:p>
        </w:tc>
        <w:tc>
          <w:tcPr>
            <w:tcW w:w="2171" w:type="dxa"/>
          </w:tcPr>
          <w:p w:rsidR="004B58D1" w:rsidRPr="007C1DCA" w:rsidRDefault="004B58D1" w:rsidP="004B58D1">
            <w:pPr>
              <w:pStyle w:val="Prrafodelista"/>
              <w:ind w:left="46" w:hanging="46"/>
            </w:pPr>
            <w:r>
              <w:lastRenderedPageBreak/>
              <w:t xml:space="preserve">Falta de tiempo para elaborar el documento de contextos así como las rúbricas de los mismos al </w:t>
            </w:r>
            <w:r>
              <w:lastRenderedPageBreak/>
              <w:t>estar aún en fase de formación en este aspecto.</w:t>
            </w:r>
          </w:p>
        </w:tc>
        <w:tc>
          <w:tcPr>
            <w:tcW w:w="1743" w:type="dxa"/>
          </w:tcPr>
          <w:p w:rsidR="0046387D" w:rsidRPr="007C1DCA" w:rsidRDefault="004B58D1" w:rsidP="004B58D1">
            <w:pPr>
              <w:pStyle w:val="Prrafodelista"/>
              <w:ind w:left="0"/>
            </w:pPr>
            <w:r>
              <w:lastRenderedPageBreak/>
              <w:t xml:space="preserve">Gracias a la formación, ya tenemos un buen conocimiento de los indicadores de evaluación y procedimiento para </w:t>
            </w:r>
            <w:r>
              <w:lastRenderedPageBreak/>
              <w:t>establecer contextos de evaluación para cada uno, algo que empezamos ya a tratar por ciclo y asignatura.</w:t>
            </w:r>
          </w:p>
        </w:tc>
        <w:tc>
          <w:tcPr>
            <w:tcW w:w="1525" w:type="dxa"/>
          </w:tcPr>
          <w:p w:rsidR="0046387D" w:rsidRPr="007C1DCA" w:rsidRDefault="0046387D" w:rsidP="007C1DCA">
            <w:pPr>
              <w:pStyle w:val="Prrafodelista"/>
              <w:ind w:left="0"/>
            </w:pPr>
            <w:r w:rsidRPr="007C1DCA">
              <w:lastRenderedPageBreak/>
              <w:t>6</w:t>
            </w:r>
            <w:r w:rsidR="004B58D1">
              <w:t xml:space="preserve">. Realización </w:t>
            </w:r>
            <w:proofErr w:type="gramStart"/>
            <w:r w:rsidR="004B58D1">
              <w:t>del documentos</w:t>
            </w:r>
            <w:proofErr w:type="gramEnd"/>
            <w:r w:rsidR="004B58D1">
              <w:t xml:space="preserve"> de secuenciación de </w:t>
            </w:r>
            <w:r w:rsidR="004B58D1">
              <w:lastRenderedPageBreak/>
              <w:t>indicadores y asociación a contextos de evaluación.</w:t>
            </w:r>
          </w:p>
        </w:tc>
      </w:tr>
    </w:tbl>
    <w:p w:rsidR="0046387D" w:rsidRDefault="0046387D"/>
    <w:p w:rsidR="0046387D" w:rsidRDefault="0046387D"/>
    <w:tbl>
      <w:tblPr>
        <w:tblW w:w="15123"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
        <w:gridCol w:w="1761"/>
        <w:gridCol w:w="2163"/>
        <w:gridCol w:w="2005"/>
        <w:gridCol w:w="2418"/>
        <w:gridCol w:w="2105"/>
        <w:gridCol w:w="2231"/>
        <w:gridCol w:w="1789"/>
      </w:tblGrid>
      <w:tr w:rsidR="001A2FBC" w:rsidRPr="007C1DCA" w:rsidTr="007C1DCA">
        <w:trPr>
          <w:trHeight w:val="710"/>
        </w:trPr>
        <w:tc>
          <w:tcPr>
            <w:tcW w:w="682" w:type="dxa"/>
            <w:vMerge w:val="restart"/>
            <w:textDirection w:val="btLr"/>
          </w:tcPr>
          <w:p w:rsidR="0046387D" w:rsidRPr="007C1DCA" w:rsidRDefault="0046387D" w:rsidP="007C1DCA">
            <w:pPr>
              <w:pStyle w:val="Prrafodelista"/>
              <w:ind w:left="113" w:right="113"/>
              <w:rPr>
                <w:b/>
              </w:rPr>
            </w:pPr>
            <w:r w:rsidRPr="007C1DCA">
              <w:t xml:space="preserve">                                                   </w:t>
            </w:r>
            <w:r w:rsidRPr="007C1DCA">
              <w:rPr>
                <w:b/>
              </w:rPr>
              <w:t>Repercusión en el aula - centro</w:t>
            </w:r>
          </w:p>
        </w:tc>
        <w:tc>
          <w:tcPr>
            <w:tcW w:w="1823" w:type="dxa"/>
          </w:tcPr>
          <w:p w:rsidR="0046387D" w:rsidRPr="007C1DCA" w:rsidRDefault="0046387D" w:rsidP="007C1DCA">
            <w:pPr>
              <w:pStyle w:val="Prrafodelista"/>
              <w:ind w:left="265"/>
              <w:rPr>
                <w:rStyle w:val="Textoennegrita"/>
                <w:b w:val="0"/>
                <w:bCs w:val="0"/>
              </w:rPr>
            </w:pPr>
          </w:p>
          <w:p w:rsidR="0046387D" w:rsidRPr="007C1DCA" w:rsidRDefault="0046387D" w:rsidP="007C1DCA">
            <w:pPr>
              <w:pStyle w:val="Prrafodelista"/>
              <w:ind w:left="265"/>
              <w:rPr>
                <w:rStyle w:val="Textoennegrita"/>
                <w:b w:val="0"/>
                <w:bCs w:val="0"/>
              </w:rPr>
            </w:pPr>
          </w:p>
          <w:p w:rsidR="0046387D" w:rsidRPr="007C1DCA" w:rsidRDefault="0046387D" w:rsidP="007C1DCA">
            <w:pPr>
              <w:pStyle w:val="Prrafodelista"/>
              <w:numPr>
                <w:ilvl w:val="0"/>
                <w:numId w:val="1"/>
              </w:numPr>
              <w:ind w:left="265"/>
            </w:pPr>
            <w:r w:rsidRPr="007C1DCA">
              <w:rPr>
                <w:rStyle w:val="Textoennegrita"/>
                <w:rFonts w:ascii="News Gothic Bold" w:hAnsi="News Gothic Bold"/>
                <w:b w:val="0"/>
                <w:bCs w:val="0"/>
                <w:color w:val="333333"/>
                <w:sz w:val="21"/>
                <w:szCs w:val="21"/>
                <w:shd w:val="clear" w:color="auto" w:fill="FFFFFF"/>
              </w:rPr>
              <w:t xml:space="preserve">Implementar las </w:t>
            </w:r>
            <w:proofErr w:type="spellStart"/>
            <w:r w:rsidRPr="007C1DCA">
              <w:rPr>
                <w:rStyle w:val="Textoennegrita"/>
                <w:rFonts w:ascii="News Gothic Bold" w:hAnsi="News Gothic Bold"/>
                <w:b w:val="0"/>
                <w:bCs w:val="0"/>
                <w:color w:val="333333"/>
                <w:sz w:val="21"/>
                <w:szCs w:val="21"/>
                <w:shd w:val="clear" w:color="auto" w:fill="FFFFFF"/>
              </w:rPr>
              <w:t>UDIs</w:t>
            </w:r>
            <w:proofErr w:type="spellEnd"/>
            <w:r w:rsidRPr="007C1DCA">
              <w:rPr>
                <w:rStyle w:val="apple-converted-space"/>
                <w:rFonts w:ascii="NewsGotT" w:hAnsi="NewsGotT"/>
                <w:color w:val="333333"/>
                <w:sz w:val="21"/>
                <w:szCs w:val="21"/>
                <w:shd w:val="clear" w:color="auto" w:fill="FFFFFF"/>
              </w:rPr>
              <w:t> </w:t>
            </w:r>
            <w:r w:rsidRPr="007C1DCA">
              <w:rPr>
                <w:rStyle w:val="nfasis"/>
                <w:rFonts w:ascii="NewsGotT" w:hAnsi="NewsGotT"/>
                <w:i w:val="0"/>
                <w:iCs w:val="0"/>
                <w:color w:val="333333"/>
                <w:sz w:val="21"/>
                <w:szCs w:val="21"/>
                <w:shd w:val="clear" w:color="auto" w:fill="FFFFFF"/>
              </w:rPr>
              <w:t>con el fin de evitar la improvisación en el aula  y de</w:t>
            </w:r>
            <w:r w:rsidR="00374233">
              <w:rPr>
                <w:rStyle w:val="nfasis"/>
                <w:rFonts w:ascii="NewsGotT" w:hAnsi="NewsGotT"/>
                <w:i w:val="0"/>
                <w:iCs w:val="0"/>
                <w:color w:val="333333"/>
                <w:sz w:val="21"/>
                <w:szCs w:val="21"/>
                <w:shd w:val="clear" w:color="auto" w:fill="FFFFFF"/>
              </w:rPr>
              <w:t xml:space="preserve"> </w:t>
            </w:r>
            <w:r w:rsidRPr="007C1DCA">
              <w:rPr>
                <w:rStyle w:val="Textoennegrita"/>
                <w:rFonts w:ascii="News Gothic Bold" w:hAnsi="News Gothic Bold"/>
                <w:b w:val="0"/>
                <w:bCs w:val="0"/>
                <w:color w:val="333333"/>
                <w:sz w:val="21"/>
                <w:szCs w:val="21"/>
                <w:shd w:val="clear" w:color="auto" w:fill="FFFFFF"/>
              </w:rPr>
              <w:t>mejorar nuestra práctica educativa.</w:t>
            </w:r>
          </w:p>
        </w:tc>
        <w:tc>
          <w:tcPr>
            <w:tcW w:w="2205" w:type="dxa"/>
          </w:tcPr>
          <w:p w:rsidR="0046387D" w:rsidRPr="007C1DCA" w:rsidRDefault="0046387D" w:rsidP="007C1DCA">
            <w:pPr>
              <w:pStyle w:val="NormalWeb"/>
              <w:shd w:val="clear" w:color="auto" w:fill="FFFFFF"/>
              <w:spacing w:beforeAutospacing="0" w:after="150" w:afterAutospacing="0"/>
              <w:jc w:val="both"/>
              <w:rPr>
                <w:rStyle w:val="nfasis"/>
                <w:rFonts w:ascii="NewsGotT" w:hAnsi="NewsGotT"/>
                <w:i w:val="0"/>
                <w:iCs w:val="0"/>
                <w:color w:val="333333"/>
                <w:sz w:val="21"/>
                <w:szCs w:val="21"/>
              </w:rPr>
            </w:pPr>
          </w:p>
          <w:p w:rsidR="0046387D" w:rsidRPr="007C1DCA" w:rsidRDefault="0046387D" w:rsidP="007C1DCA">
            <w:pPr>
              <w:pStyle w:val="NormalWeb"/>
              <w:shd w:val="clear" w:color="auto" w:fill="FFFFFF"/>
              <w:spacing w:beforeAutospacing="0" w:after="150" w:afterAutospacing="0"/>
              <w:jc w:val="both"/>
              <w:rPr>
                <w:rFonts w:ascii="News Gothic" w:hAnsi="News Gothic"/>
                <w:color w:val="333333"/>
                <w:sz w:val="21"/>
                <w:szCs w:val="21"/>
              </w:rPr>
            </w:pPr>
            <w:r w:rsidRPr="007C1DCA">
              <w:rPr>
                <w:rStyle w:val="nfasis"/>
                <w:rFonts w:ascii="NewsGotT" w:hAnsi="NewsGotT"/>
                <w:i w:val="0"/>
                <w:iCs w:val="0"/>
                <w:color w:val="333333"/>
                <w:sz w:val="21"/>
                <w:szCs w:val="21"/>
              </w:rPr>
              <w:t xml:space="preserve">El 80% de los docentes de primaria implementa en su aula </w:t>
            </w:r>
            <w:smartTag w:uri="urn:schemas-microsoft-com:office:smarttags" w:element="PersonName">
              <w:smartTagPr>
                <w:attr w:name="ProductID" w:val="la Formación"/>
              </w:smartTagPr>
              <w:r w:rsidRPr="007C1DCA">
                <w:rPr>
                  <w:rStyle w:val="nfasis"/>
                  <w:rFonts w:ascii="NewsGotT" w:hAnsi="NewsGotT"/>
                  <w:i w:val="0"/>
                  <w:iCs w:val="0"/>
                  <w:color w:val="333333"/>
                  <w:sz w:val="21"/>
                  <w:szCs w:val="21"/>
                </w:rPr>
                <w:t>la UDI.</w:t>
              </w:r>
            </w:smartTag>
          </w:p>
          <w:p w:rsidR="0046387D" w:rsidRPr="007C1DCA" w:rsidRDefault="0046387D" w:rsidP="007C1DCA">
            <w:pPr>
              <w:pStyle w:val="NormalWeb"/>
              <w:shd w:val="clear" w:color="auto" w:fill="FFFFFF"/>
              <w:spacing w:beforeAutospacing="0" w:after="150" w:afterAutospacing="0"/>
              <w:jc w:val="both"/>
              <w:rPr>
                <w:rFonts w:ascii="News Gothic" w:hAnsi="News Gothic"/>
                <w:color w:val="333333"/>
                <w:sz w:val="21"/>
                <w:szCs w:val="21"/>
              </w:rPr>
            </w:pPr>
            <w:r w:rsidRPr="007C1DCA">
              <w:rPr>
                <w:rStyle w:val="nfasis"/>
                <w:rFonts w:ascii="NewsGotT" w:hAnsi="NewsGotT"/>
                <w:i w:val="0"/>
                <w:iCs w:val="0"/>
                <w:color w:val="333333"/>
                <w:sz w:val="21"/>
                <w:szCs w:val="21"/>
              </w:rPr>
              <w:t>El 80% del profesorado de infantil implementa sus tareas en el aula.</w:t>
            </w:r>
          </w:p>
          <w:p w:rsidR="0046387D" w:rsidRPr="007C1DCA" w:rsidRDefault="0046387D" w:rsidP="007C1DCA">
            <w:pPr>
              <w:pStyle w:val="Prrafodelista"/>
              <w:ind w:left="0"/>
              <w:rPr>
                <w:lang w:val="es-ES"/>
              </w:rPr>
            </w:pPr>
          </w:p>
        </w:tc>
        <w:tc>
          <w:tcPr>
            <w:tcW w:w="2190" w:type="dxa"/>
          </w:tcPr>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pPr>
            <w:r w:rsidRPr="007C1DCA">
              <w:rPr>
                <w:rFonts w:ascii="News Gothic" w:hAnsi="News Gothic"/>
                <w:color w:val="333333"/>
                <w:sz w:val="21"/>
                <w:szCs w:val="21"/>
                <w:shd w:val="clear" w:color="auto" w:fill="FFFFFF"/>
              </w:rPr>
              <w:t xml:space="preserve">Profesorado integrante de </w:t>
            </w:r>
            <w:smartTag w:uri="urn:schemas-microsoft-com:office:smarttags" w:element="PersonName">
              <w:smartTagPr>
                <w:attr w:name="ProductID" w:val="la Formación"/>
              </w:smartTagPr>
              <w:r w:rsidRPr="007C1DCA">
                <w:rPr>
                  <w:rFonts w:ascii="News Gothic" w:hAnsi="News Gothic"/>
                  <w:color w:val="333333"/>
                  <w:sz w:val="21"/>
                  <w:szCs w:val="21"/>
                  <w:shd w:val="clear" w:color="auto" w:fill="FFFFFF"/>
                </w:rPr>
                <w:t>la Formación</w:t>
              </w:r>
            </w:smartTag>
            <w:r w:rsidRPr="007C1DCA">
              <w:rPr>
                <w:rFonts w:ascii="News Gothic" w:hAnsi="News Gothic"/>
                <w:color w:val="333333"/>
                <w:sz w:val="21"/>
                <w:szCs w:val="21"/>
                <w:shd w:val="clear" w:color="auto" w:fill="FFFFFF"/>
              </w:rPr>
              <w:t xml:space="preserve"> en Centros</w:t>
            </w:r>
          </w:p>
          <w:p w:rsidR="0046387D" w:rsidRPr="007C1DCA" w:rsidRDefault="0046387D" w:rsidP="00AA3C8B"/>
          <w:p w:rsidR="0046387D" w:rsidRPr="007C1DCA" w:rsidRDefault="0046387D" w:rsidP="00AA3C8B"/>
        </w:tc>
        <w:tc>
          <w:tcPr>
            <w:tcW w:w="2618" w:type="dxa"/>
          </w:tcPr>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rPr>
            </w:pPr>
          </w:p>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rPr>
            </w:pPr>
            <w:r w:rsidRPr="007C1DCA">
              <w:rPr>
                <w:rFonts w:ascii="News Gothic" w:hAnsi="News Gothic"/>
                <w:color w:val="333333"/>
                <w:sz w:val="21"/>
                <w:szCs w:val="21"/>
              </w:rPr>
              <w:t>Implementación de una UDI en el aula que signifique un cambio metodológico.</w:t>
            </w:r>
          </w:p>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rPr>
            </w:pPr>
            <w:r w:rsidRPr="007C1DCA">
              <w:rPr>
                <w:rFonts w:ascii="News Gothic" w:hAnsi="News Gothic"/>
                <w:color w:val="333333"/>
                <w:sz w:val="21"/>
                <w:szCs w:val="21"/>
              </w:rPr>
              <w:t xml:space="preserve">Para ello, se partirá de la explicación del trabajo por tareas en las sesiones de formación, lo cual llevará a un cambio metodológico que quedará reflejado en </w:t>
            </w:r>
            <w:smartTag w:uri="urn:schemas-microsoft-com:office:smarttags" w:element="PersonName">
              <w:smartTagPr>
                <w:attr w:name="ProductID" w:val="la Formación"/>
              </w:smartTagPr>
              <w:r w:rsidRPr="007C1DCA">
                <w:rPr>
                  <w:rFonts w:ascii="News Gothic" w:hAnsi="News Gothic"/>
                  <w:color w:val="333333"/>
                  <w:sz w:val="21"/>
                  <w:szCs w:val="21"/>
                </w:rPr>
                <w:t>la UDI</w:t>
              </w:r>
            </w:smartTag>
            <w:r w:rsidRPr="007C1DCA">
              <w:rPr>
                <w:rFonts w:ascii="News Gothic" w:hAnsi="News Gothic"/>
                <w:color w:val="333333"/>
                <w:sz w:val="21"/>
                <w:szCs w:val="21"/>
              </w:rPr>
              <w:t xml:space="preserve"> a aplicar en el aula.</w:t>
            </w:r>
          </w:p>
          <w:p w:rsidR="0046387D" w:rsidRPr="007C1DCA" w:rsidRDefault="0046387D" w:rsidP="007C1DCA">
            <w:pPr>
              <w:pStyle w:val="Prrafodelista"/>
              <w:ind w:left="0"/>
              <w:rPr>
                <w:lang w:val="es-ES"/>
              </w:rPr>
            </w:pPr>
          </w:p>
        </w:tc>
        <w:tc>
          <w:tcPr>
            <w:tcW w:w="2214" w:type="dxa"/>
          </w:tcPr>
          <w:p w:rsidR="0046387D" w:rsidRPr="007C1DCA" w:rsidRDefault="001A2FBC" w:rsidP="007C1DCA">
            <w:pPr>
              <w:pStyle w:val="Prrafodelista"/>
              <w:ind w:left="0"/>
            </w:pPr>
            <w:r>
              <w:t>No nos ha dado lugar a llegar a esta fase aún.</w:t>
            </w:r>
          </w:p>
        </w:tc>
        <w:tc>
          <w:tcPr>
            <w:tcW w:w="1851" w:type="dxa"/>
          </w:tcPr>
          <w:p w:rsidR="0046387D" w:rsidRPr="001A2FBC" w:rsidRDefault="001A2FBC" w:rsidP="007C1DCA">
            <w:pPr>
              <w:pStyle w:val="Prrafodelista"/>
              <w:ind w:left="0"/>
            </w:pPr>
            <w:r w:rsidRPr="001A2FBC">
              <w:t xml:space="preserve">Sí que se ha formado </w:t>
            </w:r>
            <w:r>
              <w:t>al profesorado en la diferencia entre ejercicio, actividad y tarea, además de verse una concienciación de trabajar competencialmente, estableciendo tareas en cada UDI.</w:t>
            </w:r>
          </w:p>
        </w:tc>
        <w:tc>
          <w:tcPr>
            <w:tcW w:w="1540" w:type="dxa"/>
          </w:tcPr>
          <w:p w:rsidR="0046387D" w:rsidRPr="007C1DCA" w:rsidRDefault="0046387D" w:rsidP="007C1DCA">
            <w:pPr>
              <w:pStyle w:val="Prrafodelista"/>
              <w:ind w:left="0"/>
            </w:pPr>
          </w:p>
          <w:p w:rsidR="0046387D" w:rsidRPr="007C1DCA" w:rsidRDefault="0046387D" w:rsidP="007C1DCA">
            <w:pPr>
              <w:pStyle w:val="Prrafodelista"/>
              <w:ind w:left="0"/>
            </w:pPr>
          </w:p>
          <w:p w:rsidR="0046387D" w:rsidRPr="007C1DCA" w:rsidRDefault="0046387D" w:rsidP="001A2FBC">
            <w:pPr>
              <w:pStyle w:val="Prrafodelista"/>
              <w:ind w:left="0"/>
            </w:pPr>
            <w:r w:rsidRPr="007C1DCA">
              <w:t>7</w:t>
            </w:r>
            <w:r w:rsidR="001A2FBC">
              <w:t xml:space="preserve">. Probablemente no dé lugar en este curso a llevar a cabo la UDI en clase. La idea es acabar este curso la formación, secuenciar el currículum y elaborar las rúbricas de evaluación, para empezar a aplicar el año </w:t>
            </w:r>
            <w:r w:rsidR="001A2FBC">
              <w:lastRenderedPageBreak/>
              <w:t xml:space="preserve">que viene. </w:t>
            </w:r>
          </w:p>
        </w:tc>
      </w:tr>
      <w:tr w:rsidR="001A2FBC" w:rsidRPr="007C1DCA" w:rsidTr="007C1DCA">
        <w:trPr>
          <w:trHeight w:val="710"/>
        </w:trPr>
        <w:tc>
          <w:tcPr>
            <w:tcW w:w="682" w:type="dxa"/>
            <w:vMerge/>
          </w:tcPr>
          <w:p w:rsidR="0046387D" w:rsidRPr="007C1DCA" w:rsidRDefault="0046387D" w:rsidP="007C1DCA">
            <w:pPr>
              <w:pStyle w:val="Prrafodelista"/>
              <w:ind w:left="0"/>
            </w:pPr>
          </w:p>
        </w:tc>
        <w:tc>
          <w:tcPr>
            <w:tcW w:w="1823" w:type="dxa"/>
          </w:tcPr>
          <w:p w:rsidR="0046387D" w:rsidRPr="007C1DCA" w:rsidRDefault="0046387D" w:rsidP="007C1DCA">
            <w:pPr>
              <w:pStyle w:val="Prrafodelista"/>
              <w:numPr>
                <w:ilvl w:val="0"/>
                <w:numId w:val="1"/>
              </w:numPr>
              <w:ind w:left="265"/>
            </w:pPr>
            <w:r w:rsidRPr="007C1DCA">
              <w:rPr>
                <w:rStyle w:val="apple-converted-space"/>
                <w:rFonts w:ascii="NewsGotT" w:hAnsi="NewsGotT"/>
                <w:color w:val="333333"/>
                <w:sz w:val="21"/>
                <w:szCs w:val="21"/>
                <w:shd w:val="clear" w:color="auto" w:fill="FFFFFF"/>
              </w:rPr>
              <w:t> </w:t>
            </w:r>
            <w:r w:rsidRPr="007C1DCA">
              <w:rPr>
                <w:rStyle w:val="nfasis"/>
                <w:rFonts w:ascii="NewsGotT" w:hAnsi="NewsGotT"/>
                <w:i w:val="0"/>
                <w:iCs w:val="0"/>
                <w:color w:val="333333"/>
                <w:sz w:val="21"/>
                <w:szCs w:val="21"/>
                <w:shd w:val="clear" w:color="auto" w:fill="FFFFFF"/>
              </w:rPr>
              <w:t>Seguimiento de una línea común para la elaboración de UDIS y forma de trabajo similar en el centro para ir todo el claustro en la misma dirección.</w:t>
            </w:r>
          </w:p>
        </w:tc>
        <w:tc>
          <w:tcPr>
            <w:tcW w:w="2205" w:type="dxa"/>
          </w:tcPr>
          <w:p w:rsidR="0046387D" w:rsidRPr="007C1DCA" w:rsidRDefault="0046387D" w:rsidP="007C1DCA">
            <w:pPr>
              <w:pStyle w:val="Prrafodelista"/>
              <w:ind w:left="0"/>
            </w:pPr>
            <w:proofErr w:type="spellStart"/>
            <w:r w:rsidRPr="007C1DCA">
              <w:rPr>
                <w:rStyle w:val="nfasis"/>
                <w:rFonts w:ascii="NewsGotT" w:hAnsi="NewsGotT"/>
                <w:i w:val="0"/>
                <w:iCs w:val="0"/>
                <w:color w:val="333333"/>
                <w:sz w:val="21"/>
                <w:szCs w:val="21"/>
                <w:shd w:val="clear" w:color="auto" w:fill="FFFFFF"/>
              </w:rPr>
              <w:t>UDIs</w:t>
            </w:r>
            <w:proofErr w:type="spellEnd"/>
            <w:r w:rsidRPr="007C1DCA">
              <w:rPr>
                <w:rStyle w:val="nfasis"/>
                <w:rFonts w:ascii="NewsGotT" w:hAnsi="NewsGotT"/>
                <w:i w:val="0"/>
                <w:iCs w:val="0"/>
                <w:color w:val="333333"/>
                <w:sz w:val="21"/>
                <w:szCs w:val="21"/>
                <w:shd w:val="clear" w:color="auto" w:fill="FFFFFF"/>
              </w:rPr>
              <w:t xml:space="preserve"> con modelo común diseñado por claustro (asesorado por el CEP y aprobado en un acta) y aprobación de algunas pautas de trabajo para implementar en las mismas que se verán reflejadas también en el proyecto educativo.</w:t>
            </w:r>
          </w:p>
        </w:tc>
        <w:tc>
          <w:tcPr>
            <w:tcW w:w="2190" w:type="dxa"/>
          </w:tcPr>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pPr>
            <w:r w:rsidRPr="007C1DCA">
              <w:rPr>
                <w:rFonts w:ascii="News Gothic" w:hAnsi="News Gothic"/>
                <w:color w:val="333333"/>
                <w:sz w:val="21"/>
                <w:szCs w:val="21"/>
                <w:shd w:val="clear" w:color="auto" w:fill="FFFFFF"/>
              </w:rPr>
              <w:t xml:space="preserve">Profesorado integrante de </w:t>
            </w:r>
            <w:smartTag w:uri="urn:schemas-microsoft-com:office:smarttags" w:element="PersonName">
              <w:smartTagPr>
                <w:attr w:name="ProductID" w:val="la Formación"/>
              </w:smartTagPr>
              <w:r w:rsidRPr="007C1DCA">
                <w:rPr>
                  <w:rFonts w:ascii="News Gothic" w:hAnsi="News Gothic"/>
                  <w:color w:val="333333"/>
                  <w:sz w:val="21"/>
                  <w:szCs w:val="21"/>
                  <w:shd w:val="clear" w:color="auto" w:fill="FFFFFF"/>
                </w:rPr>
                <w:t>la Formación</w:t>
              </w:r>
            </w:smartTag>
            <w:r w:rsidRPr="007C1DCA">
              <w:rPr>
                <w:rFonts w:ascii="News Gothic" w:hAnsi="News Gothic"/>
                <w:color w:val="333333"/>
                <w:sz w:val="21"/>
                <w:szCs w:val="21"/>
                <w:shd w:val="clear" w:color="auto" w:fill="FFFFFF"/>
              </w:rPr>
              <w:t xml:space="preserve"> en Centros</w:t>
            </w:r>
          </w:p>
          <w:p w:rsidR="0046387D" w:rsidRPr="007C1DCA" w:rsidRDefault="0046387D" w:rsidP="007C1DCA">
            <w:pPr>
              <w:pStyle w:val="Prrafodelista"/>
              <w:ind w:left="0"/>
            </w:pPr>
          </w:p>
        </w:tc>
        <w:tc>
          <w:tcPr>
            <w:tcW w:w="2618" w:type="dxa"/>
          </w:tcPr>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rPr>
            </w:pPr>
            <w:r w:rsidRPr="007C1DCA">
              <w:rPr>
                <w:rFonts w:ascii="News Gothic" w:hAnsi="News Gothic"/>
                <w:color w:val="333333"/>
                <w:sz w:val="21"/>
                <w:szCs w:val="21"/>
              </w:rPr>
              <w:t xml:space="preserve">Sesiones de trabajo cooperativo en las que se realizarán propuestas de pautas a incluir en las </w:t>
            </w:r>
            <w:proofErr w:type="spellStart"/>
            <w:r w:rsidRPr="007C1DCA">
              <w:rPr>
                <w:rFonts w:ascii="News Gothic" w:hAnsi="News Gothic"/>
                <w:color w:val="333333"/>
                <w:sz w:val="21"/>
                <w:szCs w:val="21"/>
              </w:rPr>
              <w:t>UDIs</w:t>
            </w:r>
            <w:proofErr w:type="spellEnd"/>
            <w:r w:rsidRPr="007C1DCA">
              <w:rPr>
                <w:rFonts w:ascii="News Gothic" w:hAnsi="News Gothic"/>
                <w:color w:val="333333"/>
                <w:sz w:val="21"/>
                <w:szCs w:val="21"/>
              </w:rPr>
              <w:t xml:space="preserve"> y trabajo por tareas.</w:t>
            </w:r>
          </w:p>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rPr>
            </w:pPr>
            <w:r w:rsidRPr="007C1DCA">
              <w:rPr>
                <w:rFonts w:ascii="News Gothic" w:hAnsi="News Gothic"/>
                <w:color w:val="333333"/>
                <w:sz w:val="21"/>
                <w:szCs w:val="21"/>
              </w:rPr>
              <w:t xml:space="preserve">Se realizará finalmente una aprobación de las líneas metodológicas a incluir en las </w:t>
            </w:r>
            <w:proofErr w:type="spellStart"/>
            <w:r w:rsidRPr="007C1DCA">
              <w:rPr>
                <w:rFonts w:ascii="News Gothic" w:hAnsi="News Gothic"/>
                <w:color w:val="333333"/>
                <w:sz w:val="21"/>
                <w:szCs w:val="21"/>
              </w:rPr>
              <w:t>UDIs</w:t>
            </w:r>
            <w:proofErr w:type="spellEnd"/>
            <w:r w:rsidRPr="007C1DCA">
              <w:rPr>
                <w:rFonts w:ascii="News Gothic" w:hAnsi="News Gothic"/>
                <w:color w:val="333333"/>
                <w:sz w:val="21"/>
                <w:szCs w:val="21"/>
              </w:rPr>
              <w:t>, consensuada por todo el profesorado participante.</w:t>
            </w:r>
          </w:p>
          <w:p w:rsidR="0046387D" w:rsidRPr="007C1DCA" w:rsidRDefault="0046387D" w:rsidP="007C1DCA">
            <w:pPr>
              <w:pStyle w:val="Prrafodelista"/>
              <w:ind w:left="0"/>
              <w:rPr>
                <w:lang w:val="es-ES"/>
              </w:rPr>
            </w:pPr>
          </w:p>
        </w:tc>
        <w:tc>
          <w:tcPr>
            <w:tcW w:w="2214" w:type="dxa"/>
          </w:tcPr>
          <w:p w:rsidR="0046387D" w:rsidRPr="007C1DCA" w:rsidRDefault="001A2FBC" w:rsidP="007C1DCA">
            <w:pPr>
              <w:pStyle w:val="Prrafodelista"/>
              <w:ind w:left="0"/>
            </w:pPr>
            <w:r>
              <w:t>No ha dado tiempo a diseñar las pautas metodológicas comunes para incluir en cada UDI.</w:t>
            </w:r>
          </w:p>
        </w:tc>
        <w:tc>
          <w:tcPr>
            <w:tcW w:w="1851" w:type="dxa"/>
          </w:tcPr>
          <w:p w:rsidR="0046387D" w:rsidRPr="007C1DCA" w:rsidRDefault="001A2FBC" w:rsidP="007C1DCA">
            <w:pPr>
              <w:pStyle w:val="Prrafodelista"/>
              <w:ind w:left="0"/>
            </w:pPr>
            <w:r>
              <w:t xml:space="preserve">Se ha aprobado la plantilla de UDI a usar en el centro, la cual ya conlleva varios aspectos </w:t>
            </w:r>
            <w:proofErr w:type="spellStart"/>
            <w:r>
              <w:t>incluídos</w:t>
            </w:r>
            <w:proofErr w:type="spellEnd"/>
            <w:r>
              <w:t xml:space="preserve"> que tienen mucho que ver con las actuaciones metodológicas a seguir (procesos cognitivos, espacios, tareas…)</w:t>
            </w:r>
          </w:p>
        </w:tc>
        <w:tc>
          <w:tcPr>
            <w:tcW w:w="1540" w:type="dxa"/>
          </w:tcPr>
          <w:p w:rsidR="0046387D" w:rsidRPr="007C1DCA" w:rsidRDefault="0046387D" w:rsidP="007C1DCA">
            <w:pPr>
              <w:pStyle w:val="Prrafodelista"/>
              <w:ind w:left="0"/>
            </w:pPr>
            <w:r w:rsidRPr="007C1DCA">
              <w:t>8</w:t>
            </w:r>
            <w:r w:rsidR="00A91C3C">
              <w:t>. En cuanto acabemos con la formación y elaboración en ciclos de los documentos previamente mencionados y más relevantes, comenzaremos con los acuerdos sobre pautas metodológicas, antes de realizar e implementar la primera UDI. Probablemente, esto ya deba hacerse el año que viene por problema de tiempo.</w:t>
            </w:r>
          </w:p>
        </w:tc>
      </w:tr>
      <w:tr w:rsidR="001A2FBC" w:rsidRPr="007C1DCA" w:rsidTr="007C1DCA">
        <w:trPr>
          <w:trHeight w:val="2200"/>
        </w:trPr>
        <w:tc>
          <w:tcPr>
            <w:tcW w:w="682" w:type="dxa"/>
            <w:vMerge/>
          </w:tcPr>
          <w:p w:rsidR="0046387D" w:rsidRPr="007C1DCA" w:rsidRDefault="0046387D" w:rsidP="007C1DCA">
            <w:pPr>
              <w:pStyle w:val="Prrafodelista"/>
              <w:ind w:left="0"/>
            </w:pPr>
          </w:p>
        </w:tc>
        <w:tc>
          <w:tcPr>
            <w:tcW w:w="1823" w:type="dxa"/>
          </w:tcPr>
          <w:p w:rsidR="0046387D" w:rsidRPr="007C1DCA" w:rsidRDefault="0046387D" w:rsidP="007C1DCA">
            <w:pPr>
              <w:pStyle w:val="Prrafodelista"/>
              <w:numPr>
                <w:ilvl w:val="0"/>
                <w:numId w:val="1"/>
              </w:numPr>
              <w:ind w:left="265"/>
            </w:pPr>
            <w:r w:rsidRPr="007C1DCA">
              <w:rPr>
                <w:rStyle w:val="nfasis"/>
                <w:rFonts w:ascii="NewsGotT" w:hAnsi="NewsGotT"/>
                <w:i w:val="0"/>
                <w:iCs w:val="0"/>
                <w:color w:val="333333"/>
                <w:sz w:val="21"/>
                <w:szCs w:val="21"/>
                <w:shd w:val="clear" w:color="auto" w:fill="FFFFFF"/>
              </w:rPr>
              <w:t>Evaluación más coordinada, sobre todo a nivel de ciclo.</w:t>
            </w:r>
          </w:p>
        </w:tc>
        <w:tc>
          <w:tcPr>
            <w:tcW w:w="2205" w:type="dxa"/>
          </w:tcPr>
          <w:p w:rsidR="0046387D" w:rsidRPr="007C1DCA" w:rsidRDefault="0046387D" w:rsidP="007C1DCA">
            <w:pPr>
              <w:pStyle w:val="Prrafodelista"/>
              <w:ind w:left="0"/>
            </w:pPr>
            <w:r w:rsidRPr="007C1DCA">
              <w:rPr>
                <w:rStyle w:val="nfasis"/>
                <w:rFonts w:ascii="NewsGotT" w:hAnsi="NewsGotT"/>
                <w:i w:val="0"/>
                <w:iCs w:val="0"/>
                <w:color w:val="333333"/>
                <w:sz w:val="21"/>
                <w:szCs w:val="21"/>
                <w:shd w:val="clear" w:color="auto" w:fill="FFFFFF"/>
              </w:rPr>
              <w:t>Elaboración de un documento(realizado al menos por el 80% del profesorado del mismo nivel), donde se plasman los contextos de evaluación para los diferentes indicadores así como las rúbricas a usar para evaluación de los mismos y, por tanto, de las competencias.</w:t>
            </w:r>
          </w:p>
        </w:tc>
        <w:tc>
          <w:tcPr>
            <w:tcW w:w="2190" w:type="dxa"/>
          </w:tcPr>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rPr>
                <w:rFonts w:ascii="News Gothic" w:hAnsi="News Gothic"/>
                <w:color w:val="333333"/>
                <w:sz w:val="21"/>
                <w:szCs w:val="21"/>
                <w:shd w:val="clear" w:color="auto" w:fill="FFFFFF"/>
              </w:rPr>
            </w:pPr>
          </w:p>
          <w:p w:rsidR="0046387D" w:rsidRPr="007C1DCA" w:rsidRDefault="0046387D" w:rsidP="007C1DCA">
            <w:pPr>
              <w:pStyle w:val="Prrafodelista"/>
              <w:ind w:left="0"/>
            </w:pPr>
            <w:r w:rsidRPr="007C1DCA">
              <w:rPr>
                <w:rFonts w:ascii="News Gothic" w:hAnsi="News Gothic"/>
                <w:color w:val="333333"/>
                <w:sz w:val="21"/>
                <w:szCs w:val="21"/>
                <w:shd w:val="clear" w:color="auto" w:fill="FFFFFF"/>
              </w:rPr>
              <w:t xml:space="preserve">Profesorado integrante de </w:t>
            </w:r>
            <w:smartTag w:uri="urn:schemas-microsoft-com:office:smarttags" w:element="PersonName">
              <w:smartTagPr>
                <w:attr w:name="ProductID" w:val="la Formación"/>
              </w:smartTagPr>
              <w:r w:rsidRPr="007C1DCA">
                <w:rPr>
                  <w:rFonts w:ascii="News Gothic" w:hAnsi="News Gothic"/>
                  <w:color w:val="333333"/>
                  <w:sz w:val="21"/>
                  <w:szCs w:val="21"/>
                  <w:shd w:val="clear" w:color="auto" w:fill="FFFFFF"/>
                </w:rPr>
                <w:t>la Formación</w:t>
              </w:r>
            </w:smartTag>
            <w:r w:rsidRPr="007C1DCA">
              <w:rPr>
                <w:rFonts w:ascii="News Gothic" w:hAnsi="News Gothic"/>
                <w:color w:val="333333"/>
                <w:sz w:val="21"/>
                <w:szCs w:val="21"/>
                <w:shd w:val="clear" w:color="auto" w:fill="FFFFFF"/>
              </w:rPr>
              <w:t xml:space="preserve"> en Centros</w:t>
            </w:r>
          </w:p>
          <w:p w:rsidR="0046387D" w:rsidRPr="007C1DCA" w:rsidRDefault="0046387D" w:rsidP="007C1DCA">
            <w:pPr>
              <w:pStyle w:val="Prrafodelista"/>
              <w:ind w:left="0"/>
            </w:pPr>
          </w:p>
        </w:tc>
        <w:tc>
          <w:tcPr>
            <w:tcW w:w="2618" w:type="dxa"/>
          </w:tcPr>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rPr>
            </w:pPr>
            <w:r w:rsidRPr="007C1DCA">
              <w:rPr>
                <w:rFonts w:ascii="News Gothic" w:hAnsi="News Gothic"/>
                <w:color w:val="333333"/>
                <w:sz w:val="21"/>
                <w:szCs w:val="21"/>
              </w:rPr>
              <w:t>Sesiones de formación en sobre evaluación de indicadores y competencias que se llevarán a cabo según lo establecido en el cronograma.</w:t>
            </w:r>
          </w:p>
          <w:p w:rsidR="0046387D" w:rsidRPr="007C1DCA" w:rsidRDefault="0046387D" w:rsidP="007C1DCA">
            <w:pPr>
              <w:pStyle w:val="NormalWeb"/>
              <w:shd w:val="clear" w:color="auto" w:fill="FFFFFF"/>
              <w:spacing w:before="0" w:beforeAutospacing="0" w:after="120" w:afterAutospacing="0"/>
              <w:jc w:val="both"/>
              <w:rPr>
                <w:rFonts w:ascii="News Gothic" w:hAnsi="News Gothic"/>
                <w:color w:val="333333"/>
                <w:sz w:val="21"/>
                <w:szCs w:val="21"/>
              </w:rPr>
            </w:pPr>
            <w:r w:rsidRPr="007C1DCA">
              <w:rPr>
                <w:rFonts w:ascii="News Gothic" w:hAnsi="News Gothic"/>
                <w:color w:val="333333"/>
                <w:sz w:val="21"/>
                <w:szCs w:val="21"/>
              </w:rPr>
              <w:t>Sesiones de trabajo cooperativo los lunes por la tarde en las que se elaborarán los documentos de asociación de indicadores a competencias y contextos de evaluación de indicadores.</w:t>
            </w:r>
          </w:p>
          <w:p w:rsidR="0046387D" w:rsidRPr="007C1DCA" w:rsidRDefault="0046387D" w:rsidP="007C1DCA">
            <w:pPr>
              <w:pStyle w:val="Prrafodelista"/>
              <w:ind w:left="0"/>
              <w:rPr>
                <w:lang w:val="es-ES"/>
              </w:rPr>
            </w:pPr>
          </w:p>
        </w:tc>
        <w:tc>
          <w:tcPr>
            <w:tcW w:w="2214" w:type="dxa"/>
          </w:tcPr>
          <w:p w:rsidR="0046387D" w:rsidRPr="007C1DCA" w:rsidRDefault="00E03B16" w:rsidP="007C1DCA">
            <w:pPr>
              <w:pStyle w:val="Prrafodelista"/>
              <w:ind w:left="0"/>
            </w:pPr>
            <w:r>
              <w:t>Estamos en formación aún, así que no lo hemos elaborado totalmente.</w:t>
            </w:r>
          </w:p>
        </w:tc>
        <w:tc>
          <w:tcPr>
            <w:tcW w:w="1851" w:type="dxa"/>
          </w:tcPr>
          <w:p w:rsidR="0046387D" w:rsidRPr="007C1DCA" w:rsidRDefault="00E03B16" w:rsidP="007C1DCA">
            <w:pPr>
              <w:pStyle w:val="Prrafodelista"/>
              <w:ind w:left="0"/>
            </w:pPr>
            <w:r>
              <w:t>Conocimiento, por parte del profesorado integrante de la formación en centros, de los indicadores y procedimiento para establecer contextos de evaluación para los mismos.</w:t>
            </w:r>
          </w:p>
        </w:tc>
        <w:tc>
          <w:tcPr>
            <w:tcW w:w="1540" w:type="dxa"/>
          </w:tcPr>
          <w:p w:rsidR="0046387D" w:rsidRPr="007C1DCA" w:rsidRDefault="0046387D" w:rsidP="007C1DCA">
            <w:pPr>
              <w:pStyle w:val="Prrafodelista"/>
              <w:ind w:left="0"/>
            </w:pPr>
            <w:bookmarkStart w:id="0" w:name="_GoBack"/>
            <w:r w:rsidRPr="007C1DCA">
              <w:t>9</w:t>
            </w:r>
            <w:r w:rsidR="00E03B16">
              <w:t xml:space="preserve">. Elaborar </w:t>
            </w:r>
            <w:proofErr w:type="gramStart"/>
            <w:r w:rsidR="00E03B16">
              <w:t>el documentos</w:t>
            </w:r>
            <w:proofErr w:type="gramEnd"/>
            <w:r w:rsidR="00E03B16">
              <w:t xml:space="preserve"> en las próximas sesiones de trabajo conjunto.</w:t>
            </w:r>
            <w:bookmarkEnd w:id="0"/>
          </w:p>
        </w:tc>
      </w:tr>
    </w:tbl>
    <w:p w:rsidR="0046387D" w:rsidRDefault="0046387D"/>
    <w:sectPr w:rsidR="0046387D" w:rsidSect="00AA3C8B">
      <w:pgSz w:w="16838" w:h="11906" w:orient="landscape"/>
      <w:pgMar w:top="709"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41E" w:rsidRDefault="005E741E" w:rsidP="006F5D6B">
      <w:r>
        <w:separator/>
      </w:r>
    </w:p>
  </w:endnote>
  <w:endnote w:type="continuationSeparator" w:id="0">
    <w:p w:rsidR="005E741E" w:rsidRDefault="005E741E" w:rsidP="006F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NewsGotT">
    <w:altName w:val="Times New Roman"/>
    <w:panose1 w:val="00000000000000000000"/>
    <w:charset w:val="00"/>
    <w:family w:val="auto"/>
    <w:notTrueType/>
    <w:pitch w:val="default"/>
    <w:sig w:usb0="00000003" w:usb1="00000000" w:usb2="00000000" w:usb3="00000000" w:csb0="00000001" w:csb1="00000000"/>
  </w:font>
  <w:font w:name="News Gothic">
    <w:altName w:val="Times New Roman"/>
    <w:panose1 w:val="00000000000000000000"/>
    <w:charset w:val="00"/>
    <w:family w:val="roman"/>
    <w:notTrueType/>
    <w:pitch w:val="default"/>
    <w:sig w:usb0="00000003" w:usb1="00000000" w:usb2="00000000" w:usb3="00000000" w:csb0="00000001" w:csb1="00000000"/>
  </w:font>
  <w:font w:name="News Gothic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41E" w:rsidRDefault="005E741E" w:rsidP="006F5D6B">
      <w:r>
        <w:separator/>
      </w:r>
    </w:p>
  </w:footnote>
  <w:footnote w:type="continuationSeparator" w:id="0">
    <w:p w:rsidR="005E741E" w:rsidRDefault="005E741E" w:rsidP="006F5D6B">
      <w:r>
        <w:continuationSeparator/>
      </w:r>
    </w:p>
  </w:footnote>
  <w:footnote w:id="1">
    <w:p w:rsidR="0046387D" w:rsidRDefault="0046387D" w:rsidP="006F5D6B">
      <w:pPr>
        <w:pStyle w:val="Textonotapie"/>
      </w:pPr>
      <w:r>
        <w:rPr>
          <w:rStyle w:val="Refdenotaalpie"/>
        </w:rPr>
        <w:footnoteRef/>
      </w:r>
      <w:r>
        <w:t xml:space="preserve"> Cada decisión se identifica con un número y se desarrolla en la página siguiente. A su vez se corresponde con el objetivo de igual numeración.</w:t>
      </w:r>
    </w:p>
    <w:p w:rsidR="0046387D" w:rsidRDefault="0046387D" w:rsidP="006F5D6B">
      <w:pPr>
        <w:pStyle w:val="Textonotapi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02D0"/>
    <w:multiLevelType w:val="hybridMultilevel"/>
    <w:tmpl w:val="3F506414"/>
    <w:lvl w:ilvl="0" w:tplc="0C0A000F">
      <w:start w:val="1"/>
      <w:numFmt w:val="decimal"/>
      <w:lvlText w:val="%1."/>
      <w:lvlJc w:val="left"/>
      <w:pPr>
        <w:ind w:left="502"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6B"/>
    <w:rsid w:val="00051271"/>
    <w:rsid w:val="000F3F5F"/>
    <w:rsid w:val="001A2FBC"/>
    <w:rsid w:val="00374233"/>
    <w:rsid w:val="0046387D"/>
    <w:rsid w:val="004B58D1"/>
    <w:rsid w:val="005E741E"/>
    <w:rsid w:val="00625723"/>
    <w:rsid w:val="006F5D6B"/>
    <w:rsid w:val="007C1DCA"/>
    <w:rsid w:val="008C56EC"/>
    <w:rsid w:val="00A0376E"/>
    <w:rsid w:val="00A459AF"/>
    <w:rsid w:val="00A52DAE"/>
    <w:rsid w:val="00A91C3C"/>
    <w:rsid w:val="00AA3C8B"/>
    <w:rsid w:val="00DA65AC"/>
    <w:rsid w:val="00E03B16"/>
    <w:rsid w:val="00E574EA"/>
    <w:rsid w:val="00EC5A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6B"/>
    <w:rPr>
      <w:rFonts w:eastAsia="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F5D6B"/>
    <w:pPr>
      <w:ind w:left="720"/>
      <w:contextualSpacing/>
    </w:pPr>
  </w:style>
  <w:style w:type="table" w:styleId="Tablaconcuadrcula">
    <w:name w:val="Table Grid"/>
    <w:basedOn w:val="Tablanormal"/>
    <w:uiPriority w:val="99"/>
    <w:rsid w:val="006F5D6B"/>
    <w:rPr>
      <w:rFonts w:eastAsia="Times New Roman"/>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6F5D6B"/>
  </w:style>
  <w:style w:type="character" w:customStyle="1" w:styleId="TextonotapieCar">
    <w:name w:val="Texto nota pie Car"/>
    <w:basedOn w:val="Fuentedeprrafopredeter"/>
    <w:link w:val="Textonotapie"/>
    <w:uiPriority w:val="99"/>
    <w:locked/>
    <w:rsid w:val="006F5D6B"/>
    <w:rPr>
      <w:rFonts w:eastAsia="Times New Roman" w:cs="Times New Roman"/>
      <w:sz w:val="24"/>
      <w:szCs w:val="24"/>
      <w:lang w:val="es-ES_tradnl" w:eastAsia="es-ES"/>
    </w:rPr>
  </w:style>
  <w:style w:type="character" w:styleId="Refdenotaalpie">
    <w:name w:val="footnote reference"/>
    <w:basedOn w:val="Fuentedeprrafopredeter"/>
    <w:uiPriority w:val="99"/>
    <w:rsid w:val="006F5D6B"/>
    <w:rPr>
      <w:rFonts w:cs="Times New Roman"/>
      <w:vertAlign w:val="superscript"/>
    </w:rPr>
  </w:style>
  <w:style w:type="character" w:styleId="nfasis">
    <w:name w:val="Emphasis"/>
    <w:basedOn w:val="Fuentedeprrafopredeter"/>
    <w:uiPriority w:val="99"/>
    <w:qFormat/>
    <w:rsid w:val="00625723"/>
    <w:rPr>
      <w:rFonts w:cs="Times New Roman"/>
      <w:i/>
      <w:iCs/>
    </w:rPr>
  </w:style>
  <w:style w:type="character" w:customStyle="1" w:styleId="apple-converted-space">
    <w:name w:val="apple-converted-space"/>
    <w:basedOn w:val="Fuentedeprrafopredeter"/>
    <w:uiPriority w:val="99"/>
    <w:rsid w:val="00625723"/>
    <w:rPr>
      <w:rFonts w:cs="Times New Roman"/>
    </w:rPr>
  </w:style>
  <w:style w:type="paragraph" w:styleId="NormalWeb">
    <w:name w:val="Normal (Web)"/>
    <w:basedOn w:val="Normal"/>
    <w:uiPriority w:val="99"/>
    <w:rsid w:val="00A52DAE"/>
    <w:pPr>
      <w:spacing w:before="100" w:beforeAutospacing="1" w:after="100" w:afterAutospacing="1"/>
    </w:pPr>
    <w:rPr>
      <w:rFonts w:ascii="Times New Roman" w:hAnsi="Times New Roman"/>
      <w:lang w:val="es-ES"/>
    </w:rPr>
  </w:style>
  <w:style w:type="character" w:styleId="Textoennegrita">
    <w:name w:val="Strong"/>
    <w:basedOn w:val="Fuentedeprrafopredeter"/>
    <w:uiPriority w:val="99"/>
    <w:qFormat/>
    <w:rsid w:val="00AA3C8B"/>
    <w:rPr>
      <w:rFonts w:cs="Times New Roman"/>
      <w:b/>
      <w:bCs/>
    </w:rPr>
  </w:style>
  <w:style w:type="paragraph" w:styleId="Textodeglobo">
    <w:name w:val="Balloon Text"/>
    <w:basedOn w:val="Normal"/>
    <w:link w:val="TextodegloboCar"/>
    <w:uiPriority w:val="99"/>
    <w:semiHidden/>
    <w:rsid w:val="000F3F5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F3F5F"/>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6B"/>
    <w:rPr>
      <w:rFonts w:eastAsia="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F5D6B"/>
    <w:pPr>
      <w:ind w:left="720"/>
      <w:contextualSpacing/>
    </w:pPr>
  </w:style>
  <w:style w:type="table" w:styleId="Tablaconcuadrcula">
    <w:name w:val="Table Grid"/>
    <w:basedOn w:val="Tablanormal"/>
    <w:uiPriority w:val="99"/>
    <w:rsid w:val="006F5D6B"/>
    <w:rPr>
      <w:rFonts w:eastAsia="Times New Roman"/>
      <w:sz w:val="24"/>
      <w:szCs w:val="24"/>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6F5D6B"/>
  </w:style>
  <w:style w:type="character" w:customStyle="1" w:styleId="TextonotapieCar">
    <w:name w:val="Texto nota pie Car"/>
    <w:basedOn w:val="Fuentedeprrafopredeter"/>
    <w:link w:val="Textonotapie"/>
    <w:uiPriority w:val="99"/>
    <w:locked/>
    <w:rsid w:val="006F5D6B"/>
    <w:rPr>
      <w:rFonts w:eastAsia="Times New Roman" w:cs="Times New Roman"/>
      <w:sz w:val="24"/>
      <w:szCs w:val="24"/>
      <w:lang w:val="es-ES_tradnl" w:eastAsia="es-ES"/>
    </w:rPr>
  </w:style>
  <w:style w:type="character" w:styleId="Refdenotaalpie">
    <w:name w:val="footnote reference"/>
    <w:basedOn w:val="Fuentedeprrafopredeter"/>
    <w:uiPriority w:val="99"/>
    <w:rsid w:val="006F5D6B"/>
    <w:rPr>
      <w:rFonts w:cs="Times New Roman"/>
      <w:vertAlign w:val="superscript"/>
    </w:rPr>
  </w:style>
  <w:style w:type="character" w:styleId="nfasis">
    <w:name w:val="Emphasis"/>
    <w:basedOn w:val="Fuentedeprrafopredeter"/>
    <w:uiPriority w:val="99"/>
    <w:qFormat/>
    <w:rsid w:val="00625723"/>
    <w:rPr>
      <w:rFonts w:cs="Times New Roman"/>
      <w:i/>
      <w:iCs/>
    </w:rPr>
  </w:style>
  <w:style w:type="character" w:customStyle="1" w:styleId="apple-converted-space">
    <w:name w:val="apple-converted-space"/>
    <w:basedOn w:val="Fuentedeprrafopredeter"/>
    <w:uiPriority w:val="99"/>
    <w:rsid w:val="00625723"/>
    <w:rPr>
      <w:rFonts w:cs="Times New Roman"/>
    </w:rPr>
  </w:style>
  <w:style w:type="paragraph" w:styleId="NormalWeb">
    <w:name w:val="Normal (Web)"/>
    <w:basedOn w:val="Normal"/>
    <w:uiPriority w:val="99"/>
    <w:rsid w:val="00A52DAE"/>
    <w:pPr>
      <w:spacing w:before="100" w:beforeAutospacing="1" w:after="100" w:afterAutospacing="1"/>
    </w:pPr>
    <w:rPr>
      <w:rFonts w:ascii="Times New Roman" w:hAnsi="Times New Roman"/>
      <w:lang w:val="es-ES"/>
    </w:rPr>
  </w:style>
  <w:style w:type="character" w:styleId="Textoennegrita">
    <w:name w:val="Strong"/>
    <w:basedOn w:val="Fuentedeprrafopredeter"/>
    <w:uiPriority w:val="99"/>
    <w:qFormat/>
    <w:rsid w:val="00AA3C8B"/>
    <w:rPr>
      <w:rFonts w:cs="Times New Roman"/>
      <w:b/>
      <w:bCs/>
    </w:rPr>
  </w:style>
  <w:style w:type="paragraph" w:styleId="Textodeglobo">
    <w:name w:val="Balloon Text"/>
    <w:basedOn w:val="Normal"/>
    <w:link w:val="TextodegloboCar"/>
    <w:uiPriority w:val="99"/>
    <w:semiHidden/>
    <w:rsid w:val="000F3F5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F3F5F"/>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45892">
      <w:marLeft w:val="0"/>
      <w:marRight w:val="0"/>
      <w:marTop w:val="0"/>
      <w:marBottom w:val="0"/>
      <w:divBdr>
        <w:top w:val="none" w:sz="0" w:space="0" w:color="auto"/>
        <w:left w:val="none" w:sz="0" w:space="0" w:color="auto"/>
        <w:bottom w:val="none" w:sz="0" w:space="0" w:color="auto"/>
        <w:right w:val="none" w:sz="0" w:space="0" w:color="auto"/>
      </w:divBdr>
    </w:div>
    <w:div w:id="1182545893">
      <w:marLeft w:val="0"/>
      <w:marRight w:val="0"/>
      <w:marTop w:val="0"/>
      <w:marBottom w:val="0"/>
      <w:divBdr>
        <w:top w:val="none" w:sz="0" w:space="0" w:color="auto"/>
        <w:left w:val="none" w:sz="0" w:space="0" w:color="auto"/>
        <w:bottom w:val="none" w:sz="0" w:space="0" w:color="auto"/>
        <w:right w:val="none" w:sz="0" w:space="0" w:color="auto"/>
      </w:divBdr>
    </w:div>
    <w:div w:id="1182545894">
      <w:marLeft w:val="0"/>
      <w:marRight w:val="0"/>
      <w:marTop w:val="0"/>
      <w:marBottom w:val="0"/>
      <w:divBdr>
        <w:top w:val="none" w:sz="0" w:space="0" w:color="auto"/>
        <w:left w:val="none" w:sz="0" w:space="0" w:color="auto"/>
        <w:bottom w:val="none" w:sz="0" w:space="0" w:color="auto"/>
        <w:right w:val="none" w:sz="0" w:space="0" w:color="auto"/>
      </w:divBdr>
    </w:div>
    <w:div w:id="1182545895">
      <w:marLeft w:val="0"/>
      <w:marRight w:val="0"/>
      <w:marTop w:val="0"/>
      <w:marBottom w:val="0"/>
      <w:divBdr>
        <w:top w:val="none" w:sz="0" w:space="0" w:color="auto"/>
        <w:left w:val="none" w:sz="0" w:space="0" w:color="auto"/>
        <w:bottom w:val="none" w:sz="0" w:space="0" w:color="auto"/>
        <w:right w:val="none" w:sz="0" w:space="0" w:color="auto"/>
      </w:divBdr>
    </w:div>
    <w:div w:id="1182545896">
      <w:marLeft w:val="0"/>
      <w:marRight w:val="0"/>
      <w:marTop w:val="0"/>
      <w:marBottom w:val="0"/>
      <w:divBdr>
        <w:top w:val="none" w:sz="0" w:space="0" w:color="auto"/>
        <w:left w:val="none" w:sz="0" w:space="0" w:color="auto"/>
        <w:bottom w:val="none" w:sz="0" w:space="0" w:color="auto"/>
        <w:right w:val="none" w:sz="0" w:space="0" w:color="auto"/>
      </w:divBdr>
    </w:div>
    <w:div w:id="1182545897">
      <w:marLeft w:val="0"/>
      <w:marRight w:val="0"/>
      <w:marTop w:val="0"/>
      <w:marBottom w:val="0"/>
      <w:divBdr>
        <w:top w:val="none" w:sz="0" w:space="0" w:color="auto"/>
        <w:left w:val="none" w:sz="0" w:space="0" w:color="auto"/>
        <w:bottom w:val="none" w:sz="0" w:space="0" w:color="auto"/>
        <w:right w:val="none" w:sz="0" w:space="0" w:color="auto"/>
      </w:divBdr>
    </w:div>
    <w:div w:id="1182545898">
      <w:marLeft w:val="0"/>
      <w:marRight w:val="0"/>
      <w:marTop w:val="0"/>
      <w:marBottom w:val="0"/>
      <w:divBdr>
        <w:top w:val="none" w:sz="0" w:space="0" w:color="auto"/>
        <w:left w:val="none" w:sz="0" w:space="0" w:color="auto"/>
        <w:bottom w:val="none" w:sz="0" w:space="0" w:color="auto"/>
        <w:right w:val="none" w:sz="0" w:space="0" w:color="auto"/>
      </w:divBdr>
    </w:div>
    <w:div w:id="1182545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1516</Words>
  <Characters>8340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Objetivos</vt:lpstr>
    </vt:vector>
  </TitlesOfParts>
  <Company/>
  <LinksUpToDate>false</LinksUpToDate>
  <CharactersWithSpaces>9837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Objetivos</dc:title>
  <dc:subject/>
  <dc:creator>Pc</dc:creator>
  <cp:keywords/>
  <dc:description/>
  <cp:lastModifiedBy>WinuE</cp:lastModifiedBy>
  <cp:revision>6</cp:revision>
  <cp:lastPrinted>2017-03-13T10:55:00Z</cp:lastPrinted>
  <dcterms:created xsi:type="dcterms:W3CDTF">2017-05-18T15:16:00Z</dcterms:created>
  <dcterms:modified xsi:type="dcterms:W3CDTF">2017-05-18T15:30:00Z</dcterms:modified>
</cp:coreProperties>
</file>