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3.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header2.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1.xml.rels" ContentType="application/vnd.openxmlformats-package.relationships+xml"/>
  <Override PartName="/word/_rels/numbering.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bookmarkStart w:id="0" w:name="_GoBack"/>
      <w:bookmarkEnd w:id="0"/>
      <w:r>
        <w:rPr>
          <w:rFonts w:cs="Arial" w:ascii="DIN-RegularAlternate" w:hAnsi="DIN-RegularAlternate"/>
          <w:color w:val="000000"/>
        </w:rPr>
        <w:t xml:space="preserve"> </w:t>
      </w:r>
      <w:r>
        <mc:AlternateContent>
          <mc:Choice Requires="wps">
            <w:drawing>
              <wp:anchor behindDoc="0" distT="0" distB="0" distL="114300" distR="114300" simplePos="0" locked="0" layoutInCell="1" allowOverlap="1" relativeHeight="2">
                <wp:simplePos x="0" y="0"/>
                <wp:positionH relativeFrom="page">
                  <wp:posOffset>706120</wp:posOffset>
                </wp:positionH>
                <wp:positionV relativeFrom="page">
                  <wp:posOffset>457200</wp:posOffset>
                </wp:positionV>
                <wp:extent cx="7560310" cy="901065"/>
                <wp:effectExtent l="0" t="0" r="0" b="0"/>
                <wp:wrapSquare wrapText="bothSides"/>
                <wp:docPr id="1" name=""/>
                <a:graphic xmlns:a="http://schemas.openxmlformats.org/drawingml/2006/main">
                  <a:graphicData uri="http://schemas.microsoft.com/office/word/2010/wordprocessingShape">
                    <wps:wsp>
                      <wps:cNvSpPr txBox="1"/>
                      <wps:spPr>
                        <a:xfrm>
                          <a:off x="0" y="0"/>
                          <a:ext cx="7560310" cy="901065"/>
                        </a:xfrm>
                        <a:prstGeom prst="rect"/>
                      </wps:spPr>
                      <wps:txbx>
                        <w:txbxContent>
                          <w:p>
                            <w:pPr>
                              <w:pStyle w:val="Ttulo1"/>
                              <w:rPr>
                                <w:rFonts w:ascii="DIN Alternate Bold" w:hAnsi="DIN Alternate Bold"/>
                                <w:b/>
                                <w:b/>
                                <w:color w:val="C14E4B" w:themeColor="accent5"/>
                                <w:sz w:val="40"/>
                                <w:szCs w:val="40"/>
                              </w:rPr>
                            </w:pPr>
                            <w:r>
                              <w:rPr>
                                <w:rFonts w:ascii="DIN Alternate Bold" w:hAnsi="DIN Alternate Bold"/>
                                <w:b/>
                                <w:color w:val="C14E4B" w:themeColor="accent5"/>
                                <w:sz w:val="40"/>
                                <w:szCs w:val="40"/>
                              </w:rPr>
                            </w:r>
                          </w:p>
                          <w:p>
                            <w:pPr>
                              <w:pStyle w:val="Ttulo1"/>
                              <w:rPr>
                                <w:rFonts w:ascii="Calibri" w:hAnsi="Calibri"/>
                                <w:b/>
                                <w:b/>
                                <w:color w:val="006179" w:themeColor="accent3"/>
                                <w:sz w:val="48"/>
                                <w:szCs w:val="48"/>
                              </w:rPr>
                            </w:pPr>
                            <w:r>
                              <w:rPr>
                                <w:rFonts w:ascii="DIN Alternate Bold" w:hAnsi="DIN Alternate Bold"/>
                                <w:b/>
                                <w:color w:val="006179" w:themeColor="accent3"/>
                                <w:sz w:val="40"/>
                                <w:szCs w:val="40"/>
                              </w:rPr>
                              <w:t>APRENDIZAJE COOPERATIVO</w:t>
                            </w:r>
                            <w:r>
                              <w:rPr>
                                <w:rFonts w:ascii="DIN Alternate Bold" w:hAnsi="DIN Alternate Bold"/>
                                <w:b/>
                                <w:color w:val="C14E4B" w:themeColor="accent5"/>
                                <w:sz w:val="40"/>
                                <w:szCs w:val="40"/>
                              </w:rPr>
                              <w:t xml:space="preserve"> FORMAL</w:t>
                            </w:r>
                          </w:p>
                          <w:p>
                            <w:pPr>
                              <w:pStyle w:val="Ttulo1"/>
                              <w:rPr/>
                            </w:pPr>
                            <w:r>
                              <w:rPr/>
                            </w:r>
                          </w:p>
                        </w:txbxContent>
                      </wps:txbx>
                      <wps:bodyPr anchor="t" lIns="137160" tIns="0" rIns="137160" bIns="0">
                        <a:noAutofit/>
                      </wps:bodyPr>
                    </wps:wsp>
                  </a:graphicData>
                </a:graphic>
              </wp:anchor>
            </w:drawing>
          </mc:Choice>
          <mc:Fallback>
            <w:pict>
              <v:rect stroked="f" strokeweight="0pt" style="position:absolute;rotation:0;width:595.3pt;height:70.95pt;mso-wrap-distance-left:9pt;mso-wrap-distance-right:9pt;mso-wrap-distance-top:0pt;mso-wrap-distance-bottom:0pt;margin-top:36pt;mso-position-vertical-relative:page;margin-left:55.6pt;mso-position-horizontal-relative:page">
                <v:textbox inset="0.15in,0in,0.15in,0in">
                  <w:txbxContent>
                    <w:p>
                      <w:pPr>
                        <w:pStyle w:val="Ttulo1"/>
                        <w:rPr>
                          <w:rFonts w:ascii="DIN Alternate Bold" w:hAnsi="DIN Alternate Bold"/>
                          <w:b/>
                          <w:b/>
                          <w:color w:val="C14E4B" w:themeColor="accent5"/>
                          <w:sz w:val="40"/>
                          <w:szCs w:val="40"/>
                        </w:rPr>
                      </w:pPr>
                      <w:r>
                        <w:rPr>
                          <w:rFonts w:ascii="DIN Alternate Bold" w:hAnsi="DIN Alternate Bold"/>
                          <w:b/>
                          <w:color w:val="C14E4B" w:themeColor="accent5"/>
                          <w:sz w:val="40"/>
                          <w:szCs w:val="40"/>
                        </w:rPr>
                      </w:r>
                    </w:p>
                    <w:p>
                      <w:pPr>
                        <w:pStyle w:val="Ttulo1"/>
                        <w:rPr>
                          <w:rFonts w:ascii="Calibri" w:hAnsi="Calibri"/>
                          <w:b/>
                          <w:b/>
                          <w:color w:val="006179" w:themeColor="accent3"/>
                          <w:sz w:val="48"/>
                          <w:szCs w:val="48"/>
                        </w:rPr>
                      </w:pPr>
                      <w:r>
                        <w:rPr>
                          <w:rFonts w:ascii="DIN Alternate Bold" w:hAnsi="DIN Alternate Bold"/>
                          <w:b/>
                          <w:color w:val="006179" w:themeColor="accent3"/>
                          <w:sz w:val="40"/>
                          <w:szCs w:val="40"/>
                        </w:rPr>
                        <w:t>APRENDIZAJE COOPERATIVO</w:t>
                      </w:r>
                      <w:r>
                        <w:rPr>
                          <w:rFonts w:ascii="DIN Alternate Bold" w:hAnsi="DIN Alternate Bold"/>
                          <w:b/>
                          <w:color w:val="C14E4B" w:themeColor="accent5"/>
                          <w:sz w:val="40"/>
                          <w:szCs w:val="40"/>
                        </w:rPr>
                        <w:t xml:space="preserve"> FORMAL</w:t>
                      </w:r>
                    </w:p>
                    <w:p>
                      <w:pPr>
                        <w:pStyle w:val="Ttulo1"/>
                        <w:rPr/>
                      </w:pPr>
                      <w:r>
                        <w:rPr/>
                      </w:r>
                    </w:p>
                  </w:txbxContent>
                </v:textbox>
                <w10:wrap type="square"/>
              </v:rect>
            </w:pict>
          </mc:Fallback>
        </mc:AlternateContent>
      </w:r>
    </w:p>
    <w:p>
      <w:pPr>
        <w:pStyle w:val="Normal"/>
        <w:rPr/>
      </w:pPr>
      <w:r>
        <w:rPr/>
      </w:r>
    </w:p>
    <w:p>
      <w:pPr>
        <w:pStyle w:val="Normal"/>
        <w:rPr/>
      </w:pPr>
      <w:r>
        <w:rPr/>
      </w:r>
    </w:p>
    <w:p>
      <w:pPr>
        <w:pStyle w:val="Normal"/>
        <w:rPr/>
      </w:pPr>
      <w:r>
        <w:rPr/>
        <w:tab/>
      </w:r>
    </w:p>
    <w:p>
      <w:pPr>
        <w:pStyle w:val="Normal"/>
        <w:jc w:val="both"/>
        <w:rPr/>
      </w:pPr>
      <w:r>
        <w:rPr/>
      </w:r>
    </w:p>
    <w:p>
      <w:pPr>
        <w:pStyle w:val="Normal"/>
        <w:ind w:left="720" w:hanging="0"/>
        <w:jc w:val="both"/>
        <w:rPr/>
      </w:pPr>
      <w:r>
        <w:rPr/>
        <w:t xml:space="preserve">El </w:t>
      </w:r>
      <w:r>
        <w:rPr>
          <w:b/>
        </w:rPr>
        <w:t>Aprendizaje Cooperativo Formal</w:t>
      </w:r>
      <w:r>
        <w:rPr/>
        <w:t xml:space="preserve"> consiste en hacer que los alumnos trabajen juntos, durante una hora de clase durante varias semanas para alcanzar objetivos de aprendizaje compartidos y completar juntos unas tareas y deberes específicos (tales como la toma de decisiones, la solución de problemas, completar una unidad de currículum, escribir un informe, llevar a cabo una encuesta o experimento,  leer un capítulo en un libro de referencia, aprender vocabulario o contestar unas preguntas al final de un capítulo) (Johson, Johson, &amp; Holubes, 1998). Cualquier tarea pued ser reformulada para que sea de tipo cooperativo. En este tipo de grupos cooperativos, el profesor :</w:t>
      </w:r>
    </w:p>
    <w:p>
      <w:pPr>
        <w:pStyle w:val="Normal"/>
        <w:ind w:left="720" w:hanging="0"/>
        <w:jc w:val="both"/>
        <w:rPr/>
      </w:pPr>
      <w:r>
        <w:rPr/>
      </w:r>
    </w:p>
    <w:p>
      <w:pPr>
        <w:pStyle w:val="Normal"/>
        <w:ind w:left="720" w:hanging="0"/>
        <w:jc w:val="both"/>
        <w:rPr/>
      </w:pPr>
      <w:r>
        <w:rPr/>
      </w:r>
    </w:p>
    <w:p>
      <w:pPr>
        <w:pStyle w:val="ListParagraph"/>
        <w:numPr>
          <w:ilvl w:val="0"/>
          <w:numId w:val="1"/>
        </w:numPr>
        <w:jc w:val="both"/>
        <w:rPr/>
      </w:pPr>
      <w:r>
        <w:rPr>
          <w:b/>
        </w:rPr>
        <w:t>Toma decisiones preinstruccionales:</w:t>
      </w:r>
      <w:r>
        <w:rPr/>
        <w:t xml:space="preserve"> en cada lección: a) formula objetivos, b) decide el tamaño de los grupos, c) escoge un método para crear los grupos, d) decide el papel que endrá cada miembro de grupo, e) organiza la clase y f) organiza el material que los alumnos necesitan para realizar la tarea.</w:t>
      </w:r>
    </w:p>
    <w:p>
      <w:pPr>
        <w:pStyle w:val="ListParagraph"/>
        <w:numPr>
          <w:ilvl w:val="0"/>
          <w:numId w:val="1"/>
        </w:numPr>
        <w:jc w:val="both"/>
        <w:rPr/>
      </w:pPr>
      <w:r>
        <w:rPr>
          <w:b/>
        </w:rPr>
        <w:t>Explica la tarea y la estructura cooperativa:</w:t>
      </w:r>
      <w:r>
        <w:rPr/>
        <w:t xml:space="preserve"> en cada lección: a) explica la tarea académica a los alumnos, b) explica los criterios para el éxito, c) estructura interdependencia positiva (estableciendo objetivos comunes, premios conjuntos, recursos compartidos) (los miembros son expertos en diferentes áreas) y la asignación de funciones (el que resume, el que anima a la participación, el que elabora), d) explica la responsabilidad individual y e) explica los comportamientos que esperas ver durante la lección.</w:t>
      </w:r>
    </w:p>
    <w:p>
      <w:pPr>
        <w:pStyle w:val="ListParagraph"/>
        <w:numPr>
          <w:ilvl w:val="0"/>
          <w:numId w:val="1"/>
        </w:numPr>
        <w:jc w:val="both"/>
        <w:rPr/>
      </w:pPr>
      <w:r>
        <w:rPr>
          <w:b/>
        </w:rPr>
        <w:t>Observa e interviene:</w:t>
      </w:r>
      <w:r>
        <w:rPr/>
        <w:t xml:space="preserve"> mientras: a) dirige la acción, b) observa y sigue cada grupo, c) interviene cuando se necesita para mejorar el trabajo de equipo o de la tarea y d) concluye la lección.</w:t>
      </w:r>
    </w:p>
    <w:p>
      <w:pPr>
        <w:pStyle w:val="ListParagraph"/>
        <w:numPr>
          <w:ilvl w:val="0"/>
          <w:numId w:val="1"/>
        </w:numPr>
        <w:jc w:val="both"/>
        <w:rPr/>
      </w:pPr>
      <w:r>
        <w:rPr>
          <w:b/>
        </w:rPr>
        <w:t>Evalúa y procesa:</w:t>
      </w:r>
      <w:r>
        <w:rPr/>
        <w:t xml:space="preserve"> a) evalúa la calidad y cantidad del resultado del alumno, b) asegura que los alumnos procesen la efectividad de sus grupos de trabajo, c) hace que los alumnos hagan un plan de mejora y d) hace que los alumnos celebren el buen trabajo de los miembros del grupo.</w:t>
      </w:r>
    </w:p>
    <w:p>
      <w:pPr>
        <w:pStyle w:val="ListParagraph"/>
        <w:ind w:left="1440" w:hanging="0"/>
        <w:jc w:val="both"/>
        <w:rPr>
          <w:b/>
          <w:b/>
        </w:rPr>
      </w:pPr>
      <w:r>
        <w:rPr>
          <w:b/>
        </w:rPr>
      </w:r>
    </w:p>
    <w:p>
      <w:pPr>
        <w:pStyle w:val="ListParagraph"/>
        <w:ind w:left="1440" w:hanging="0"/>
        <w:jc w:val="both"/>
        <w:rPr>
          <w:b/>
          <w:b/>
        </w:rPr>
      </w:pPr>
      <w:r>
        <w:rPr>
          <w:b/>
        </w:rPr>
      </w:r>
    </w:p>
    <w:p>
      <w:pPr>
        <w:pStyle w:val="Normal"/>
        <w:ind w:left="720" w:hanging="0"/>
        <w:jc w:val="both"/>
        <w:rPr/>
      </w:pPr>
      <w:r>
        <w:rPr/>
        <w:t>Si los alumnos necesitan ayuda para completar la tarea, se les anima a que pregunten primero a los compañeros de clase y pedir ayuda al profesor en segundo lugar. Se espera que los alumnos interactúen con sus compañeros de grupo, que compartan ideas y material, apoyen y animen los resultados académicos de unos y otros, expliquen y elaboren de manera oral los conceptos y estrategias aprendidas y exigirse mutuamente la responsabilidad de acabar el trabajo en un nivel alto de excelencia. Se usa una evaluación con referencia a unos criterios.</w:t>
      </w:r>
    </w:p>
    <w:p>
      <w:pPr>
        <w:pStyle w:val="Normal"/>
        <w:ind w:left="720" w:hanging="0"/>
        <w:jc w:val="both"/>
        <w:rPr/>
      </w:pPr>
      <w:r>
        <w:rPr/>
      </w:r>
    </w:p>
    <w:p>
      <w:pPr>
        <w:pStyle w:val="Normal"/>
        <w:ind w:left="720" w:hanging="0"/>
        <w:jc w:val="both"/>
        <w:rPr>
          <w:b/>
          <w:b/>
          <w:u w:val="single"/>
        </w:rPr>
      </w:pPr>
      <w:r>
        <w:rPr/>
        <w:t xml:space="preserve">En cada sesión de clase los profesores han de elegir entre ser «un sabio en el escenario » (sage on the stage) o « un guía al lado » (guide on the side). Haciéndolo recordarán que </w:t>
      </w:r>
      <w:r>
        <w:rPr>
          <w:b/>
        </w:rPr>
        <w:t xml:space="preserve">el reto no es cubrir la materia para los alumnos sino </w:t>
      </w:r>
      <w:r>
        <w:rPr>
          <w:b/>
          <w:u w:val="single"/>
        </w:rPr>
        <w:t>descubrirla con ellos.</w:t>
      </w:r>
    </w:p>
    <w:p>
      <w:pPr>
        <w:pStyle w:val="ListParagraph"/>
        <w:ind w:left="0" w:hanging="0"/>
        <w:jc w:val="both"/>
        <w:rPr>
          <w:u w:val="single"/>
        </w:rPr>
      </w:pPr>
      <w:r>
        <w:rPr>
          <w:u w:val="single"/>
        </w:rPr>
      </w:r>
    </w:p>
    <w:p>
      <w:pPr>
        <w:pStyle w:val="Normal"/>
        <w:ind w:left="720" w:hanging="0"/>
        <w:jc w:val="both"/>
        <w:rPr/>
      </w:pPr>
      <w:r>
        <w:rPr/>
      </w:r>
    </w:p>
    <w:sectPr>
      <w:headerReference w:type="default" r:id="rId2"/>
      <w:headerReference w:type="first" r:id="rId3"/>
      <w:footerReference w:type="default" r:id="rId4"/>
      <w:footerReference w:type="first" r:id="rId5"/>
      <w:type w:val="nextPage"/>
      <w:pgSz w:w="11906" w:h="16838"/>
      <w:pgMar w:left="720" w:right="1127" w:header="720" w:top="777" w:footer="720" w:bottom="777" w:gutter="0"/>
      <w:pgNumType w:fmt="decimal"/>
      <w:formProt w:val="false"/>
      <w:titlePg/>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DIN-RegularAlternate">
    <w:charset w:val="00"/>
    <w:family w:val="roman"/>
    <w:pitch w:val="variable"/>
  </w:font>
  <w:font w:name="DIN Alternate Bol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mc:AlternateContent>
        <mc:Choice Requires="wps">
          <w:drawing>
            <wp:anchor behindDoc="1" distT="0" distB="0" distL="114300" distR="114300" simplePos="0" locked="0" layoutInCell="1" allowOverlap="1" relativeHeight="5">
              <wp:simplePos x="0" y="0"/>
              <wp:positionH relativeFrom="page">
                <wp:posOffset>0</wp:posOffset>
              </wp:positionH>
              <wp:positionV relativeFrom="page">
                <wp:posOffset>0</wp:posOffset>
              </wp:positionV>
              <wp:extent cx="3489325" cy="130810"/>
              <wp:effectExtent l="0" t="0" r="0" b="0"/>
              <wp:wrapTight wrapText="bothSides">
                <wp:wrapPolygon edited="0">
                  <wp:start x="0" y="0"/>
                  <wp:lineTo x="0" y="16859"/>
                  <wp:lineTo x="21388" y="16859"/>
                  <wp:lineTo x="21388" y="0"/>
                  <wp:lineTo x="0" y="0"/>
                </wp:wrapPolygon>
              </wp:wrapTight>
              <wp:docPr id="4" name="Imagen 12"/>
              <a:graphic xmlns:a="http://schemas.openxmlformats.org/drawingml/2006/main">
                <a:graphicData uri="http://schemas.openxmlformats.org/drawingml/2006/picture">
                  <pic:pic xmlns:pic="http://schemas.openxmlformats.org/drawingml/2006/picture">
                    <pic:nvPicPr>
                      <pic:cNvPr id="0" name="Imagen 12" descr=""/>
                      <pic:cNvPicPr/>
                    </pic:nvPicPr>
                    <pic:blipFill>
                      <a:blip r:embed="rId1"/>
                      <a:srcRect l="29990" t="-972" r="12289" b="0"/>
                      <a:stretch/>
                    </pic:blipFill>
                    <pic:spPr>
                      <a:xfrm rot="10800000">
                        <a:off x="0" y="0"/>
                        <a:ext cx="3488760" cy="130320"/>
                      </a:xfrm>
                      <a:prstGeom prst="rect">
                        <a:avLst/>
                      </a:prstGeom>
                      <a:ln>
                        <a:noFill/>
                      </a:ln>
                    </pic:spPr>
                  </pic:pic>
                </a:graphicData>
              </a:graphic>
            </wp:anchor>
          </w:drawing>
        </mc:Choice>
        <mc:Fallback>
          <w:pict>
            <v:rect id="shape_0" ID="Imagen 12" stroked="f" style="position:absolute;margin-left:523.5pt;margin-top:555.75pt;width:274.65pt;height:10.2pt;rotation:180;mso-position-horizontal-relative:page;mso-position-vertical-relative:page">
              <v:imagedata r:id="rId2" o:detectmouseclick="t"/>
              <w10:wrap type="none"/>
              <v:stroke color="#3465a4" joinstyle="round" endcap="fla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mc:AlternateContent>
        <mc:Choice Requires="wps">
          <w:drawing>
            <wp:anchor behindDoc="1" distT="0" distB="0" distL="114300" distR="114300" simplePos="0" locked="0" layoutInCell="1" allowOverlap="1" relativeHeight="4">
              <wp:simplePos x="0" y="0"/>
              <wp:positionH relativeFrom="page">
                <wp:posOffset>4390390</wp:posOffset>
              </wp:positionH>
              <wp:positionV relativeFrom="page">
                <wp:posOffset>10273665</wp:posOffset>
              </wp:positionV>
              <wp:extent cx="4912360" cy="132080"/>
              <wp:effectExtent l="0" t="0" r="0" b="0"/>
              <wp:wrapTight wrapText="bothSides">
                <wp:wrapPolygon edited="0">
                  <wp:start x="0" y="0"/>
                  <wp:lineTo x="0" y="16696"/>
                  <wp:lineTo x="21446" y="16696"/>
                  <wp:lineTo x="21446" y="0"/>
                  <wp:lineTo x="0" y="0"/>
                </wp:wrapPolygon>
              </wp:wrapTight>
              <wp:docPr id="5" name="Imagen 11"/>
              <a:graphic xmlns:a="http://schemas.openxmlformats.org/drawingml/2006/main">
                <a:graphicData uri="http://schemas.openxmlformats.org/drawingml/2006/picture">
                  <pic:pic xmlns:pic="http://schemas.openxmlformats.org/drawingml/2006/picture">
                    <pic:nvPicPr>
                      <pic:cNvPr id="1" name="Imagen 11" descr=""/>
                      <pic:cNvPicPr/>
                    </pic:nvPicPr>
                    <pic:blipFill>
                      <a:blip r:embed="rId1"/>
                      <a:srcRect l="0" t="-1081" r="0" b="0"/>
                      <a:stretch/>
                    </pic:blipFill>
                    <pic:spPr>
                      <a:xfrm rot="10800000">
                        <a:off x="0" y="0"/>
                        <a:ext cx="4911840" cy="131400"/>
                      </a:xfrm>
                      <a:prstGeom prst="rect">
                        <a:avLst/>
                      </a:prstGeom>
                      <a:ln>
                        <a:noFill/>
                      </a:ln>
                    </pic:spPr>
                  </pic:pic>
                </a:graphicData>
              </a:graphic>
            </wp:anchor>
          </w:drawing>
        </mc:Choice>
        <mc:Fallback>
          <w:pict>
            <v:rect id="shape_0" ID="Imagen 11" stroked="f" style="position:absolute;margin-left:345.7pt;margin-top:808.95pt;width:386.7pt;height:10.3pt;rotation:180;mso-position-horizontal-relative:page;mso-position-vertical-relative:page">
              <v:imagedata r:id="rId2" o:detectmouseclick="t"/>
              <w10:wrap type="none"/>
              <v:stroke color="#3465a4" joinstyle="round" endcap="flat"/>
            </v:rect>
          </w:pict>
        </mc:Fallback>
      </mc:AlternateContent>
    </w:r>
    <w:r>
      <mc:AlternateContent>
        <mc:Choice Requires="wps">
          <w:drawing>
            <wp:anchor behindDoc="1" distT="0" distB="0" distL="114300" distR="114300" simplePos="0" locked="0" layoutInCell="1" allowOverlap="1" relativeHeight="3">
              <wp:simplePos x="0" y="0"/>
              <wp:positionH relativeFrom="page">
                <wp:posOffset>579120</wp:posOffset>
              </wp:positionH>
              <wp:positionV relativeFrom="page">
                <wp:posOffset>10136505</wp:posOffset>
              </wp:positionV>
              <wp:extent cx="4142740" cy="485140"/>
              <wp:effectExtent l="0" t="0" r="0" b="0"/>
              <wp:wrapSquare wrapText="bothSides"/>
              <wp:docPr id="6" name=""/>
              <a:graphic xmlns:a="http://schemas.openxmlformats.org/drawingml/2006/main">
                <a:graphicData uri="http://schemas.microsoft.com/office/word/2010/wordprocessingShape">
                  <wps:wsp>
                    <wps:cNvSpPr txBox="1"/>
                    <wps:spPr>
                      <a:xfrm>
                        <a:off x="0" y="0"/>
                        <a:ext cx="4142740" cy="485140"/>
                      </a:xfrm>
                      <a:prstGeom prst="rect"/>
                    </wps:spPr>
                    <wps:txbx>
                      <w:txbxContent>
                        <w:p>
                          <w:pPr>
                            <w:pStyle w:val="Contenidodelmarco"/>
                            <w:jc w:val="center"/>
                            <w:rPr>
                              <w:b/>
                              <w:b/>
                              <w:color w:val="4BACC6"/>
                              <w:spacing w:val="4"/>
                            </w:rPr>
                          </w:pPr>
                          <w:r>
                            <w:rPr>
                              <w:color w:val="4BACC6"/>
                              <w:spacing w:val="4"/>
                            </w:rPr>
                            <w:t xml:space="preserve">ethos </w:t>
                          </w:r>
                          <w:r>
                            <w:rPr>
                              <w:color w:val="BB0000"/>
                              <w:spacing w:val="4"/>
                            </w:rPr>
                            <w:t>compromiso</w:t>
                          </w:r>
                          <w:r>
                            <w:rPr>
                              <w:color w:val="4BACC6"/>
                              <w:spacing w:val="4"/>
                            </w:rPr>
                            <w:t xml:space="preserve"> pathos </w:t>
                          </w:r>
                          <w:r>
                            <w:rPr>
                              <w:color w:val="BB0000"/>
                              <w:spacing w:val="4"/>
                            </w:rPr>
                            <w:t>pasión</w:t>
                          </w:r>
                          <w:r>
                            <w:rPr>
                              <w:color w:val="4BACC6"/>
                              <w:spacing w:val="4"/>
                            </w:rPr>
                            <w:t xml:space="preserve"> logos </w:t>
                          </w:r>
                          <w:r>
                            <w:rPr>
                              <w:color w:val="BB0000"/>
                              <w:spacing w:val="4"/>
                            </w:rPr>
                            <w:t>sabiduría</w:t>
                          </w:r>
                        </w:p>
                      </w:txbxContent>
                    </wps:txbx>
                    <wps:bodyPr anchor="t" lIns="91440" tIns="91440" rIns="91440" bIns="91440">
                      <a:noAutofit/>
                    </wps:bodyPr>
                  </wps:wsp>
                </a:graphicData>
              </a:graphic>
            </wp:anchor>
          </w:drawing>
        </mc:Choice>
        <mc:Fallback>
          <w:pict>
            <v:rect stroked="f" strokeweight="0pt" style="position:absolute;rotation:0;width:326.2pt;height:38.2pt;mso-wrap-distance-left:9pt;mso-wrap-distance-right:9pt;mso-wrap-distance-top:0pt;mso-wrap-distance-bottom:0pt;margin-top:798.15pt;mso-position-vertical-relative:page;margin-left:45.6pt;mso-position-horizontal-relative:page">
              <v:textbox inset="0.1in,0.1in,0.1in,0.1in">
                <w:txbxContent>
                  <w:p>
                    <w:pPr>
                      <w:pStyle w:val="Contenidodelmarco"/>
                      <w:jc w:val="center"/>
                      <w:rPr>
                        <w:b/>
                        <w:b/>
                        <w:color w:val="4BACC6"/>
                        <w:spacing w:val="4"/>
                      </w:rPr>
                    </w:pPr>
                    <w:r>
                      <w:rPr>
                        <w:color w:val="4BACC6"/>
                        <w:spacing w:val="4"/>
                      </w:rPr>
                      <w:t xml:space="preserve">ethos </w:t>
                    </w:r>
                    <w:r>
                      <w:rPr>
                        <w:color w:val="BB0000"/>
                        <w:spacing w:val="4"/>
                      </w:rPr>
                      <w:t>compromiso</w:t>
                    </w:r>
                    <w:r>
                      <w:rPr>
                        <w:color w:val="4BACC6"/>
                        <w:spacing w:val="4"/>
                      </w:rPr>
                      <w:t xml:space="preserve"> pathos </w:t>
                    </w:r>
                    <w:r>
                      <w:rPr>
                        <w:color w:val="BB0000"/>
                        <w:spacing w:val="4"/>
                      </w:rPr>
                      <w:t>pasión</w:t>
                    </w:r>
                    <w:r>
                      <w:rPr>
                        <w:color w:val="4BACC6"/>
                        <w:spacing w:val="4"/>
                      </w:rPr>
                      <w:t xml:space="preserve"> logos </w:t>
                    </w:r>
                    <w:r>
                      <w:rPr>
                        <w:color w:val="BB0000"/>
                        <w:spacing w:val="4"/>
                      </w:rPr>
                      <w:t>sabiduría</w:t>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0" distT="0" distB="0" distL="114300" distR="121920" simplePos="0" locked="0" layoutInCell="1" allowOverlap="1" relativeHeight="6">
          <wp:simplePos x="0" y="0"/>
          <wp:positionH relativeFrom="page">
            <wp:posOffset>5203190</wp:posOffset>
          </wp:positionH>
          <wp:positionV relativeFrom="page">
            <wp:posOffset>113665</wp:posOffset>
          </wp:positionV>
          <wp:extent cx="2100580" cy="1002665"/>
          <wp:effectExtent l="0" t="0" r="0" b="0"/>
          <wp:wrapTight wrapText="bothSides">
            <wp:wrapPolygon edited="0">
              <wp:start x="-3" y="0"/>
              <wp:lineTo x="-3" y="20786"/>
              <wp:lineTo x="21415" y="20786"/>
              <wp:lineTo x="21415" y="0"/>
              <wp:lineTo x="-3" y="0"/>
            </wp:wrapPolygon>
          </wp:wrapTight>
          <wp:docPr id="2" name="Imagen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8" descr=""/>
                  <pic:cNvPicPr>
                    <a:picLocks noChangeAspect="1" noChangeArrowheads="1"/>
                  </pic:cNvPicPr>
                </pic:nvPicPr>
                <pic:blipFill>
                  <a:blip r:embed="rId1"/>
                  <a:stretch>
                    <a:fillRect/>
                  </a:stretch>
                </pic:blipFill>
                <pic:spPr bwMode="auto">
                  <a:xfrm>
                    <a:off x="0" y="0"/>
                    <a:ext cx="2100580" cy="1002665"/>
                  </a:xfrm>
                  <a:prstGeom prst="rect">
                    <a:avLst/>
                  </a:prstGeom>
                </pic:spPr>
              </pic:pic>
            </a:graphicData>
          </a:graphic>
        </wp:anchor>
      </w:drawing>
    </w:r>
    <w:r>
      <mc:AlternateContent>
        <mc:Choice Requires="wps">
          <w:drawing>
            <wp:anchor behindDoc="1" distT="0" distB="0" distL="114300" distR="114300" simplePos="0" locked="0" layoutInCell="1" allowOverlap="1" relativeHeight="7">
              <wp:simplePos x="0" y="0"/>
              <wp:positionH relativeFrom="page">
                <wp:posOffset>-560070</wp:posOffset>
              </wp:positionH>
              <wp:positionV relativeFrom="page">
                <wp:posOffset>4784725</wp:posOffset>
              </wp:positionV>
              <wp:extent cx="1886585" cy="362585"/>
              <wp:effectExtent l="0" t="0" r="0" b="0"/>
              <wp:wrapSquare wrapText="bothSides"/>
              <wp:docPr id="3" name=""/>
              <a:graphic xmlns:a="http://schemas.openxmlformats.org/drawingml/2006/main">
                <a:graphicData uri="http://schemas.microsoft.com/office/word/2010/wordprocessingShape">
                  <wps:wsp>
                    <wps:cNvSpPr txBox="1"/>
                    <wps:spPr>
                      <a:xfrm rot="16200000">
                        <a:off x="0" y="0"/>
                        <a:ext cx="1886585" cy="362585"/>
                      </a:xfrm>
                      <a:prstGeom prst="rect"/>
                    </wps:spPr>
                    <wps:txbx>
                      <w:txbxContent>
                        <w:p>
                          <w:pPr>
                            <w:pStyle w:val="Contenidodelmarco"/>
                            <w:rPr>
                              <w:color w:val="5797AC" w:themeColor="accent4" w:themeShade="bf"/>
                            </w:rPr>
                          </w:pPr>
                          <w:r>
                            <w:rPr>
                              <w:color w:val="5797AC" w:themeColor="accent4" w:themeShade="bf"/>
                            </w:rPr>
                            <w:t>www.fundaciontrilema.org</w:t>
                          </w:r>
                        </w:p>
                      </w:txbxContent>
                    </wps:txbx>
                    <wps:bodyPr anchor="t" lIns="91440" tIns="45720" rIns="91440" bIns="45720" vert="vert270">
                      <a:noAutofit/>
                    </wps:bodyPr>
                  </wps:wsp>
                </a:graphicData>
              </a:graphic>
            </wp:anchor>
          </w:drawing>
        </mc:Choice>
        <mc:Fallback>
          <w:pict>
            <v:rect stroked="f" strokeweight="0pt" style="position:absolute;rotation:-90;width:148.55pt;height:28.55pt;mso-wrap-distance-left:9pt;mso-wrap-distance-right:9pt;mso-wrap-distance-top:0pt;mso-wrap-distance-bottom:0pt;margin-top:376.75pt;mso-position-vertical-relative:page;margin-left:-44.1pt;mso-position-horizontal-relative:page">
              <v:textbox style="mso-layout-flow-alt:bottom-to-top">
                <w:txbxContent>
                  <w:p>
                    <w:pPr>
                      <w:pStyle w:val="Contenidodelmarco"/>
                      <w:rPr>
                        <w:color w:val="5797AC" w:themeColor="accent4" w:themeShade="bf"/>
                      </w:rPr>
                    </w:pPr>
                    <w:r>
                      <w:rPr>
                        <w:color w:val="5797AC" w:themeColor="accent4" w:themeShade="bf"/>
                      </w:rPr>
                      <w:t>www.fundaciontrilema.org</w:t>
                    </w:r>
                  </w:p>
                </w:txbxContent>
              </v:textbox>
              <w10:wrap type="squar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8.35pt;height:7.9pt" o:bullet="t">
        <v:imagedata r:id="rId1" o:title=""/>
      </v:shape>
    </w:pict>
  </w:numPicBullet>
  <w:numPicBullet w:numPicBulletId="1">
    <w:pict>
      <v:shape style="width:8.6pt;height:7.9pt" o:bullet="t">
        <v:imagedata r:id="rId2" o:title=""/>
      </v:shape>
    </w:pict>
  </w:numPicBullet>
  <w:abstractNum w:abstractNumId="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4"/>
        <w:szCs w:val="24"/>
        <w:lang w:val="fr-FR" w:eastAsia="en-US" w:bidi="ar-SA"/>
      </w:rPr>
    </w:rPrDefault>
    <w:pPrDefault>
      <w:pPr/>
    </w:pPrDefault>
  </w:docDefaults>
  <w:latentStyles w:defLockedState="0" w:defUIPriority="0" w:defSemiHidden="0" w:defUnhideWhenUsed="0" w:defQFormat="0" w:count="267">
    <w:lsdException w:name="heading 1" w:qFormat="1"/>
    <w:lsdException w:name="heading 2" w:qFormat="1"/>
    <w:lsdException w:name="Title" w:qFormat="1"/>
    <w:lsdException w:name="Subtitle" w:qFormat="1"/>
    <w:lsdException w:name="Hyperlink" w:uiPriority="99"/>
    <w:lsdException w:name="Normal (Web)" w:uiPriority="99"/>
    <w:lsdException w:name="List Paragraph" w:uiPriority="34" w:qFormat="1"/>
  </w:latentStyles>
  <w:style w:type="paragraph" w:styleId="Normal" w:default="1">
    <w:name w:val="Normal"/>
    <w:qFormat/>
    <w:rsid w:val="000305ce"/>
    <w:pPr>
      <w:widowControl/>
      <w:bidi w:val="0"/>
      <w:jc w:val="left"/>
    </w:pPr>
    <w:rPr>
      <w:rFonts w:ascii="Calibri" w:hAnsi="Calibri" w:eastAsia="" w:cs="" w:asciiTheme="minorHAnsi" w:cstheme="minorBidi" w:eastAsiaTheme="minorEastAsia" w:hAnsiTheme="minorHAnsi"/>
      <w:color w:val="auto"/>
      <w:sz w:val="24"/>
      <w:szCs w:val="24"/>
      <w:lang w:val="fr-FR" w:eastAsia="en-US" w:bidi="ar-SA"/>
    </w:rPr>
  </w:style>
  <w:style w:type="paragraph" w:styleId="Ttulo1">
    <w:name w:val="Heading 1"/>
    <w:basedOn w:val="Normal"/>
    <w:link w:val="Ttulo1Car"/>
    <w:qFormat/>
    <w:rsid w:val="000305ce"/>
    <w:pPr>
      <w:outlineLvl w:val="0"/>
    </w:pPr>
    <w:rPr>
      <w:rFonts w:ascii="Calibri Light" w:hAnsi="Calibri Light" w:eastAsia="" w:cs="" w:asciiTheme="majorHAnsi" w:cstheme="majorBidi" w:eastAsiaTheme="majorEastAsia" w:hAnsiTheme="majorHAnsi"/>
      <w:bCs/>
      <w:color w:val="E2F2F5" w:themeColor="background2"/>
      <w:sz w:val="36"/>
      <w:szCs w:val="32"/>
    </w:rPr>
  </w:style>
  <w:style w:type="paragraph" w:styleId="Ttulo2">
    <w:name w:val="Heading 2"/>
    <w:basedOn w:val="Normal"/>
    <w:link w:val="Ttulo2Car"/>
    <w:unhideWhenUsed/>
    <w:qFormat/>
    <w:rsid w:val="000305ce"/>
    <w:pPr>
      <w:outlineLvl w:val="1"/>
    </w:pPr>
    <w:rPr>
      <w:rFonts w:ascii="Calibri Light" w:hAnsi="Calibri Light" w:eastAsia="" w:cs="" w:asciiTheme="majorHAnsi" w:cstheme="majorBidi" w:eastAsiaTheme="majorEastAsia" w:hAnsiTheme="majorHAnsi"/>
      <w:b/>
      <w:bCs/>
      <w:color w:val="404040" w:themeColor="text1" w:themeTint="bf"/>
      <w:sz w:val="20"/>
      <w:szCs w:val="26"/>
    </w:rPr>
  </w:style>
  <w:style w:type="paragraph" w:styleId="Ttulo3">
    <w:name w:val="Heading 3"/>
    <w:basedOn w:val="Normal"/>
    <w:link w:val="Ttulo3Car"/>
    <w:semiHidden/>
    <w:unhideWhenUsed/>
    <w:qFormat/>
    <w:rsid w:val="000305ce"/>
    <w:pPr>
      <w:jc w:val="right"/>
      <w:outlineLvl w:val="2"/>
    </w:pPr>
    <w:rPr>
      <w:rFonts w:ascii="Calibri Light" w:hAnsi="Calibri Light" w:eastAsia="" w:cs="" w:asciiTheme="majorHAnsi" w:cstheme="majorBidi" w:eastAsiaTheme="majorEastAsia" w:hAnsiTheme="majorHAnsi"/>
      <w:bCs/>
      <w:color w:val="FFFFFF" w:themeColor="background1"/>
      <w:sz w:val="48"/>
    </w:rPr>
  </w:style>
  <w:style w:type="paragraph" w:styleId="Ttulo4">
    <w:name w:val="Heading 4"/>
    <w:basedOn w:val="Normal"/>
    <w:link w:val="Ttulo4Car"/>
    <w:semiHidden/>
    <w:unhideWhenUsed/>
    <w:qFormat/>
    <w:rsid w:val="000305ce"/>
    <w:pPr>
      <w:jc w:val="right"/>
      <w:outlineLvl w:val="3"/>
    </w:pPr>
    <w:rPr>
      <w:rFonts w:ascii="Calibri Light" w:hAnsi="Calibri Light" w:eastAsia="" w:cs="" w:asciiTheme="majorHAnsi" w:cstheme="majorBidi" w:eastAsiaTheme="majorEastAsia" w:hAnsiTheme="majorHAnsi"/>
      <w:bCs/>
      <w:iCs/>
      <w:color w:val="FFFFFF" w:themeColor="background1"/>
    </w:rPr>
  </w:style>
  <w:style w:type="paragraph" w:styleId="Ttulo5">
    <w:name w:val="Heading 5"/>
    <w:basedOn w:val="Normal"/>
    <w:link w:val="Ttulo5Car"/>
    <w:qFormat/>
    <w:rsid w:val="000305ce"/>
    <w:pPr>
      <w:outlineLvl w:val="4"/>
    </w:pPr>
    <w:rPr>
      <w:rFonts w:ascii="Calibri Light" w:hAnsi="Calibri Light" w:eastAsia="" w:cs="" w:asciiTheme="majorHAnsi" w:cstheme="majorBidi" w:eastAsiaTheme="majorEastAsia" w:hAnsiTheme="majorHAnsi"/>
      <w:color w:val="FFFFFF" w:themeColor="background1"/>
      <w:sz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qFormat/>
    <w:rsid w:val="000305ce"/>
    <w:rPr/>
  </w:style>
  <w:style w:type="character" w:styleId="PiedepginaCar" w:customStyle="1">
    <w:name w:val="Pie de página Car"/>
    <w:basedOn w:val="DefaultParagraphFont"/>
    <w:link w:val="Piedepgina"/>
    <w:qFormat/>
    <w:rsid w:val="000305ce"/>
    <w:rPr>
      <w:color w:val="E2F2F5" w:themeColor="background2"/>
      <w:sz w:val="20"/>
    </w:rPr>
  </w:style>
  <w:style w:type="character" w:styleId="TtuloCar" w:customStyle="1">
    <w:name w:val="Título Car"/>
    <w:basedOn w:val="DefaultParagraphFont"/>
    <w:link w:val="Ttulo"/>
    <w:qFormat/>
    <w:rsid w:val="000305ce"/>
    <w:rPr>
      <w:rFonts w:ascii="Calibri Light" w:hAnsi="Calibri Light" w:eastAsia="" w:cs="Trebuchet MS" w:asciiTheme="majorHAnsi" w:eastAsiaTheme="majorEastAsia" w:hAnsiTheme="majorHAnsi"/>
      <w:color w:val="FFFFFF" w:themeColor="background1"/>
      <w:sz w:val="72"/>
      <w:szCs w:val="52"/>
    </w:rPr>
  </w:style>
  <w:style w:type="character" w:styleId="SubttuloCar" w:customStyle="1">
    <w:name w:val="Subtítulo Car"/>
    <w:basedOn w:val="DefaultParagraphFont"/>
    <w:link w:val="Subttulo"/>
    <w:qFormat/>
    <w:rsid w:val="000305ce"/>
    <w:rPr>
      <w:rFonts w:ascii="Calibri Light" w:hAnsi="Calibri Light" w:eastAsia="" w:cs="" w:asciiTheme="majorHAnsi" w:cstheme="majorBidi" w:eastAsiaTheme="majorEastAsia" w:hAnsiTheme="majorHAnsi"/>
      <w:iCs/>
      <w:color w:val="FFFFFF" w:themeColor="background1"/>
    </w:rPr>
  </w:style>
  <w:style w:type="character" w:styleId="FechaCar" w:customStyle="1">
    <w:name w:val="Fecha Car"/>
    <w:basedOn w:val="DefaultParagraphFont"/>
    <w:link w:val="Fecha"/>
    <w:semiHidden/>
    <w:qFormat/>
    <w:rsid w:val="000305ce"/>
    <w:rPr>
      <w:color w:val="FFFFFF" w:themeColor="background1"/>
      <w:sz w:val="36"/>
    </w:rPr>
  </w:style>
  <w:style w:type="character" w:styleId="Ttulo1Car" w:customStyle="1">
    <w:name w:val="Título 1 Car"/>
    <w:basedOn w:val="DefaultParagraphFont"/>
    <w:link w:val="Ttulo1"/>
    <w:qFormat/>
    <w:rsid w:val="000305ce"/>
    <w:rPr>
      <w:rFonts w:ascii="Calibri Light" w:hAnsi="Calibri Light" w:eastAsia="" w:cs="" w:asciiTheme="majorHAnsi" w:cstheme="majorBidi" w:eastAsiaTheme="majorEastAsia" w:hAnsiTheme="majorHAnsi"/>
      <w:bCs/>
      <w:color w:val="E2F2F5" w:themeColor="background2"/>
      <w:sz w:val="36"/>
      <w:szCs w:val="32"/>
    </w:rPr>
  </w:style>
  <w:style w:type="character" w:styleId="TextoindependienteCar" w:customStyle="1">
    <w:name w:val="Texto independiente Car"/>
    <w:basedOn w:val="DefaultParagraphFont"/>
    <w:link w:val="Textoindependiente"/>
    <w:qFormat/>
    <w:rsid w:val="000305ce"/>
    <w:rPr>
      <w:color w:val="404040" w:themeColor="text1" w:themeTint="bf"/>
      <w:sz w:val="20"/>
    </w:rPr>
  </w:style>
  <w:style w:type="character" w:styleId="Ttulo2Car" w:customStyle="1">
    <w:name w:val="Título 2 Car"/>
    <w:basedOn w:val="DefaultParagraphFont"/>
    <w:link w:val="Ttulo2"/>
    <w:qFormat/>
    <w:rsid w:val="000305ce"/>
    <w:rPr>
      <w:rFonts w:ascii="Calibri Light" w:hAnsi="Calibri Light" w:eastAsia="" w:cs="" w:asciiTheme="majorHAnsi" w:cstheme="majorBidi" w:eastAsiaTheme="majorEastAsia" w:hAnsiTheme="majorHAnsi"/>
      <w:b/>
      <w:bCs/>
      <w:color w:val="404040" w:themeColor="text1" w:themeTint="bf"/>
      <w:sz w:val="20"/>
      <w:szCs w:val="26"/>
    </w:rPr>
  </w:style>
  <w:style w:type="character" w:styleId="Ttulo3Car" w:customStyle="1">
    <w:name w:val="Título 3 Car"/>
    <w:basedOn w:val="DefaultParagraphFont"/>
    <w:link w:val="Ttulo3"/>
    <w:semiHidden/>
    <w:qFormat/>
    <w:rsid w:val="000305ce"/>
    <w:rPr>
      <w:rFonts w:ascii="Calibri Light" w:hAnsi="Calibri Light" w:eastAsia="" w:cs="" w:asciiTheme="majorHAnsi" w:cstheme="majorBidi" w:eastAsiaTheme="majorEastAsia" w:hAnsiTheme="majorHAnsi"/>
      <w:bCs/>
      <w:color w:val="FFFFFF" w:themeColor="background1"/>
      <w:sz w:val="48"/>
    </w:rPr>
  </w:style>
  <w:style w:type="character" w:styleId="Ttulo4Car" w:customStyle="1">
    <w:name w:val="Título 4 Car"/>
    <w:basedOn w:val="DefaultParagraphFont"/>
    <w:link w:val="Ttulo4"/>
    <w:semiHidden/>
    <w:qFormat/>
    <w:rsid w:val="000305ce"/>
    <w:rPr>
      <w:rFonts w:ascii="Calibri Light" w:hAnsi="Calibri Light" w:eastAsia="" w:cs="" w:asciiTheme="majorHAnsi" w:cstheme="majorBidi" w:eastAsiaTheme="majorEastAsia" w:hAnsiTheme="majorHAnsi"/>
      <w:bCs/>
      <w:iCs/>
      <w:color w:val="FFFFFF" w:themeColor="background1"/>
    </w:rPr>
  </w:style>
  <w:style w:type="character" w:styleId="CitaCar" w:customStyle="1">
    <w:name w:val="Cita Car"/>
    <w:basedOn w:val="DefaultParagraphFont"/>
    <w:link w:val="Cita"/>
    <w:qFormat/>
    <w:rsid w:val="000305ce"/>
    <w:rPr>
      <w:color w:val="FFFFFF" w:themeColor="background1"/>
      <w:sz w:val="36"/>
    </w:rPr>
  </w:style>
  <w:style w:type="character" w:styleId="CierreCar" w:customStyle="1">
    <w:name w:val="Cierre Car"/>
    <w:basedOn w:val="DefaultParagraphFont"/>
    <w:link w:val="Cierre"/>
    <w:semiHidden/>
    <w:qFormat/>
    <w:rsid w:val="000305ce"/>
    <w:rPr>
      <w:color w:val="FFFFFF" w:themeColor="background1"/>
      <w:sz w:val="192"/>
    </w:rPr>
  </w:style>
  <w:style w:type="character" w:styleId="Ttulo5Car" w:customStyle="1">
    <w:name w:val="Título 5 Car"/>
    <w:basedOn w:val="DefaultParagraphFont"/>
    <w:link w:val="Ttulo5"/>
    <w:qFormat/>
    <w:rsid w:val="000305ce"/>
    <w:rPr>
      <w:rFonts w:ascii="Calibri Light" w:hAnsi="Calibri Light" w:eastAsia="" w:cs="" w:asciiTheme="majorHAnsi" w:cstheme="majorBidi" w:eastAsiaTheme="majorEastAsia" w:hAnsiTheme="majorHAnsi"/>
      <w:color w:val="FFFFFF" w:themeColor="background1"/>
      <w:sz w:val="28"/>
    </w:rPr>
  </w:style>
  <w:style w:type="character" w:styleId="EnlacedeInternet">
    <w:name w:val="Enlace de Internet"/>
    <w:basedOn w:val="DefaultParagraphFont"/>
    <w:uiPriority w:val="99"/>
    <w:unhideWhenUsed/>
    <w:rsid w:val="00d21808"/>
    <w:rPr>
      <w:color w:val="0563C1" w:themeColor="hyperlink"/>
      <w:u w:val="single"/>
    </w:rPr>
  </w:style>
  <w:style w:type="character" w:styleId="FollowedHyperlink">
    <w:name w:val="FollowedHyperlink"/>
    <w:basedOn w:val="DefaultParagraphFont"/>
    <w:qFormat/>
    <w:rsid w:val="00d21808"/>
    <w:rPr>
      <w:color w:val="954F72" w:themeColor="followedHyperlink"/>
      <w:u w:val="single"/>
    </w:rPr>
  </w:style>
  <w:style w:type="character" w:styleId="Appleconvertedspace" w:customStyle="1">
    <w:name w:val="apple-converted-space"/>
    <w:basedOn w:val="DefaultParagraphFont"/>
    <w:qFormat/>
    <w:rsid w:val="00b3672f"/>
    <w:rPr/>
  </w:style>
  <w:style w:type="character" w:styleId="ListLabel1">
    <w:name w:val="ListLabel 1"/>
    <w:qFormat/>
    <w:rPr>
      <w:color w:val="953533"/>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eastAsia="Calibri" w:cs="Arial"/>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rFonts w:eastAsia="" w:cs="Arial"/>
      <w:sz w:val="24"/>
    </w:rPr>
  </w:style>
  <w:style w:type="paragraph" w:styleId="Ttulo">
    <w:name w:val="Títul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Body Text"/>
    <w:basedOn w:val="Normal"/>
    <w:link w:val="TextoindependienteCar"/>
    <w:unhideWhenUsed/>
    <w:rsid w:val="000305ce"/>
    <w:pPr>
      <w:spacing w:before="0" w:after="200"/>
    </w:pPr>
    <w:rPr>
      <w:color w:val="404040" w:themeColor="text1" w:themeTint="bf"/>
      <w:sz w:val="20"/>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cera">
    <w:name w:val="Header"/>
    <w:basedOn w:val="Normal"/>
    <w:link w:val="EncabezadoCar"/>
    <w:unhideWhenUsed/>
    <w:rsid w:val="000305ce"/>
    <w:pPr>
      <w:tabs>
        <w:tab w:val="center" w:pos="4320" w:leader="none"/>
        <w:tab w:val="right" w:pos="8640" w:leader="none"/>
      </w:tabs>
    </w:pPr>
    <w:rPr/>
  </w:style>
  <w:style w:type="paragraph" w:styleId="Piedepgina">
    <w:name w:val="Footer"/>
    <w:basedOn w:val="Normal"/>
    <w:link w:val="PiedepginaCar"/>
    <w:unhideWhenUsed/>
    <w:rsid w:val="000305ce"/>
    <w:pPr>
      <w:jc w:val="right"/>
    </w:pPr>
    <w:rPr>
      <w:color w:val="E2F2F5" w:themeColor="background2"/>
      <w:sz w:val="20"/>
    </w:rPr>
  </w:style>
  <w:style w:type="paragraph" w:styleId="Title">
    <w:name w:val="Title"/>
    <w:basedOn w:val="Normal"/>
    <w:link w:val="TtuloCar"/>
    <w:qFormat/>
    <w:rsid w:val="000305ce"/>
    <w:pPr/>
    <w:rPr>
      <w:rFonts w:ascii="Calibri Light" w:hAnsi="Calibri Light" w:eastAsia="" w:cs="Trebuchet MS" w:asciiTheme="majorHAnsi" w:eastAsiaTheme="majorEastAsia" w:hAnsiTheme="majorHAnsi"/>
      <w:color w:val="FFFFFF" w:themeColor="background1"/>
      <w:sz w:val="72"/>
      <w:szCs w:val="52"/>
    </w:rPr>
  </w:style>
  <w:style w:type="paragraph" w:styleId="Subttulo">
    <w:name w:val="Subtitle"/>
    <w:basedOn w:val="Normal"/>
    <w:link w:val="SubttuloCar"/>
    <w:qFormat/>
    <w:rsid w:val="000305ce"/>
    <w:pPr/>
    <w:rPr>
      <w:rFonts w:ascii="Calibri Light" w:hAnsi="Calibri Light" w:eastAsia="" w:cs="" w:asciiTheme="majorHAnsi" w:cstheme="majorBidi" w:eastAsiaTheme="majorEastAsia" w:hAnsiTheme="majorHAnsi"/>
      <w:iCs/>
      <w:color w:val="FFFFFF" w:themeColor="background1"/>
    </w:rPr>
  </w:style>
  <w:style w:type="paragraph" w:styleId="Date">
    <w:name w:val="Date"/>
    <w:basedOn w:val="Normal"/>
    <w:link w:val="FechaCar"/>
    <w:semiHidden/>
    <w:unhideWhenUsed/>
    <w:qFormat/>
    <w:rsid w:val="000305ce"/>
    <w:pPr/>
    <w:rPr>
      <w:color w:val="FFFFFF" w:themeColor="background1"/>
      <w:sz w:val="36"/>
    </w:rPr>
  </w:style>
  <w:style w:type="paragraph" w:styleId="Quote">
    <w:name w:val="Quote"/>
    <w:basedOn w:val="Normal"/>
    <w:link w:val="CitaCar"/>
    <w:qFormat/>
    <w:rsid w:val="000305ce"/>
    <w:pPr>
      <w:jc w:val="right"/>
    </w:pPr>
    <w:rPr>
      <w:color w:val="FFFFFF" w:themeColor="background1"/>
      <w:sz w:val="36"/>
    </w:rPr>
  </w:style>
  <w:style w:type="paragraph" w:styleId="Attribution" w:customStyle="1">
    <w:name w:val="Attribution"/>
    <w:basedOn w:val="Normal"/>
    <w:qFormat/>
    <w:rsid w:val="000305ce"/>
    <w:pPr>
      <w:jc w:val="right"/>
    </w:pPr>
    <w:rPr>
      <w:i/>
      <w:color w:val="FFFFFF" w:themeColor="background1"/>
    </w:rPr>
  </w:style>
  <w:style w:type="paragraph" w:styleId="Closing">
    <w:name w:val="Closing"/>
    <w:basedOn w:val="Normal"/>
    <w:link w:val="CierreCar"/>
    <w:semiHidden/>
    <w:unhideWhenUsed/>
    <w:qFormat/>
    <w:rsid w:val="000305ce"/>
    <w:pPr>
      <w:spacing w:lineRule="exact" w:line="1960"/>
    </w:pPr>
    <w:rPr>
      <w:color w:val="FFFFFF" w:themeColor="background1"/>
      <w:sz w:val="192"/>
    </w:rPr>
  </w:style>
  <w:style w:type="paragraph" w:styleId="ListParagraph">
    <w:name w:val="List Paragraph"/>
    <w:basedOn w:val="Normal"/>
    <w:uiPriority w:val="34"/>
    <w:qFormat/>
    <w:rsid w:val="00d21808"/>
    <w:pPr>
      <w:spacing w:lineRule="auto" w:line="276" w:before="0" w:after="200"/>
      <w:ind w:left="720" w:hanging="0"/>
      <w:contextualSpacing/>
    </w:pPr>
    <w:rPr>
      <w:rFonts w:eastAsia="Calibri" w:eastAsiaTheme="minorHAnsi"/>
      <w:sz w:val="22"/>
      <w:szCs w:val="22"/>
      <w:lang w:val="es-ES"/>
    </w:rPr>
  </w:style>
  <w:style w:type="paragraph" w:styleId="NormalWeb">
    <w:name w:val="Normal (Web)"/>
    <w:basedOn w:val="Normal"/>
    <w:uiPriority w:val="99"/>
    <w:unhideWhenUsed/>
    <w:qFormat/>
    <w:rsid w:val="00d21808"/>
    <w:pPr>
      <w:spacing w:beforeAutospacing="1" w:afterAutospacing="1"/>
    </w:pPr>
    <w:rPr>
      <w:rFonts w:ascii="Times" w:hAnsi="Times" w:cs="Times New Roman"/>
      <w:sz w:val="20"/>
      <w:szCs w:val="20"/>
      <w:lang w:val="es-ES" w:eastAsia="es-ES"/>
    </w:rPr>
  </w:style>
  <w:style w:type="paragraph" w:styleId="Ecxmsonormal" w:customStyle="1">
    <w:name w:val="ecxmsonormal"/>
    <w:basedOn w:val="Normal"/>
    <w:qFormat/>
    <w:rsid w:val="00b3672f"/>
    <w:pPr>
      <w:spacing w:beforeAutospacing="1" w:afterAutospacing="1"/>
    </w:pPr>
    <w:rPr>
      <w:rFonts w:ascii="Times New Roman" w:hAnsi="Times New Roman" w:eastAsia="Times New Roman" w:cs="Times New Roman"/>
      <w:lang w:val="ca-ES" w:eastAsia="ca-E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table" w:styleId="Tablaconcuadrcula">
    <w:name w:val="Table Grid"/>
    <w:basedOn w:val="Tablanormal"/>
    <w:rsid w:val="00cf4306"/>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Cuadrculaclara-nfasis1">
    <w:name w:val="Light Grid Accent 1"/>
    <w:basedOn w:val="Tablanormal"/>
    <w:rsid w:val="00d27bca"/>
    <w:tblPr>
      <w:tblStyleRowBandSize w:val="1"/>
      <w:tblStyleColBandSize w:val="1"/>
      <w:tblInd w:w="0" w:type="dxa"/>
      <w:tblBorders>
        <w:top w:val="single" w:color="9D3C3E" w:themeColor="accent1" w:sz="8" w:space="0"/>
        <w:left w:val="single" w:color="9D3C3E" w:themeColor="accent1" w:sz="8" w:space="0"/>
        <w:bottom w:val="single" w:color="9D3C3E" w:themeColor="accent1" w:sz="8" w:space="0"/>
        <w:right w:val="single" w:color="9D3C3E" w:themeColor="accent1" w:sz="8" w:space="0"/>
        <w:insideH w:val="single" w:color="9D3C3E" w:themeColor="accent1" w:sz="8" w:space="0"/>
        <w:insideV w:val="single" w:color="9D3C3E"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D3C3E" w:themeColor="accent1" w:sz="8" w:space="0"/>
          <w:left w:val="single" w:color="9D3C3E" w:themeColor="accent1" w:sz="8" w:space="0"/>
          <w:bottom w:val="single" w:color="9D3C3E" w:themeColor="accent1" w:sz="18" w:space="0"/>
          <w:right w:val="single" w:color="9D3C3E" w:themeColor="accent1" w:sz="8" w:space="0"/>
          <w:insideH w:val="nil"/>
          <w:insideV w:val="single" w:color="9D3C3E"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D3C3E" w:themeColor="accent1" w:sz="6" w:space="0"/>
          <w:left w:val="single" w:color="9D3C3E" w:themeColor="accent1" w:sz="8" w:space="0"/>
          <w:bottom w:val="single" w:color="9D3C3E" w:themeColor="accent1" w:sz="8" w:space="0"/>
          <w:right w:val="single" w:color="9D3C3E" w:themeColor="accent1" w:sz="8" w:space="0"/>
          <w:insideH w:val="nil"/>
          <w:insideV w:val="single" w:color="9D3C3E"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D3C3E" w:themeColor="accent1" w:sz="8" w:space="0"/>
          <w:left w:val="single" w:color="9D3C3E" w:themeColor="accent1" w:sz="8" w:space="0"/>
          <w:bottom w:val="single" w:color="9D3C3E" w:themeColor="accent1" w:sz="8" w:space="0"/>
          <w:right w:val="single" w:color="9D3C3E" w:themeColor="accent1" w:sz="8" w:space="0"/>
        </w:tcBorders>
      </w:tcPr>
    </w:tblStylePr>
    <w:tblStylePr w:type="band1Vert">
      <w:tblPr/>
      <w:tcPr>
        <w:tcBorders>
          <w:top w:val="single" w:color="9D3C3E" w:themeColor="accent1" w:sz="8" w:space="0"/>
          <w:left w:val="single" w:color="9D3C3E" w:themeColor="accent1" w:sz="8" w:space="0"/>
          <w:bottom w:val="single" w:color="9D3C3E" w:themeColor="accent1" w:sz="8" w:space="0"/>
          <w:right w:val="single" w:color="9D3C3E" w:themeColor="accent1" w:sz="8" w:space="0"/>
        </w:tcBorders>
        <w:shd w:val="clear" w:color="auto" w:fill="EBCACA" w:themeFill="accent1" w:themeFillTint="3f"/>
      </w:tcPr>
    </w:tblStylePr>
    <w:tblStylePr w:type="band1Horz">
      <w:tblPr/>
      <w:tcPr>
        <w:tcBorders>
          <w:top w:val="single" w:color="9D3C3E" w:themeColor="accent1" w:sz="8" w:space="0"/>
          <w:left w:val="single" w:color="9D3C3E" w:themeColor="accent1" w:sz="8" w:space="0"/>
          <w:bottom w:val="single" w:color="9D3C3E" w:themeColor="accent1" w:sz="8" w:space="0"/>
          <w:right w:val="single" w:color="9D3C3E" w:themeColor="accent1" w:sz="8" w:space="0"/>
          <w:insideV w:val="single" w:color="9D3C3E" w:themeColor="accent1" w:sz="8" w:space="0"/>
        </w:tcBorders>
        <w:shd w:val="clear" w:color="auto" w:fill="EBCACA" w:themeFill="accent1" w:themeFillTint="3f"/>
      </w:tcPr>
    </w:tblStylePr>
    <w:tblStylePr w:type="band2Horz">
      <w:tblPr/>
      <w:tcPr>
        <w:tcBorders>
          <w:top w:val="single" w:color="9D3C3E" w:themeColor="accent1" w:sz="8" w:space="0"/>
          <w:left w:val="single" w:color="9D3C3E" w:themeColor="accent1" w:sz="8" w:space="0"/>
          <w:bottom w:val="single" w:color="9D3C3E" w:themeColor="accent1" w:sz="8" w:space="0"/>
          <w:right w:val="single" w:color="9D3C3E" w:themeColor="accent1" w:sz="8" w:space="0"/>
          <w:insideV w:val="single" w:color="9D3C3E" w:themeColor="accent1" w:sz="8" w:space="0"/>
        </w:tcBorders>
      </w:tcPr>
    </w:tblStylePr>
  </w:style>
  <w:style w:type="table" w:styleId="Cuadrculamedia3-nfasis3">
    <w:name w:val="Medium Grid 3 Accent 3"/>
    <w:basedOn w:val="Tablanormal"/>
    <w:rsid w:val="00d27bca"/>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9EEBFF"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6179"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6179"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6179"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617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3DD8F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3DD8FF" w:themeFill="accent3" w:themeFillTint="7f"/>
      </w:tcPr>
    </w:tblStylePr>
  </w:style>
  <w:style w:type="table" w:styleId="Cuadrculamedia1-nfasis4">
    <w:name w:val="Medium Grid 1 Accent 4"/>
    <w:basedOn w:val="Tablanormal"/>
    <w:rsid w:val="00d27bca"/>
    <w:tblPr>
      <w:tblStyleRowBandSize w:val="1"/>
      <w:tblStyleColBandSize w:val="1"/>
      <w:tblInd w:w="0" w:type="dxa"/>
      <w:tblBorders>
        <w:top w:val="single" w:color="ADCCD6" w:themeColor="accent4" w:themeTint="bf" w:sz="8" w:space="0"/>
        <w:left w:val="single" w:color="ADCCD6" w:themeColor="accent4" w:themeTint="bf" w:sz="8" w:space="0"/>
        <w:bottom w:val="single" w:color="ADCCD6" w:themeColor="accent4" w:themeTint="bf" w:sz="8" w:space="0"/>
        <w:right w:val="single" w:color="ADCCD6" w:themeColor="accent4" w:themeTint="bf" w:sz="8" w:space="0"/>
        <w:insideH w:val="single" w:color="ADCCD6" w:themeColor="accent4" w:themeTint="bf" w:sz="8" w:space="0"/>
        <w:insideV w:val="single" w:color="ADCCD6" w:themeColor="accent4" w:themeTint="bf" w:sz="8" w:space="0"/>
      </w:tblBorders>
      <w:tblCellMar>
        <w:top w:w="0" w:type="dxa"/>
        <w:left w:w="108" w:type="dxa"/>
        <w:bottom w:w="0" w:type="dxa"/>
        <w:right w:w="108" w:type="dxa"/>
      </w:tblCellMar>
    </w:tblPr>
    <w:tcPr>
      <w:shd w:val="clear" w:color="auto" w:fill="E4EEF1" w:themeFill="accent4" w:themeFillTint="3f"/>
    </w:tcPr>
    <w:tblStylePr w:type="firstRow">
      <w:rPr>
        <w:b/>
        <w:bCs/>
      </w:rPr>
      <w:tblPr/>
    </w:tblStylePr>
    <w:tblStylePr w:type="lastRow">
      <w:rPr>
        <w:b/>
        <w:bCs/>
      </w:rPr>
      <w:tblPr/>
      <w:tcPr>
        <w:tcBorders>
          <w:top w:val="single" w:color="ADCCD6" w:themeColor="accent4" w:sz="18" w:space="0"/>
        </w:tcBorders>
      </w:tcPr>
    </w:tblStylePr>
    <w:tblStylePr w:type="firstCol">
      <w:rPr>
        <w:b/>
        <w:bCs/>
      </w:rPr>
      <w:tblPr/>
    </w:tblStylePr>
    <w:tblStylePr w:type="lastCol">
      <w:rPr>
        <w:b/>
        <w:bCs/>
      </w:rPr>
      <w:tblPr/>
    </w:tblStylePr>
    <w:tblStylePr w:type="band1Vert">
      <w:tblPr/>
      <w:tcPr>
        <w:shd w:val="clear" w:color="auto" w:fill="C8DDE4" w:themeFill="accent4" w:themeFillTint="7f"/>
      </w:tcPr>
    </w:tblStylePr>
    <w:tblStylePr w:type="band1Horz">
      <w:tblPr/>
      <w:tcPr>
        <w:shd w:val="clear" w:color="auto" w:fill="C8DDE4" w:themeFill="accent4" w:themeFillTint="7f"/>
      </w:tcPr>
    </w:tblStylePr>
  </w:style>
  <w:style w:type="table" w:styleId="Cuadrculaclara-nfasis3">
    <w:name w:val="Light Grid Accent 3"/>
    <w:basedOn w:val="Tablanormal"/>
    <w:rsid w:val="00d27bca"/>
    <w:tblPr>
      <w:tblStyleRowBandSize w:val="1"/>
      <w:tblStyleColBandSize w:val="1"/>
      <w:tblInd w:w="0" w:type="dxa"/>
      <w:tblBorders>
        <w:top w:val="single" w:color="006179" w:themeColor="accent3" w:sz="8" w:space="0"/>
        <w:left w:val="single" w:color="006179" w:themeColor="accent3" w:sz="8" w:space="0"/>
        <w:bottom w:val="single" w:color="006179" w:themeColor="accent3" w:sz="8" w:space="0"/>
        <w:right w:val="single" w:color="006179" w:themeColor="accent3" w:sz="8" w:space="0"/>
        <w:insideH w:val="single" w:color="006179" w:themeColor="accent3" w:sz="8" w:space="0"/>
        <w:insideV w:val="single" w:color="00617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6179" w:themeColor="accent3" w:sz="8" w:space="0"/>
          <w:left w:val="single" w:color="006179" w:themeColor="accent3" w:sz="8" w:space="0"/>
          <w:bottom w:val="single" w:color="006179" w:themeColor="accent3" w:sz="18" w:space="0"/>
          <w:right w:val="single" w:color="006179" w:themeColor="accent3" w:sz="8" w:space="0"/>
          <w:insideH w:val="nil"/>
          <w:insideV w:val="single" w:color="00617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179" w:themeColor="accent3" w:sz="6" w:space="0"/>
          <w:left w:val="single" w:color="006179" w:themeColor="accent3" w:sz="8" w:space="0"/>
          <w:bottom w:val="single" w:color="006179" w:themeColor="accent3" w:sz="8" w:space="0"/>
          <w:right w:val="single" w:color="006179" w:themeColor="accent3" w:sz="8" w:space="0"/>
          <w:insideH w:val="nil"/>
          <w:insideV w:val="single" w:color="00617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6179" w:themeColor="accent3" w:sz="8" w:space="0"/>
          <w:left w:val="single" w:color="006179" w:themeColor="accent3" w:sz="8" w:space="0"/>
          <w:bottom w:val="single" w:color="006179" w:themeColor="accent3" w:sz="8" w:space="0"/>
          <w:right w:val="single" w:color="006179" w:themeColor="accent3" w:sz="8" w:space="0"/>
        </w:tcBorders>
      </w:tcPr>
    </w:tblStylePr>
    <w:tblStylePr w:type="band1Vert">
      <w:tblPr/>
      <w:tcPr>
        <w:tcBorders>
          <w:top w:val="single" w:color="006179" w:themeColor="accent3" w:sz="8" w:space="0"/>
          <w:left w:val="single" w:color="006179" w:themeColor="accent3" w:sz="8" w:space="0"/>
          <w:bottom w:val="single" w:color="006179" w:themeColor="accent3" w:sz="8" w:space="0"/>
          <w:right w:val="single" w:color="006179" w:themeColor="accent3" w:sz="8" w:space="0"/>
        </w:tcBorders>
        <w:shd w:val="clear" w:color="auto" w:fill="9EEBFF" w:themeFill="accent3" w:themeFillTint="3f"/>
      </w:tcPr>
    </w:tblStylePr>
    <w:tblStylePr w:type="band1Horz">
      <w:tblPr/>
      <w:tcPr>
        <w:tcBorders>
          <w:top w:val="single" w:color="006179" w:themeColor="accent3" w:sz="8" w:space="0"/>
          <w:left w:val="single" w:color="006179" w:themeColor="accent3" w:sz="8" w:space="0"/>
          <w:bottom w:val="single" w:color="006179" w:themeColor="accent3" w:sz="8" w:space="0"/>
          <w:right w:val="single" w:color="006179" w:themeColor="accent3" w:sz="8" w:space="0"/>
          <w:insideV w:val="single" w:color="006179" w:themeColor="accent3" w:sz="8" w:space="0"/>
        </w:tcBorders>
        <w:shd w:val="clear" w:color="auto" w:fill="9EEBFF" w:themeFill="accent3" w:themeFillTint="3f"/>
      </w:tcPr>
    </w:tblStylePr>
    <w:tblStylePr w:type="band2Horz">
      <w:tblPr/>
      <w:tcPr>
        <w:tcBorders>
          <w:top w:val="single" w:color="006179" w:themeColor="accent3" w:sz="8" w:space="0"/>
          <w:left w:val="single" w:color="006179" w:themeColor="accent3" w:sz="8" w:space="0"/>
          <w:bottom w:val="single" w:color="006179" w:themeColor="accent3" w:sz="8" w:space="0"/>
          <w:right w:val="single" w:color="006179" w:themeColor="accent3" w:sz="8" w:space="0"/>
          <w:insideV w:val="single" w:color="006179" w:themeColor="accent3" w:sz="8" w:space="0"/>
        </w:tcBorders>
      </w:tcPr>
    </w:tblStylePr>
  </w:style>
  <w:style w:type="table" w:styleId="Cuadrculaclara-nfasis4">
    <w:name w:val="Light Grid Accent 4"/>
    <w:basedOn w:val="Tablanormal"/>
    <w:rsid w:val="00d27bca"/>
    <w:tblPr>
      <w:tblStyleRowBandSize w:val="1"/>
      <w:tblStyleColBandSize w:val="1"/>
      <w:tblInd w:w="0" w:type="dxa"/>
      <w:tblBorders>
        <w:top w:val="single" w:color="92BCC9" w:themeColor="accent4" w:sz="8" w:space="0"/>
        <w:left w:val="single" w:color="92BCC9" w:themeColor="accent4" w:sz="8" w:space="0"/>
        <w:bottom w:val="single" w:color="92BCC9" w:themeColor="accent4" w:sz="8" w:space="0"/>
        <w:right w:val="single" w:color="92BCC9" w:themeColor="accent4" w:sz="8" w:space="0"/>
        <w:insideH w:val="single" w:color="92BCC9" w:themeColor="accent4" w:sz="8" w:space="0"/>
        <w:insideV w:val="single" w:color="92BCC9"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2BCC9" w:themeColor="accent4" w:sz="8" w:space="0"/>
          <w:left w:val="single" w:color="92BCC9" w:themeColor="accent4" w:sz="8" w:space="0"/>
          <w:bottom w:val="single" w:color="92BCC9" w:themeColor="accent4" w:sz="18" w:space="0"/>
          <w:right w:val="single" w:color="92BCC9" w:themeColor="accent4" w:sz="8" w:space="0"/>
          <w:insideH w:val="nil"/>
          <w:insideV w:val="single" w:color="92BCC9"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2BCC9" w:themeColor="accent4" w:sz="6" w:space="0"/>
          <w:left w:val="single" w:color="92BCC9" w:themeColor="accent4" w:sz="8" w:space="0"/>
          <w:bottom w:val="single" w:color="92BCC9" w:themeColor="accent4" w:sz="8" w:space="0"/>
          <w:right w:val="single" w:color="92BCC9" w:themeColor="accent4" w:sz="8" w:space="0"/>
          <w:insideH w:val="nil"/>
          <w:insideV w:val="single" w:color="92BCC9"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2BCC9" w:themeColor="accent4" w:sz="8" w:space="0"/>
          <w:left w:val="single" w:color="92BCC9" w:themeColor="accent4" w:sz="8" w:space="0"/>
          <w:bottom w:val="single" w:color="92BCC9" w:themeColor="accent4" w:sz="8" w:space="0"/>
          <w:right w:val="single" w:color="92BCC9" w:themeColor="accent4" w:sz="8" w:space="0"/>
        </w:tcBorders>
      </w:tcPr>
    </w:tblStylePr>
    <w:tblStylePr w:type="band1Vert">
      <w:tblPr/>
      <w:tcPr>
        <w:tcBorders>
          <w:top w:val="single" w:color="92BCC9" w:themeColor="accent4" w:sz="8" w:space="0"/>
          <w:left w:val="single" w:color="92BCC9" w:themeColor="accent4" w:sz="8" w:space="0"/>
          <w:bottom w:val="single" w:color="92BCC9" w:themeColor="accent4" w:sz="8" w:space="0"/>
          <w:right w:val="single" w:color="92BCC9" w:themeColor="accent4" w:sz="8" w:space="0"/>
        </w:tcBorders>
        <w:shd w:val="clear" w:color="auto" w:fill="E4EEF1" w:themeFill="accent4" w:themeFillTint="3f"/>
      </w:tcPr>
    </w:tblStylePr>
    <w:tblStylePr w:type="band1Horz">
      <w:tblPr/>
      <w:tcPr>
        <w:tcBorders>
          <w:top w:val="single" w:color="92BCC9" w:themeColor="accent4" w:sz="8" w:space="0"/>
          <w:left w:val="single" w:color="92BCC9" w:themeColor="accent4" w:sz="8" w:space="0"/>
          <w:bottom w:val="single" w:color="92BCC9" w:themeColor="accent4" w:sz="8" w:space="0"/>
          <w:right w:val="single" w:color="92BCC9" w:themeColor="accent4" w:sz="8" w:space="0"/>
          <w:insideV w:val="single" w:color="92BCC9" w:themeColor="accent4" w:sz="8" w:space="0"/>
        </w:tcBorders>
        <w:shd w:val="clear" w:color="auto" w:fill="E4EEF1" w:themeFill="accent4" w:themeFillTint="3f"/>
      </w:tcPr>
    </w:tblStylePr>
    <w:tblStylePr w:type="band2Horz">
      <w:tblPr/>
      <w:tcPr>
        <w:tcBorders>
          <w:top w:val="single" w:color="92BCC9" w:themeColor="accent4" w:sz="8" w:space="0"/>
          <w:left w:val="single" w:color="92BCC9" w:themeColor="accent4" w:sz="8" w:space="0"/>
          <w:bottom w:val="single" w:color="92BCC9" w:themeColor="accent4" w:sz="8" w:space="0"/>
          <w:right w:val="single" w:color="92BCC9" w:themeColor="accent4" w:sz="8" w:space="0"/>
          <w:insideV w:val="single" w:color="92BCC9" w:themeColor="accent4"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numbering.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
</Relationships>
</file>

<file path=word/theme/theme1.xml><?xml version="1.0" encoding="utf-8"?>
<a:theme xmlns:a="http://schemas.openxmlformats.org/drawingml/2006/main" name="trilemav3">
  <a:themeElements>
    <a:clrScheme name="TRILEMA_COLORES_AGO16">
      <a:dk1>
        <a:srgbClr val="000000"/>
      </a:dk1>
      <a:lt1>
        <a:srgbClr val="FFFFFF"/>
      </a:lt1>
      <a:dk2>
        <a:srgbClr val="B3170A"/>
      </a:dk2>
      <a:lt2>
        <a:srgbClr val="E2F2F5"/>
      </a:lt2>
      <a:accent1>
        <a:srgbClr val="9D3C3E"/>
      </a:accent1>
      <a:accent2>
        <a:srgbClr val="D3726F"/>
      </a:accent2>
      <a:accent3>
        <a:srgbClr val="006179"/>
      </a:accent3>
      <a:accent4>
        <a:srgbClr val="92BCC9"/>
      </a:accent4>
      <a:accent5>
        <a:srgbClr val="C14E4B"/>
      </a:accent5>
      <a:accent6>
        <a:srgbClr val="CB1B00"/>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spAutoFit/>
      </a:bodyPr>
      <a:lstStyle>
        <a:defPPr>
          <a:defRPr sz="2800" dirty="0" smtClean="0">
            <a:latin typeface="DIN-RegularAlternate" charset="0"/>
            <a:ea typeface="DIN-RegularAlternate" charset="0"/>
            <a:cs typeface="DIN-RegularAlternate" charset="0"/>
          </a:defRPr>
        </a:defPPr>
      </a:lstStyle>
    </a:txDef>
  </a:objectDefaults>
  <a:extraClrSchemeLst/>
  <a:extLst>
    <a:ext uri="{05A4C25C-085E-4340-85A3-A5531E510DB2}">
      <thm15:themeFamily xmlns:thm15="http://schemas.microsoft.com/office/thememl/2012/main" xmlns="" name="ESTILO TRILEMA_V3_AGO_2016" id="{8AA5CDA3-E928-EC46-9115-6C57C095EBD5}" vid="{278F6C0C-A233-3B44-BFDE-6F2F4606BF41}"/>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DBA0A-4EB3-404E-B008-12A970652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Application>LibreOffice/5.2.1.2$Windows_x86 LibreOffice_project/31dd62db80d4e60af04904455ec9c9219178d620</Application>
  <Pages>1</Pages>
  <Words>427</Words>
  <CharactersWithSpaces>2351</CharactersWithSpaces>
  <Paragraphs>5</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2016-10-05T13:39:00Z</dcterms:created>
  <dc:creator>Francisco Javier Ojeda Gil</dc:creator>
  <dc:description/>
  <dc:language>es-ES</dc:language>
  <cp:lastModifiedBy>TuSoft</cp:lastModifiedBy>
  <cp:lastPrinted>2016-10-05T12:01:00Z</cp:lastPrinted>
  <dcterms:modified xsi:type="dcterms:W3CDTF">2016-10-06T13:25:00Z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