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25" w:rsidRDefault="00C23C25" w:rsidP="005708FB">
      <w:pPr>
        <w:pBdr>
          <w:top w:val="single" w:sz="4" w:space="1" w:color="auto"/>
          <w:left w:val="single" w:sz="4" w:space="4" w:color="auto"/>
          <w:bottom w:val="single" w:sz="4" w:space="31" w:color="auto"/>
          <w:right w:val="single" w:sz="4" w:space="4" w:color="auto"/>
        </w:pBdr>
        <w:shd w:val="clear" w:color="auto" w:fill="C6D9F1" w:themeFill="text2" w:themeFillTint="33"/>
      </w:pPr>
    </w:p>
    <w:p w:rsidR="00302EF2" w:rsidRDefault="00620A3E" w:rsidP="005708FB">
      <w:pPr>
        <w:pBdr>
          <w:top w:val="single" w:sz="4" w:space="1" w:color="auto"/>
          <w:left w:val="single" w:sz="4" w:space="4" w:color="auto"/>
          <w:bottom w:val="single" w:sz="4" w:space="31" w:color="auto"/>
          <w:right w:val="single" w:sz="4" w:space="4" w:color="auto"/>
        </w:pBdr>
        <w:shd w:val="clear" w:color="auto" w:fill="C6D9F1" w:themeFill="text2" w:themeFillTint="33"/>
      </w:pPr>
      <w:r>
        <w:t>DATOS DEL CENTRO</w:t>
      </w:r>
    </w:p>
    <w:p w:rsidR="005708FB" w:rsidRDefault="00620A3E" w:rsidP="005708FB">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pPr>
      <w:r>
        <w:t>Nombre</w:t>
      </w:r>
      <w:r w:rsidR="005708FB">
        <w:t>: IES CASTILLO DE TEMPUL.</w:t>
      </w:r>
    </w:p>
    <w:p w:rsidR="00620A3E" w:rsidRDefault="00620A3E" w:rsidP="00620A3E">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pPr>
      <w:r>
        <w:t>Dirección: C/ Pino S/N. SAN JOSÉ DEL VALLE.CÁDIZ.</w:t>
      </w:r>
    </w:p>
    <w:p w:rsidR="00620A3E" w:rsidRDefault="005708FB" w:rsidP="00620A3E">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pPr>
      <w:r>
        <w:t>Coordinadora PLC:</w:t>
      </w:r>
      <w:r w:rsidR="00620A3E">
        <w:t xml:space="preserve"> Rosa Mª Corbacho Labrador.</w:t>
      </w:r>
    </w:p>
    <w:p w:rsidR="00620A3E" w:rsidRDefault="00620A3E" w:rsidP="005708FB">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center"/>
      </w:pPr>
      <w:r>
        <w:t xml:space="preserve">Miembros de la Comisión PLC: Isabel Mª Moreno Bermejo, Ascensión Vera Vázquez, José Francisco González </w:t>
      </w:r>
      <w:proofErr w:type="spellStart"/>
      <w:r>
        <w:t>Licerán</w:t>
      </w:r>
      <w:proofErr w:type="spellEnd"/>
      <w:r>
        <w:t>.</w:t>
      </w:r>
    </w:p>
    <w:p w:rsidR="00620A3E" w:rsidRDefault="00620A3E"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5708FB" w:rsidRDefault="005708FB" w:rsidP="00620A3E"/>
    <w:p w:rsidR="00A61FA7" w:rsidRDefault="00A61FA7" w:rsidP="00620A3E"/>
    <w:p w:rsidR="00A61FA7" w:rsidRPr="00620A3E" w:rsidRDefault="00A61FA7" w:rsidP="00620A3E"/>
    <w:p w:rsidR="00620A3E" w:rsidRDefault="00620A3E" w:rsidP="00620A3E">
      <w:pPr>
        <w:pBdr>
          <w:top w:val="single" w:sz="4" w:space="1" w:color="auto"/>
          <w:left w:val="single" w:sz="4" w:space="4" w:color="auto"/>
          <w:bottom w:val="single" w:sz="4" w:space="1" w:color="auto"/>
          <w:right w:val="single" w:sz="4" w:space="4" w:color="auto"/>
        </w:pBdr>
        <w:shd w:val="clear" w:color="auto" w:fill="002060"/>
      </w:pPr>
      <w:r>
        <w:lastRenderedPageBreak/>
        <w:t>HISTÓRICO DE ACTUACIONES Y LÍNEAS GENERALES DE TRABAJO</w:t>
      </w:r>
    </w:p>
    <w:p w:rsidR="00620A3E" w:rsidRDefault="00620A3E" w:rsidP="00620A3E">
      <w:pPr>
        <w:jc w:val="right"/>
      </w:pPr>
    </w:p>
    <w:p w:rsidR="00620A3E" w:rsidRDefault="00620A3E" w:rsidP="007B621A">
      <w:pPr>
        <w:pStyle w:val="Prrafodelista"/>
        <w:numPr>
          <w:ilvl w:val="0"/>
          <w:numId w:val="2"/>
        </w:numPr>
        <w:jc w:val="both"/>
      </w:pPr>
      <w:r>
        <w:t>DATOS SOBRE LA CCL DE EVALUACIONES INTERNAS DEL CENTRO.</w:t>
      </w:r>
    </w:p>
    <w:p w:rsidR="00620A3E" w:rsidRDefault="00F25D29" w:rsidP="007B621A">
      <w:pPr>
        <w:ind w:left="360"/>
        <w:jc w:val="both"/>
      </w:pPr>
      <w:r>
        <w:t>La preocupación por la me</w:t>
      </w:r>
      <w:r w:rsidR="00A61FA7">
        <w:t>jora de la CCL ha sido continua</w:t>
      </w:r>
      <w:r>
        <w:t xml:space="preserve"> en nuestro centro</w:t>
      </w:r>
      <w:r w:rsidR="006F7784">
        <w:t xml:space="preserve"> desde siempre, por ello </w:t>
      </w:r>
      <w:r>
        <w:t xml:space="preserve"> ha sido una constante en nuestras propuestas de mejora y en nuestra memoria de autoevaluación.</w:t>
      </w:r>
    </w:p>
    <w:p w:rsidR="00F25D29" w:rsidRDefault="00F25D29" w:rsidP="007B621A">
      <w:pPr>
        <w:ind w:left="360"/>
        <w:jc w:val="both"/>
      </w:pPr>
      <w:r>
        <w:t>Pero no es hasta 2013 cuando se elaboran una serie de pruebas entre todos los miembros del claustro para ver el nivel de nuestro alumnado en los siguientes apartados:</w:t>
      </w:r>
    </w:p>
    <w:p w:rsidR="00F25D29" w:rsidRDefault="00F25D29" w:rsidP="007B621A">
      <w:pPr>
        <w:pStyle w:val="Prrafodelista"/>
        <w:numPr>
          <w:ilvl w:val="0"/>
          <w:numId w:val="3"/>
        </w:numPr>
        <w:jc w:val="both"/>
      </w:pPr>
      <w:r>
        <w:t>Vocabulario</w:t>
      </w:r>
      <w:r w:rsidR="00A61FA7">
        <w:t>.</w:t>
      </w:r>
    </w:p>
    <w:p w:rsidR="00F25D29" w:rsidRDefault="00F25D29" w:rsidP="007B621A">
      <w:pPr>
        <w:pStyle w:val="Prrafodelista"/>
        <w:numPr>
          <w:ilvl w:val="0"/>
          <w:numId w:val="3"/>
        </w:numPr>
        <w:jc w:val="both"/>
      </w:pPr>
      <w:r>
        <w:t>Ortografía</w:t>
      </w:r>
      <w:r w:rsidR="00A61FA7">
        <w:t>.</w:t>
      </w:r>
    </w:p>
    <w:p w:rsidR="00F25D29" w:rsidRDefault="00F25D29" w:rsidP="007B621A">
      <w:pPr>
        <w:pStyle w:val="Prrafodelista"/>
        <w:numPr>
          <w:ilvl w:val="0"/>
          <w:numId w:val="3"/>
        </w:numPr>
        <w:jc w:val="both"/>
      </w:pPr>
      <w:r>
        <w:t>Reconocimiento</w:t>
      </w:r>
      <w:r w:rsidR="0087241B">
        <w:t xml:space="preserve"> de</w:t>
      </w:r>
      <w:r>
        <w:t xml:space="preserve"> idea principal en documento escrito</w:t>
      </w:r>
      <w:r w:rsidR="00A61FA7">
        <w:t>.</w:t>
      </w:r>
    </w:p>
    <w:p w:rsidR="00F25D29" w:rsidRDefault="00F25D29" w:rsidP="007B621A">
      <w:pPr>
        <w:pStyle w:val="Prrafodelista"/>
        <w:numPr>
          <w:ilvl w:val="0"/>
          <w:numId w:val="3"/>
        </w:numPr>
        <w:jc w:val="both"/>
      </w:pPr>
      <w:r>
        <w:t>Reconocimiento</w:t>
      </w:r>
      <w:r w:rsidR="0087241B">
        <w:t xml:space="preserve"> de</w:t>
      </w:r>
      <w:r>
        <w:t xml:space="preserve"> idea secundaria en documento escrito</w:t>
      </w:r>
      <w:r w:rsidR="00A61FA7">
        <w:t>.</w:t>
      </w:r>
    </w:p>
    <w:p w:rsidR="00F25D29" w:rsidRDefault="00F25D29" w:rsidP="007B621A">
      <w:pPr>
        <w:pStyle w:val="Prrafodelista"/>
        <w:numPr>
          <w:ilvl w:val="0"/>
          <w:numId w:val="3"/>
        </w:numPr>
        <w:jc w:val="both"/>
      </w:pPr>
      <w:r>
        <w:t>Reconocimiento</w:t>
      </w:r>
      <w:r w:rsidR="0087241B">
        <w:t xml:space="preserve"> de </w:t>
      </w:r>
      <w:r>
        <w:t xml:space="preserve"> idea principal en documento sonoro</w:t>
      </w:r>
      <w:r w:rsidR="00A61FA7">
        <w:t>.</w:t>
      </w:r>
    </w:p>
    <w:p w:rsidR="00F25D29" w:rsidRDefault="00F25D29" w:rsidP="007B621A">
      <w:pPr>
        <w:pStyle w:val="Prrafodelista"/>
        <w:numPr>
          <w:ilvl w:val="0"/>
          <w:numId w:val="3"/>
        </w:numPr>
        <w:jc w:val="both"/>
      </w:pPr>
      <w:r>
        <w:t>Reconocimiento</w:t>
      </w:r>
      <w:r w:rsidR="0087241B">
        <w:t xml:space="preserve"> de</w:t>
      </w:r>
      <w:r>
        <w:t xml:space="preserve"> idea secundaria en documento sonoro</w:t>
      </w:r>
      <w:r w:rsidR="00A61FA7">
        <w:t>.</w:t>
      </w:r>
    </w:p>
    <w:p w:rsidR="00B7526D" w:rsidRDefault="00E074D3" w:rsidP="007B621A">
      <w:pPr>
        <w:jc w:val="both"/>
      </w:pPr>
      <w:r>
        <w:t xml:space="preserve">       </w:t>
      </w:r>
      <w:r w:rsidR="00F25D29">
        <w:t xml:space="preserve">Los resultados arrojaron el dato de que </w:t>
      </w:r>
      <w:r>
        <w:t>la media de la Competencia Lingüística oscilaba entre el 2.2 de 1º</w:t>
      </w:r>
      <w:r w:rsidR="00A61FA7">
        <w:t xml:space="preserve"> de ESO y el 3.12 de 3º de ESO,</w:t>
      </w:r>
      <w:r w:rsidR="0064420B">
        <w:t xml:space="preserve"> </w:t>
      </w:r>
      <w:r>
        <w:t>obteniendo el centro una media total de 2.8 sobre 5.</w:t>
      </w:r>
    </w:p>
    <w:p w:rsidR="0064420B" w:rsidRDefault="0064420B" w:rsidP="007B621A">
      <w:pPr>
        <w:jc w:val="both"/>
      </w:pPr>
      <w:r>
        <w:t>Desde entonces, han sido diversas las actuaciones que</w:t>
      </w:r>
      <w:r w:rsidR="006F7784">
        <w:t xml:space="preserve"> hemos intentado llev</w:t>
      </w:r>
      <w:r w:rsidR="0087241B">
        <w:t xml:space="preserve">ar a cabo, </w:t>
      </w:r>
      <w:r w:rsidR="00B7526D">
        <w:t xml:space="preserve"> </w:t>
      </w:r>
      <w:r w:rsidR="00A61FA7">
        <w:t xml:space="preserve">pero será en </w:t>
      </w:r>
      <w:r>
        <w:t xml:space="preserve"> el curso 2015/2016 cuando comenzamos a consensuar pequeños acuerdos para empezar a avanzar. Nos dimos cuenta de que cuando nos proponíamos objetivos muy generales y que abarcaban muchos aspectos nos perdíamos en la consecución de los mismos.</w:t>
      </w:r>
    </w:p>
    <w:p w:rsidR="00B7526D" w:rsidRDefault="00B7526D" w:rsidP="007B621A">
      <w:pPr>
        <w:jc w:val="both"/>
      </w:pPr>
      <w:r>
        <w:t xml:space="preserve">Durante este curso académico, ya con unas líneas un poco más claras,  hemos realizado una prueba piloto al alumnado de 1º de ESO para </w:t>
      </w:r>
      <w:r w:rsidR="00A61FA7">
        <w:t>evaluar su Competencia lectora.</w:t>
      </w:r>
      <w:r>
        <w:t xml:space="preserve"> En esta ocasión se han eva</w:t>
      </w:r>
      <w:r w:rsidR="00A61FA7">
        <w:t>luado las siguientes variables:</w:t>
      </w:r>
    </w:p>
    <w:p w:rsidR="00B7526D" w:rsidRDefault="00B7526D" w:rsidP="007B621A">
      <w:pPr>
        <w:pStyle w:val="Prrafodelista"/>
        <w:numPr>
          <w:ilvl w:val="0"/>
          <w:numId w:val="4"/>
        </w:numPr>
        <w:jc w:val="both"/>
      </w:pPr>
      <w:r>
        <w:t>Velocidad lectora silenciosa</w:t>
      </w:r>
      <w:r w:rsidR="00A61FA7">
        <w:t>.</w:t>
      </w:r>
    </w:p>
    <w:p w:rsidR="00B7526D" w:rsidRDefault="00B7526D" w:rsidP="007B621A">
      <w:pPr>
        <w:pStyle w:val="Prrafodelista"/>
        <w:numPr>
          <w:ilvl w:val="0"/>
          <w:numId w:val="4"/>
        </w:numPr>
        <w:jc w:val="both"/>
      </w:pPr>
      <w:r>
        <w:t>Comprensión lectora inmediata</w:t>
      </w:r>
      <w:r w:rsidR="00A61FA7">
        <w:t>.</w:t>
      </w:r>
    </w:p>
    <w:p w:rsidR="00B7526D" w:rsidRDefault="00B7526D" w:rsidP="007B621A">
      <w:pPr>
        <w:pStyle w:val="Prrafodelista"/>
        <w:numPr>
          <w:ilvl w:val="0"/>
          <w:numId w:val="4"/>
        </w:numPr>
        <w:jc w:val="both"/>
      </w:pPr>
      <w:r>
        <w:t>Comprensión lectora global</w:t>
      </w:r>
      <w:r w:rsidR="00A61FA7">
        <w:t>.</w:t>
      </w:r>
    </w:p>
    <w:p w:rsidR="00B7526D" w:rsidRDefault="00B7526D" w:rsidP="007B621A">
      <w:pPr>
        <w:pStyle w:val="Prrafodelista"/>
        <w:numPr>
          <w:ilvl w:val="0"/>
          <w:numId w:val="4"/>
        </w:numPr>
        <w:jc w:val="both"/>
      </w:pPr>
      <w:r>
        <w:t>Obtención de información directa</w:t>
      </w:r>
      <w:r w:rsidR="00A61FA7">
        <w:t>.</w:t>
      </w:r>
    </w:p>
    <w:p w:rsidR="00B7526D" w:rsidRDefault="00B7526D" w:rsidP="007B621A">
      <w:pPr>
        <w:pStyle w:val="Prrafodelista"/>
        <w:numPr>
          <w:ilvl w:val="0"/>
          <w:numId w:val="4"/>
        </w:numPr>
        <w:jc w:val="both"/>
      </w:pPr>
      <w:r>
        <w:t>Realización de inferencias</w:t>
      </w:r>
      <w:r w:rsidR="00A61FA7">
        <w:t>.</w:t>
      </w:r>
    </w:p>
    <w:p w:rsidR="00B7526D" w:rsidRDefault="00B7526D" w:rsidP="007B621A">
      <w:pPr>
        <w:pStyle w:val="Prrafodelista"/>
        <w:numPr>
          <w:ilvl w:val="0"/>
          <w:numId w:val="4"/>
        </w:numPr>
        <w:jc w:val="both"/>
      </w:pPr>
      <w:r>
        <w:t>Realización de valoraciones</w:t>
      </w:r>
      <w:r w:rsidR="00A61FA7">
        <w:t>.</w:t>
      </w:r>
    </w:p>
    <w:p w:rsidR="00B7526D" w:rsidRDefault="00B7526D" w:rsidP="007B621A">
      <w:pPr>
        <w:pStyle w:val="Prrafodelista"/>
        <w:numPr>
          <w:ilvl w:val="0"/>
          <w:numId w:val="4"/>
        </w:numPr>
        <w:jc w:val="both"/>
      </w:pPr>
      <w:r>
        <w:t>Eficacia lectora inmediata</w:t>
      </w:r>
      <w:r w:rsidR="00A61FA7">
        <w:t>.</w:t>
      </w:r>
    </w:p>
    <w:p w:rsidR="00B7526D" w:rsidRDefault="00B7526D" w:rsidP="007B621A">
      <w:pPr>
        <w:pStyle w:val="Prrafodelista"/>
        <w:numPr>
          <w:ilvl w:val="0"/>
          <w:numId w:val="4"/>
        </w:numPr>
        <w:jc w:val="both"/>
      </w:pPr>
      <w:r>
        <w:t>Eficacia lectora global</w:t>
      </w:r>
      <w:r w:rsidR="00A61FA7">
        <w:t>.</w:t>
      </w:r>
    </w:p>
    <w:p w:rsidR="00A61FA7" w:rsidRDefault="00A61FA7" w:rsidP="007B621A">
      <w:pPr>
        <w:jc w:val="both"/>
      </w:pPr>
    </w:p>
    <w:p w:rsidR="0087241B" w:rsidRDefault="0087241B" w:rsidP="007B621A">
      <w:pPr>
        <w:jc w:val="both"/>
      </w:pPr>
    </w:p>
    <w:p w:rsidR="00B7526D" w:rsidRDefault="00B7526D" w:rsidP="007B621A">
      <w:pPr>
        <w:jc w:val="both"/>
      </w:pPr>
      <w:r>
        <w:lastRenderedPageBreak/>
        <w:t>La valoración de los resultados:</w:t>
      </w:r>
    </w:p>
    <w:p w:rsidR="00B7526D" w:rsidRDefault="00486F42" w:rsidP="007B621A">
      <w:pPr>
        <w:pStyle w:val="Prrafodelista"/>
        <w:numPr>
          <w:ilvl w:val="0"/>
          <w:numId w:val="5"/>
        </w:numPr>
        <w:jc w:val="both"/>
      </w:pPr>
      <w:r>
        <w:t>Velocidad lectora muy baja.</w:t>
      </w:r>
    </w:p>
    <w:p w:rsidR="00486F42" w:rsidRDefault="00486F42" w:rsidP="007B621A">
      <w:pPr>
        <w:pStyle w:val="Prrafodelista"/>
        <w:numPr>
          <w:ilvl w:val="0"/>
          <w:numId w:val="5"/>
        </w:numPr>
        <w:jc w:val="both"/>
      </w:pPr>
      <w:r>
        <w:t>La comprensión lectora se encuentra en una zona media.</w:t>
      </w:r>
    </w:p>
    <w:p w:rsidR="00486F42" w:rsidRDefault="00486F42" w:rsidP="007B621A">
      <w:pPr>
        <w:pStyle w:val="Prrafodelista"/>
        <w:numPr>
          <w:ilvl w:val="0"/>
          <w:numId w:val="5"/>
        </w:numPr>
        <w:jc w:val="both"/>
      </w:pPr>
      <w:r>
        <w:t>Los procesos de comprensión se encuentran en una zona</w:t>
      </w:r>
      <w:r w:rsidR="00D27182">
        <w:t xml:space="preserve"> normal-baja en el nivel de inferencias y valoraciones.</w:t>
      </w:r>
    </w:p>
    <w:p w:rsidR="0064420B" w:rsidRDefault="00D27182" w:rsidP="007B621A">
      <w:pPr>
        <w:pStyle w:val="Prrafodelista"/>
        <w:numPr>
          <w:ilvl w:val="0"/>
          <w:numId w:val="5"/>
        </w:numPr>
        <w:jc w:val="both"/>
      </w:pPr>
      <w:r>
        <w:t>La eficacia lectora es baja, tanto la inmediata como la global.</w:t>
      </w:r>
    </w:p>
    <w:p w:rsidR="00D27182" w:rsidRDefault="00D27182" w:rsidP="007B621A">
      <w:pPr>
        <w:jc w:val="both"/>
      </w:pPr>
    </w:p>
    <w:p w:rsidR="00D27182" w:rsidRDefault="00D27182" w:rsidP="007B621A">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jc w:val="both"/>
      </w:pPr>
      <w:r>
        <w:t>ACTUACIONES QUE SE HAN VENIDO DESARROLLANDO EN MATERIA DE CCL EN EL CENTRO.</w:t>
      </w:r>
    </w:p>
    <w:p w:rsidR="00EA46D8" w:rsidRPr="00EA46D8" w:rsidRDefault="00EA46D8" w:rsidP="007B621A">
      <w:pPr>
        <w:pStyle w:val="Prrafodelista"/>
        <w:ind w:left="1080"/>
        <w:jc w:val="both"/>
      </w:pPr>
    </w:p>
    <w:p w:rsidR="00D27182" w:rsidRPr="00D27182" w:rsidRDefault="00D27182" w:rsidP="007B621A">
      <w:pPr>
        <w:pStyle w:val="Prrafodelista"/>
        <w:numPr>
          <w:ilvl w:val="2"/>
          <w:numId w:val="6"/>
        </w:numPr>
        <w:jc w:val="both"/>
      </w:pPr>
      <w:r>
        <w:rPr>
          <w:u w:val="single"/>
        </w:rPr>
        <w:t>ACTUACIÓN 1</w:t>
      </w:r>
    </w:p>
    <w:p w:rsidR="00D27182" w:rsidRDefault="00D27182" w:rsidP="007B621A">
      <w:pPr>
        <w:ind w:left="708"/>
        <w:jc w:val="both"/>
        <w:rPr>
          <w:b/>
          <w:i/>
        </w:rPr>
      </w:pPr>
      <w:r w:rsidRPr="00D27182">
        <w:rPr>
          <w:b/>
          <w:i/>
        </w:rPr>
        <w:t>Mejora de la ortografía</w:t>
      </w:r>
    </w:p>
    <w:p w:rsidR="00D27182" w:rsidRDefault="00D27182" w:rsidP="007B621A">
      <w:pPr>
        <w:ind w:left="708"/>
        <w:jc w:val="both"/>
      </w:pPr>
      <w:r>
        <w:t>Durante el curso 2015/2016 llegamos al acuerdo aprobado en claustro de tener un encabezamiento común para  todas las pruebas escritas donde se recoge la calific</w:t>
      </w:r>
      <w:r w:rsidR="007C41EA">
        <w:t xml:space="preserve">ación del contenido </w:t>
      </w:r>
      <w:r>
        <w:t xml:space="preserve"> ,la calificación de la ortografía y la nota global de la prueba.</w:t>
      </w:r>
    </w:p>
    <w:p w:rsidR="007C41EA" w:rsidRPr="007D44FB" w:rsidRDefault="007C41EA" w:rsidP="007B621A">
      <w:pPr>
        <w:ind w:left="708"/>
        <w:jc w:val="both"/>
        <w:rPr>
          <w:sz w:val="20"/>
        </w:rPr>
      </w:pPr>
      <w:r>
        <w:t>Con esto se pretende concienciar al alumnado de la importancia de una correcta ortografía.</w:t>
      </w:r>
      <w:r w:rsidR="00F43482">
        <w:t xml:space="preserve"> </w:t>
      </w:r>
      <w:r>
        <w:t>Se han observado resultados muy positivos,</w:t>
      </w:r>
      <w:r w:rsidR="00F43482">
        <w:t xml:space="preserve"> </w:t>
      </w:r>
      <w:r>
        <w:t>pues a veces ocurre que el alumnado conoce reglas ortográficas pero no se para a reflexionar sobre ellas .</w:t>
      </w:r>
      <w:r w:rsidRPr="00AE5575">
        <w:rPr>
          <w:b/>
        </w:rPr>
        <w:t>Darle un valor objetivo y cuantitativo a cada una de las faltas ortográficas ha ayudado a crear</w:t>
      </w:r>
      <w:r>
        <w:t xml:space="preserve"> </w:t>
      </w:r>
      <w:r w:rsidRPr="00AE5575">
        <w:rPr>
          <w:b/>
        </w:rPr>
        <w:t>conciencia de la importancia de la Ortografía en general</w:t>
      </w:r>
      <w:r w:rsidR="00AE5575">
        <w:rPr>
          <w:b/>
        </w:rPr>
        <w:t xml:space="preserve"> </w:t>
      </w:r>
      <w:r w:rsidRPr="00AE5575">
        <w:rPr>
          <w:b/>
        </w:rPr>
        <w:t>.</w:t>
      </w:r>
      <w:r w:rsidR="00AE5575">
        <w:t xml:space="preserve">Por tanto, la </w:t>
      </w:r>
      <w:r w:rsidR="007D44FB" w:rsidRPr="007D44FB">
        <w:rPr>
          <w:sz w:val="20"/>
        </w:rPr>
        <w:t>VALORACIÓN ES MUY POSITIVA.</w:t>
      </w:r>
    </w:p>
    <w:p w:rsidR="00A61FA7" w:rsidRDefault="00A61FA7" w:rsidP="007B621A">
      <w:pPr>
        <w:ind w:left="708"/>
        <w:jc w:val="both"/>
      </w:pPr>
      <w:r>
        <w:t>Esta propuesta estuvo  acompañada de un concurso de carteles que recogía las reglas de ortografía fundamentales. De este modo, todo el alumnado trabajaba las mismas de un</w:t>
      </w:r>
      <w:r w:rsidR="00A457E2">
        <w:t>a forma más lúdica y motivadora</w:t>
      </w:r>
      <w:r>
        <w:t>.</w:t>
      </w:r>
      <w:r w:rsidR="00A457E2">
        <w:t xml:space="preserve"> </w:t>
      </w:r>
      <w:r>
        <w:t>Para colocar estos carteles ganadores se habilitaron dos rincones de ortografía en los pasillos centrales del centro.</w:t>
      </w:r>
    </w:p>
    <w:p w:rsidR="00AE5575" w:rsidRPr="007B621A" w:rsidRDefault="00AE5575" w:rsidP="007B621A">
      <w:pPr>
        <w:ind w:left="708"/>
        <w:jc w:val="both"/>
      </w:pPr>
      <w:r w:rsidRPr="007B621A">
        <w:t>Para afianzar esta propuesta, se creó un concurso de ortograf</w:t>
      </w:r>
      <w:r w:rsidR="00A457E2" w:rsidRPr="007B621A">
        <w:t xml:space="preserve">ía denominado “Atrapa el error” </w:t>
      </w:r>
      <w:r w:rsidRPr="007B621A">
        <w:t>que consiste en que el alumnado fotografíe en espacio</w:t>
      </w:r>
      <w:r w:rsidR="00A457E2" w:rsidRPr="007B621A">
        <w:t xml:space="preserve">s públicos errores ortográficos. </w:t>
      </w:r>
      <w:r w:rsidRPr="007B621A">
        <w:t xml:space="preserve">A continuación, los envían </w:t>
      </w:r>
      <w:r w:rsidR="00A457E2" w:rsidRPr="007B621A">
        <w:t xml:space="preserve">al </w:t>
      </w:r>
      <w:r w:rsidRPr="007B621A">
        <w:t xml:space="preserve">Instagram </w:t>
      </w:r>
      <w:r w:rsidR="00A457E2" w:rsidRPr="007B621A">
        <w:t>de</w:t>
      </w:r>
      <w:r w:rsidRPr="007B621A">
        <w:t xml:space="preserve"> biblioteca</w:t>
      </w:r>
      <w:r w:rsidR="00A457E2" w:rsidRPr="007B621A">
        <w:t xml:space="preserve"> (@</w:t>
      </w:r>
      <w:proofErr w:type="spellStart"/>
      <w:r w:rsidR="00A457E2" w:rsidRPr="007B621A">
        <w:t>bibliotecatempul</w:t>
      </w:r>
      <w:proofErr w:type="spellEnd"/>
      <w:r w:rsidR="00A457E2" w:rsidRPr="007B621A">
        <w:t>)</w:t>
      </w:r>
      <w:r w:rsidRPr="007B621A">
        <w:t xml:space="preserve"> del centro. Una vez </w:t>
      </w:r>
      <w:r w:rsidR="00A457E2" w:rsidRPr="007B621A">
        <w:t xml:space="preserve">publicadas </w:t>
      </w:r>
      <w:r w:rsidRPr="007B621A">
        <w:t xml:space="preserve">todas las propuestas, </w:t>
      </w:r>
      <w:r w:rsidR="00A457E2" w:rsidRPr="007B621A">
        <w:t>la biblioteca elige a un ganador mensual</w:t>
      </w:r>
      <w:r w:rsidRPr="007B621A">
        <w:t>.</w:t>
      </w:r>
      <w:r w:rsidR="00A457E2" w:rsidRPr="007B621A">
        <w:t xml:space="preserve"> </w:t>
      </w:r>
      <w:r w:rsidRPr="007B621A">
        <w:t xml:space="preserve">Su foto se publica en </w:t>
      </w:r>
      <w:r w:rsidR="00A457E2" w:rsidRPr="007B621A">
        <w:t xml:space="preserve">Instagram y en </w:t>
      </w:r>
      <w:r w:rsidRPr="007B621A">
        <w:t>el tablón de la biblioteca y se le entrega un vale por un apetitoso desayuno en la cafetería del centro.</w:t>
      </w:r>
    </w:p>
    <w:p w:rsidR="007D44FB" w:rsidRDefault="007D44FB" w:rsidP="007B621A">
      <w:pPr>
        <w:ind w:left="708"/>
        <w:jc w:val="both"/>
      </w:pPr>
    </w:p>
    <w:p w:rsidR="007D44FB" w:rsidRDefault="007D44FB" w:rsidP="007B621A">
      <w:pPr>
        <w:pStyle w:val="Prrafodelista"/>
        <w:ind w:left="1080"/>
        <w:jc w:val="both"/>
        <w:rPr>
          <w:u w:val="single"/>
        </w:rPr>
      </w:pPr>
    </w:p>
    <w:p w:rsidR="00EA46D8" w:rsidRDefault="00EA46D8" w:rsidP="007B621A">
      <w:pPr>
        <w:pStyle w:val="Prrafodelista"/>
        <w:ind w:left="1080"/>
        <w:jc w:val="both"/>
        <w:rPr>
          <w:u w:val="single"/>
        </w:rPr>
      </w:pPr>
    </w:p>
    <w:p w:rsidR="0087241B" w:rsidRDefault="0087241B" w:rsidP="007B621A">
      <w:pPr>
        <w:pStyle w:val="Prrafodelista"/>
        <w:ind w:left="1080"/>
        <w:jc w:val="both"/>
        <w:rPr>
          <w:u w:val="single"/>
        </w:rPr>
      </w:pPr>
    </w:p>
    <w:p w:rsidR="007D44FB" w:rsidRDefault="007D44FB" w:rsidP="007B621A">
      <w:pPr>
        <w:pStyle w:val="Prrafodelista"/>
        <w:numPr>
          <w:ilvl w:val="2"/>
          <w:numId w:val="6"/>
        </w:numPr>
        <w:jc w:val="both"/>
        <w:rPr>
          <w:u w:val="single"/>
        </w:rPr>
      </w:pPr>
      <w:r w:rsidRPr="007D44FB">
        <w:rPr>
          <w:u w:val="single"/>
        </w:rPr>
        <w:lastRenderedPageBreak/>
        <w:t>ACTUACIÓN 2</w:t>
      </w:r>
    </w:p>
    <w:p w:rsidR="007D44FB" w:rsidRDefault="007D44FB" w:rsidP="007B621A">
      <w:pPr>
        <w:ind w:left="708"/>
        <w:jc w:val="both"/>
        <w:rPr>
          <w:b/>
          <w:i/>
        </w:rPr>
      </w:pPr>
      <w:r>
        <w:rPr>
          <w:b/>
          <w:i/>
        </w:rPr>
        <w:t>Mejora de la expresión oral</w:t>
      </w:r>
    </w:p>
    <w:p w:rsidR="0087241B" w:rsidRDefault="007D44FB" w:rsidP="007B621A">
      <w:pPr>
        <w:ind w:left="708"/>
        <w:jc w:val="both"/>
      </w:pPr>
      <w:r>
        <w:t>En muchas materias se ha trabajado de forma intensa la expresión oral.</w:t>
      </w:r>
    </w:p>
    <w:p w:rsidR="007D44FB" w:rsidRDefault="007D44FB" w:rsidP="007B621A">
      <w:pPr>
        <w:ind w:left="708"/>
        <w:jc w:val="both"/>
      </w:pPr>
      <w:r>
        <w:t xml:space="preserve"> En Física y Química, en Biología y Geología y en Tecnología se han estado preparando varios proyectos para su exposición oral en la V Feria de la Ciencia de Jerez de la Frontera.</w:t>
      </w:r>
    </w:p>
    <w:p w:rsidR="007D44FB" w:rsidRDefault="00EB5D71" w:rsidP="007B621A">
      <w:pPr>
        <w:ind w:left="708"/>
        <w:jc w:val="both"/>
      </w:pPr>
      <w:r>
        <w:t>En Historia</w:t>
      </w:r>
      <w:r w:rsidR="007D44FB">
        <w:t>,</w:t>
      </w:r>
      <w:r>
        <w:t xml:space="preserve"> </w:t>
      </w:r>
      <w:r w:rsidR="007D44FB">
        <w:t>Economía y Lengua se han trabajado varias sesiones de  debates sobre temas diversos.</w:t>
      </w:r>
    </w:p>
    <w:p w:rsidR="007D44FB" w:rsidRDefault="00EB5D71" w:rsidP="007B621A">
      <w:pPr>
        <w:ind w:left="708"/>
        <w:jc w:val="both"/>
      </w:pPr>
      <w:r>
        <w:t xml:space="preserve">En 2º de ESO, </w:t>
      </w:r>
      <w:r w:rsidR="007D44FB">
        <w:t>en Historia, se están teatralizando algunas de las épocas históricas por parte del alumnado.</w:t>
      </w:r>
    </w:p>
    <w:p w:rsidR="00EB5D71" w:rsidRDefault="00EB5D71" w:rsidP="007B621A">
      <w:pPr>
        <w:ind w:left="708"/>
        <w:jc w:val="both"/>
      </w:pPr>
      <w:r>
        <w:t xml:space="preserve">Por otra parte, desde el Departamento de Lengua se está organizando el Homenaje a Miguel Hernández, donde los alumnos tendrán que enfrentarse al público, contar la vida y obra del autor, así como </w:t>
      </w:r>
      <w:r w:rsidR="006F7784">
        <w:t xml:space="preserve"> hacer </w:t>
      </w:r>
      <w:r>
        <w:t>referencia a los familiares a quienes les tocó vivir la época de la Guerra Civil y de la Postguerra.</w:t>
      </w:r>
    </w:p>
    <w:p w:rsidR="00EB5D71" w:rsidRDefault="00EB5D71" w:rsidP="007B621A">
      <w:pPr>
        <w:ind w:left="708"/>
        <w:jc w:val="both"/>
      </w:pPr>
      <w:r>
        <w:t>Todas estas actividades se valoran como MUY POSITIVAS  para todo el alumnado .Se observa q</w:t>
      </w:r>
      <w:r w:rsidR="006F7784">
        <w:t xml:space="preserve">ue a través de ellas </w:t>
      </w:r>
      <w:r>
        <w:t xml:space="preserve"> se les da la oportunidad a aquellos que poseen otro tipo de habilidades</w:t>
      </w:r>
      <w:r w:rsidR="0087241B">
        <w:t xml:space="preserve"> de ponerlas en práctica </w:t>
      </w:r>
      <w:r>
        <w:t xml:space="preserve"> .Esto los anima y los motiva para afrontar su vida académic</w:t>
      </w:r>
      <w:r w:rsidR="0087241B">
        <w:t>a con un talante más favorable para el estudio y e</w:t>
      </w:r>
      <w:r>
        <w:t>l trabajo.</w:t>
      </w:r>
    </w:p>
    <w:p w:rsidR="00EB5D71" w:rsidRDefault="00EB5D71" w:rsidP="007B621A">
      <w:pPr>
        <w:ind w:left="708"/>
        <w:jc w:val="both"/>
      </w:pPr>
    </w:p>
    <w:p w:rsidR="00EB5D71" w:rsidRPr="00EB5D71" w:rsidRDefault="00EB5D71" w:rsidP="007B621A">
      <w:pPr>
        <w:pStyle w:val="Prrafodelista"/>
        <w:numPr>
          <w:ilvl w:val="2"/>
          <w:numId w:val="6"/>
        </w:numPr>
        <w:jc w:val="both"/>
        <w:rPr>
          <w:u w:val="single"/>
        </w:rPr>
      </w:pPr>
      <w:r w:rsidRPr="00EB5D71">
        <w:rPr>
          <w:u w:val="single"/>
        </w:rPr>
        <w:t>ACTUACIÓN 3</w:t>
      </w:r>
    </w:p>
    <w:p w:rsidR="00EB5D71" w:rsidRDefault="001D1F4A" w:rsidP="007B621A">
      <w:pPr>
        <w:ind w:left="708"/>
        <w:jc w:val="both"/>
        <w:rPr>
          <w:b/>
          <w:i/>
        </w:rPr>
      </w:pPr>
      <w:r>
        <w:rPr>
          <w:b/>
          <w:i/>
        </w:rPr>
        <w:t>Mejora  de la expresión escrita</w:t>
      </w:r>
    </w:p>
    <w:p w:rsidR="001D1F4A" w:rsidRDefault="001D1F4A" w:rsidP="007B621A">
      <w:pPr>
        <w:ind w:left="708"/>
        <w:jc w:val="both"/>
      </w:pPr>
      <w:r>
        <w:t>Desde el centro se han impulsado varias iniciativas para motivar al alumnado en su habilidad como escritores.</w:t>
      </w:r>
    </w:p>
    <w:p w:rsidR="00462868" w:rsidRDefault="00462868" w:rsidP="007B621A">
      <w:pPr>
        <w:ind w:left="708"/>
        <w:jc w:val="both"/>
      </w:pPr>
      <w:r>
        <w:t>Normas consensuadas por algunos departamentos del área lingüística para el seguimiento del cuaderno del alumnado.</w:t>
      </w:r>
    </w:p>
    <w:p w:rsidR="001D1F4A" w:rsidRDefault="001D1F4A" w:rsidP="007B621A">
      <w:pPr>
        <w:ind w:left="708"/>
        <w:jc w:val="both"/>
      </w:pPr>
      <w:r>
        <w:t xml:space="preserve">Concurso de relatos de terror para celebrar </w:t>
      </w:r>
      <w:proofErr w:type="spellStart"/>
      <w:r>
        <w:t>Hallowen</w:t>
      </w:r>
      <w:proofErr w:type="spellEnd"/>
      <w:r>
        <w:t>. Todo e</w:t>
      </w:r>
      <w:r w:rsidR="0087241B">
        <w:t>l alumnado del centro participa: e</w:t>
      </w:r>
      <w:r>
        <w:t>scriben, leen</w:t>
      </w:r>
      <w:r w:rsidR="0087241B">
        <w:t>,</w:t>
      </w:r>
      <w:r>
        <w:t xml:space="preserve"> escuchan y valoran.</w:t>
      </w:r>
    </w:p>
    <w:p w:rsidR="001D1F4A" w:rsidRDefault="001D1F4A" w:rsidP="007B621A">
      <w:pPr>
        <w:ind w:left="708"/>
        <w:jc w:val="both"/>
      </w:pPr>
      <w:r>
        <w:t>Participación en concursos literarios convocados por otros organismos:</w:t>
      </w:r>
    </w:p>
    <w:p w:rsidR="001D1F4A" w:rsidRDefault="001D1F4A" w:rsidP="007B621A">
      <w:pPr>
        <w:ind w:left="708"/>
        <w:jc w:val="both"/>
      </w:pPr>
      <w:r>
        <w:t>-Concurso de relatos de Coca-Cola.</w:t>
      </w:r>
    </w:p>
    <w:p w:rsidR="001D1F4A" w:rsidRDefault="001D1F4A" w:rsidP="007B621A">
      <w:pPr>
        <w:ind w:left="708"/>
        <w:jc w:val="both"/>
      </w:pPr>
      <w:r>
        <w:t>-Concurso de redacción Plan Director.</w:t>
      </w:r>
    </w:p>
    <w:p w:rsidR="001D1F4A" w:rsidRDefault="001D1F4A" w:rsidP="007B621A">
      <w:pPr>
        <w:ind w:left="708"/>
        <w:jc w:val="both"/>
      </w:pPr>
      <w:r>
        <w:t>-Concurso Mi libro favorito de la Fundación Lara.</w:t>
      </w:r>
    </w:p>
    <w:p w:rsidR="00DC27E1" w:rsidRDefault="00DC27E1" w:rsidP="007B621A">
      <w:pPr>
        <w:ind w:left="708"/>
        <w:jc w:val="both"/>
      </w:pPr>
    </w:p>
    <w:p w:rsidR="00DC27E1" w:rsidRDefault="00DC27E1" w:rsidP="007B621A">
      <w:pPr>
        <w:ind w:left="708"/>
        <w:jc w:val="both"/>
      </w:pPr>
      <w:r>
        <w:t>Cartas de felicitación navideña a sus seres queridos.</w:t>
      </w:r>
    </w:p>
    <w:p w:rsidR="00DC27E1" w:rsidRDefault="00DC27E1" w:rsidP="007B621A">
      <w:pPr>
        <w:ind w:left="708"/>
        <w:jc w:val="both"/>
      </w:pPr>
      <w:r>
        <w:t>Intercambio de postales de felicitación navideña con el alumnado del IES Antonio Machado de la Línea de la Concepción, en colaboración con el Proyecto Escuela Espacio de Paz.</w:t>
      </w:r>
    </w:p>
    <w:p w:rsidR="00DC27E1" w:rsidRDefault="00DC27E1" w:rsidP="007B621A">
      <w:pPr>
        <w:ind w:left="708"/>
        <w:jc w:val="both"/>
      </w:pPr>
      <w:r>
        <w:t>Proyecto “Escribir como lectores” en colaboración con el CEP y La ALE (textos dialogados</w:t>
      </w:r>
      <w:r w:rsidR="006F7784">
        <w:t>,</w:t>
      </w:r>
      <w:r w:rsidR="0087241B">
        <w:t xml:space="preserve"> </w:t>
      </w:r>
      <w:r>
        <w:t>cartas, exposiciones ,entrevistas, narraciones</w:t>
      </w:r>
      <w:r w:rsidR="00786A4C">
        <w:t>, recetas de cocina, gu</w:t>
      </w:r>
      <w:r>
        <w:t>i</w:t>
      </w:r>
      <w:r w:rsidR="00786A4C">
        <w:t>o</w:t>
      </w:r>
      <w:r>
        <w:t>nes de programas de radio</w:t>
      </w:r>
      <w:r w:rsidR="006F7784">
        <w:t>,…</w:t>
      </w:r>
      <w:r>
        <w:t>)</w:t>
      </w:r>
    </w:p>
    <w:p w:rsidR="00786A4C" w:rsidRDefault="00DC27E1" w:rsidP="007B621A">
      <w:pPr>
        <w:ind w:left="708"/>
        <w:jc w:val="both"/>
      </w:pPr>
      <w:r>
        <w:t>Confección de carteles</w:t>
      </w:r>
      <w:r w:rsidR="006F7784">
        <w:t xml:space="preserve"> por parte del alumnado</w:t>
      </w:r>
      <w:r>
        <w:t xml:space="preserve"> con reseñas de sus libros favoritos.</w:t>
      </w:r>
    </w:p>
    <w:p w:rsidR="00D03EAC" w:rsidRDefault="009D3A35" w:rsidP="007B621A">
      <w:pPr>
        <w:ind w:left="708"/>
        <w:jc w:val="both"/>
      </w:pPr>
      <w:r>
        <w:t xml:space="preserve">Acercar al alumnado de forma lúdica y  funcional a la escritura </w:t>
      </w:r>
      <w:r w:rsidR="0087241B">
        <w:t xml:space="preserve">SIEMPRE ES UN AVANCE </w:t>
      </w:r>
      <w:r>
        <w:t>en comunicación lingüística.</w:t>
      </w:r>
    </w:p>
    <w:p w:rsidR="000C6329" w:rsidRPr="000C6329" w:rsidRDefault="000C6329" w:rsidP="007B621A">
      <w:pPr>
        <w:pStyle w:val="Prrafodelista"/>
        <w:numPr>
          <w:ilvl w:val="2"/>
          <w:numId w:val="6"/>
        </w:numPr>
        <w:jc w:val="both"/>
      </w:pPr>
      <w:r>
        <w:rPr>
          <w:u w:val="single"/>
        </w:rPr>
        <w:t>ACTUACIÓN 4</w:t>
      </w:r>
    </w:p>
    <w:p w:rsidR="000C6329" w:rsidRPr="007B621A" w:rsidRDefault="000C6329" w:rsidP="007B621A">
      <w:pPr>
        <w:ind w:firstLine="708"/>
        <w:jc w:val="both"/>
        <w:rPr>
          <w:b/>
          <w:i/>
        </w:rPr>
      </w:pPr>
      <w:r w:rsidRPr="007B621A">
        <w:rPr>
          <w:b/>
          <w:i/>
        </w:rPr>
        <w:t>Animación a la lectura</w:t>
      </w:r>
    </w:p>
    <w:p w:rsidR="001C2654" w:rsidRPr="007B621A" w:rsidRDefault="001C2654" w:rsidP="007B621A">
      <w:pPr>
        <w:ind w:firstLine="708"/>
        <w:jc w:val="both"/>
      </w:pPr>
      <w:r w:rsidRPr="007B621A">
        <w:t>* Actividades organizadas por el departamento de Lengua:</w:t>
      </w:r>
    </w:p>
    <w:p w:rsidR="000C6329" w:rsidRPr="007B621A" w:rsidRDefault="000C6329" w:rsidP="007B621A">
      <w:pPr>
        <w:ind w:firstLine="708"/>
        <w:jc w:val="both"/>
      </w:pPr>
      <w:r w:rsidRPr="007B621A">
        <w:t>Carteles de animación a la lectura elaborados por el alumnado de 2º de ESO y expuestos en los pasillos del centro y en la biblioteca.</w:t>
      </w:r>
    </w:p>
    <w:p w:rsidR="000C6329" w:rsidRPr="007B621A" w:rsidRDefault="001C2654" w:rsidP="007B621A">
      <w:pPr>
        <w:ind w:firstLine="708"/>
        <w:jc w:val="both"/>
      </w:pPr>
      <w:r w:rsidRPr="007B621A">
        <w:t xml:space="preserve">Encuentro literario a cargo </w:t>
      </w:r>
      <w:r w:rsidR="000C6329" w:rsidRPr="007B621A">
        <w:t xml:space="preserve">Gonzalo </w:t>
      </w:r>
      <w:proofErr w:type="spellStart"/>
      <w:r w:rsidR="000C6329" w:rsidRPr="007B621A">
        <w:t>Moure</w:t>
      </w:r>
      <w:proofErr w:type="spellEnd"/>
      <w:r w:rsidR="000C6329" w:rsidRPr="007B621A">
        <w:t>.</w:t>
      </w:r>
    </w:p>
    <w:p w:rsidR="001C2654" w:rsidRPr="007B621A" w:rsidRDefault="001C2654" w:rsidP="007B621A">
      <w:pPr>
        <w:ind w:firstLine="708"/>
        <w:jc w:val="both"/>
      </w:pPr>
      <w:r w:rsidRPr="007B621A">
        <w:t xml:space="preserve">* Actividades organizadas desde biblioteca que han fomentado la animación a la lectura </w:t>
      </w:r>
      <w:r w:rsidR="00036AD3" w:rsidRPr="007B621A">
        <w:t>durante el curso y que aparecen</w:t>
      </w:r>
      <w:r w:rsidRPr="007B621A">
        <w:t xml:space="preserve"> </w:t>
      </w:r>
      <w:r w:rsidR="00036AD3" w:rsidRPr="007B621A">
        <w:t>incluidas</w:t>
      </w:r>
      <w:r w:rsidRPr="007B621A">
        <w:t xml:space="preserve"> en el </w:t>
      </w:r>
      <w:proofErr w:type="spellStart"/>
      <w:r w:rsidRPr="007B621A">
        <w:t>PLyB</w:t>
      </w:r>
      <w:proofErr w:type="spellEnd"/>
      <w:r w:rsidRPr="007B621A">
        <w:t xml:space="preserve"> (Plan de Biblioteca):</w:t>
      </w:r>
    </w:p>
    <w:p w:rsidR="001C2654" w:rsidRPr="007B621A" w:rsidRDefault="001C2654" w:rsidP="007B621A">
      <w:pPr>
        <w:ind w:firstLine="708"/>
        <w:jc w:val="both"/>
      </w:pPr>
      <w:r w:rsidRPr="007B621A">
        <w:t>Exposición temática sobre Miguel Hernández.</w:t>
      </w:r>
    </w:p>
    <w:p w:rsidR="001C2654" w:rsidRPr="007B621A" w:rsidRDefault="001C2654" w:rsidP="007B621A">
      <w:pPr>
        <w:ind w:firstLine="708"/>
        <w:jc w:val="both"/>
      </w:pPr>
      <w:r w:rsidRPr="007B621A">
        <w:t>Encuentro literario a cargo de Bianca Sánchez.</w:t>
      </w:r>
    </w:p>
    <w:p w:rsidR="001C2654" w:rsidRPr="007B621A" w:rsidRDefault="001C2654" w:rsidP="007B621A">
      <w:pPr>
        <w:ind w:firstLine="708"/>
        <w:jc w:val="both"/>
      </w:pPr>
      <w:r w:rsidRPr="007B621A">
        <w:t xml:space="preserve">Peticiones propias del alumnado para la compra por parte del centro  de libros de lectura. </w:t>
      </w:r>
    </w:p>
    <w:p w:rsidR="001C2654" w:rsidRPr="007B621A" w:rsidRDefault="001C2654" w:rsidP="007B621A">
      <w:pPr>
        <w:ind w:firstLine="708"/>
        <w:jc w:val="both"/>
      </w:pPr>
      <w:r w:rsidRPr="007B621A">
        <w:t>El gran juego de la lectura por ciclos.</w:t>
      </w:r>
    </w:p>
    <w:p w:rsidR="001C2654" w:rsidRPr="007B621A" w:rsidRDefault="001C2654" w:rsidP="007B621A">
      <w:pPr>
        <w:ind w:firstLine="708"/>
        <w:jc w:val="both"/>
      </w:pPr>
      <w:r w:rsidRPr="007B621A">
        <w:t>Visita del ilustrador Alberto Belmonte.</w:t>
      </w:r>
    </w:p>
    <w:p w:rsidR="001C2654" w:rsidRPr="007B621A" w:rsidRDefault="001C2654" w:rsidP="007B621A">
      <w:pPr>
        <w:ind w:firstLine="708"/>
        <w:jc w:val="both"/>
        <w:rPr>
          <w:i/>
        </w:rPr>
      </w:pPr>
      <w:r w:rsidRPr="007B621A">
        <w:t xml:space="preserve">Club de lectura con el título </w:t>
      </w:r>
      <w:r w:rsidRPr="007B621A">
        <w:rPr>
          <w:i/>
        </w:rPr>
        <w:t>La chica del tren.</w:t>
      </w:r>
    </w:p>
    <w:p w:rsidR="001C2654" w:rsidRPr="007B621A" w:rsidRDefault="001C2654" w:rsidP="007B621A">
      <w:pPr>
        <w:ind w:firstLine="708"/>
        <w:jc w:val="both"/>
      </w:pPr>
      <w:r w:rsidRPr="007B621A">
        <w:t>Participación en colaboración con la biblioteca pública del municipio en el programa “La maleta viajera”.</w:t>
      </w:r>
    </w:p>
    <w:p w:rsidR="001C2654" w:rsidRPr="007B621A" w:rsidRDefault="00036AD3" w:rsidP="007B621A">
      <w:pPr>
        <w:ind w:firstLine="708"/>
        <w:jc w:val="both"/>
      </w:pPr>
      <w:r w:rsidRPr="007B621A">
        <w:lastRenderedPageBreak/>
        <w:t xml:space="preserve">Exposición temática sobre Mujeres en la historia </w:t>
      </w:r>
      <w:r w:rsidR="007B621A" w:rsidRPr="007B621A">
        <w:t>en colaboración con Coeducación (con recomendaciones lectoras).</w:t>
      </w:r>
    </w:p>
    <w:p w:rsidR="00462868" w:rsidRDefault="001D0BC1" w:rsidP="007B621A">
      <w:pPr>
        <w:ind w:firstLine="708"/>
        <w:jc w:val="both"/>
      </w:pPr>
      <w:r>
        <w:t xml:space="preserve">La valoración de este tipo de actuaciones siempre </w:t>
      </w:r>
      <w:r w:rsidR="0087241B">
        <w:t>ES MUY POSITIVA</w:t>
      </w:r>
      <w:r>
        <w:t>. Poco a poco el alumnado va creando sus propios gustos lectores y hace uso de  la biblioteca para satisfacer esa necesidad por la lectura.</w:t>
      </w:r>
    </w:p>
    <w:p w:rsidR="00462868" w:rsidRPr="00462868" w:rsidRDefault="00462868" w:rsidP="007B621A">
      <w:pPr>
        <w:pStyle w:val="Prrafodelista"/>
        <w:numPr>
          <w:ilvl w:val="2"/>
          <w:numId w:val="6"/>
        </w:numPr>
        <w:jc w:val="both"/>
      </w:pPr>
      <w:r>
        <w:rPr>
          <w:u w:val="single"/>
        </w:rPr>
        <w:t>ACTUACIÓN 5</w:t>
      </w:r>
    </w:p>
    <w:p w:rsidR="00462868" w:rsidRDefault="00462868" w:rsidP="007B621A">
      <w:pPr>
        <w:pStyle w:val="Prrafodelista"/>
        <w:jc w:val="both"/>
        <w:rPr>
          <w:u w:val="single"/>
        </w:rPr>
      </w:pPr>
    </w:p>
    <w:p w:rsidR="00462868" w:rsidRDefault="00462868" w:rsidP="007B621A">
      <w:pPr>
        <w:pStyle w:val="Prrafodelista"/>
        <w:jc w:val="both"/>
        <w:rPr>
          <w:b/>
          <w:i/>
        </w:rPr>
      </w:pPr>
      <w:r>
        <w:rPr>
          <w:b/>
          <w:i/>
        </w:rPr>
        <w:t>Visualización de actuaciones</w:t>
      </w:r>
    </w:p>
    <w:p w:rsidR="00462868" w:rsidRDefault="00462868" w:rsidP="007B621A">
      <w:pPr>
        <w:pStyle w:val="Prrafodelista"/>
        <w:jc w:val="both"/>
        <w:rPr>
          <w:b/>
          <w:i/>
        </w:rPr>
      </w:pPr>
    </w:p>
    <w:p w:rsidR="00462868" w:rsidRPr="00462868" w:rsidRDefault="00462868" w:rsidP="007B621A">
      <w:pPr>
        <w:pStyle w:val="Prrafodelista"/>
        <w:jc w:val="both"/>
      </w:pPr>
      <w:r>
        <w:t>Difusión de actividades a  través de la página web del centro para establecer una c</w:t>
      </w:r>
      <w:r w:rsidR="0026662F">
        <w:t>omunicación más fluida con toda</w:t>
      </w:r>
      <w:r>
        <w:t xml:space="preserve"> la comunidad educativa.</w:t>
      </w:r>
    </w:p>
    <w:p w:rsidR="001D0BC1" w:rsidRDefault="001D0BC1" w:rsidP="007B621A">
      <w:pPr>
        <w:ind w:firstLine="708"/>
        <w:jc w:val="both"/>
      </w:pPr>
      <w:r>
        <w:t xml:space="preserve">Dar vida y dinamismo a la página web del centro también </w:t>
      </w:r>
      <w:r w:rsidR="0087241B">
        <w:t>SE VALORA POSITIVAMENTE</w:t>
      </w:r>
      <w:r>
        <w:t>.</w:t>
      </w:r>
    </w:p>
    <w:p w:rsidR="001D0BC1" w:rsidRPr="000C6329" w:rsidRDefault="001D0BC1" w:rsidP="007B621A">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jc w:val="both"/>
      </w:pPr>
      <w:r>
        <w:t>LÍNEAS GENERALES DE TRABAJO</w:t>
      </w:r>
    </w:p>
    <w:p w:rsidR="00DC27E1" w:rsidRPr="001D1F4A" w:rsidRDefault="00DC27E1" w:rsidP="007B621A">
      <w:pPr>
        <w:ind w:left="708"/>
        <w:jc w:val="both"/>
      </w:pPr>
    </w:p>
    <w:p w:rsidR="00EB5D71" w:rsidRDefault="00EA46D8" w:rsidP="007B621A">
      <w:pPr>
        <w:ind w:left="708"/>
        <w:jc w:val="both"/>
      </w:pPr>
      <w:r>
        <w:t>Desde un principio hemos querido desarrollar dos líneas fundamentales de trabajo:</w:t>
      </w:r>
    </w:p>
    <w:p w:rsidR="00EA46D8" w:rsidRDefault="00EA46D8" w:rsidP="007B621A">
      <w:pPr>
        <w:pStyle w:val="Prrafodelista"/>
        <w:numPr>
          <w:ilvl w:val="0"/>
          <w:numId w:val="7"/>
        </w:numPr>
        <w:jc w:val="both"/>
      </w:pPr>
      <w:r>
        <w:t>La biblioteca escolar.</w:t>
      </w:r>
    </w:p>
    <w:p w:rsidR="00EA46D8" w:rsidRDefault="00EA46D8" w:rsidP="007B621A">
      <w:pPr>
        <w:pStyle w:val="Prrafodelista"/>
        <w:numPr>
          <w:ilvl w:val="0"/>
          <w:numId w:val="7"/>
        </w:numPr>
        <w:jc w:val="both"/>
      </w:pPr>
      <w:r>
        <w:t>La competencia lectora.</w:t>
      </w:r>
    </w:p>
    <w:p w:rsidR="007739FD" w:rsidRDefault="00EA46D8" w:rsidP="007B621A">
      <w:pPr>
        <w:jc w:val="both"/>
      </w:pPr>
      <w:r>
        <w:t>Para el</w:t>
      </w:r>
      <w:r w:rsidR="003A74C4">
        <w:t xml:space="preserve"> desarrollo de estas dos líneas</w:t>
      </w:r>
      <w:r>
        <w:t>,</w:t>
      </w:r>
      <w:r w:rsidR="007739FD">
        <w:t xml:space="preserve"> </w:t>
      </w:r>
      <w:r>
        <w:t>en las que se integra de forma tácita la atención a la diversidad, se ha recurrido a la formación específica  referida tanto a una como a otra.</w:t>
      </w:r>
      <w:r w:rsidR="003A74C4">
        <w:t xml:space="preserve"> Durante este primer año de PLC,</w:t>
      </w:r>
      <w:r w:rsidR="007739FD">
        <w:t xml:space="preserve"> </w:t>
      </w:r>
      <w:r w:rsidR="003A74C4">
        <w:t>el objetivo fundamental ha sido la sensibilización de todo el Claustro para comenzar a to</w:t>
      </w:r>
      <w:r w:rsidR="007739FD">
        <w:t xml:space="preserve">mar medidas más específicas </w:t>
      </w:r>
      <w:r w:rsidR="003A74C4">
        <w:t xml:space="preserve"> en relación a la competencia lectora del alumnado</w:t>
      </w:r>
      <w:r w:rsidR="007739FD">
        <w:t xml:space="preserve">. </w:t>
      </w:r>
    </w:p>
    <w:p w:rsidR="007739FD" w:rsidRPr="007B621A" w:rsidRDefault="00A457E2" w:rsidP="007B621A">
      <w:pPr>
        <w:jc w:val="both"/>
      </w:pPr>
      <w:r w:rsidRPr="007B621A">
        <w:t xml:space="preserve">Durante este curso, se ha llevado a cabo en biblioteca un gran trabajo de expurgo, </w:t>
      </w:r>
      <w:r w:rsidR="00036AD3" w:rsidRPr="007B621A">
        <w:t xml:space="preserve">de clasificación, de </w:t>
      </w:r>
      <w:r w:rsidRPr="007B621A">
        <w:t>ubicación</w:t>
      </w:r>
      <w:r w:rsidR="00036AD3" w:rsidRPr="007B621A">
        <w:t xml:space="preserve"> y de señalización</w:t>
      </w:r>
      <w:r w:rsidRPr="007B621A">
        <w:t xml:space="preserve"> de los fondos de biblioteca. De igual manera, la sala y el </w:t>
      </w:r>
      <w:r w:rsidR="001C2654" w:rsidRPr="007B621A">
        <w:t>mobiliario han sido reestructurados</w:t>
      </w:r>
      <w:r w:rsidRPr="007B621A">
        <w:t xml:space="preserve"> siguiendo las pautas de la BECREA.</w:t>
      </w:r>
    </w:p>
    <w:p w:rsidR="007739FD" w:rsidRDefault="007739FD" w:rsidP="007B621A">
      <w:pPr>
        <w:jc w:val="both"/>
      </w:pPr>
      <w:r>
        <w:t>En relación  a la primera línea de trabajo ,</w:t>
      </w:r>
      <w:r w:rsidRPr="007739FD">
        <w:rPr>
          <w:b/>
        </w:rPr>
        <w:t>el uso y dinamismo de la biblioteca escolar</w:t>
      </w:r>
      <w:r>
        <w:rPr>
          <w:b/>
        </w:rPr>
        <w:t xml:space="preserve"> </w:t>
      </w:r>
      <w:r>
        <w:t xml:space="preserve">,el </w:t>
      </w:r>
      <w:r w:rsidRPr="007739FD">
        <w:rPr>
          <w:b/>
        </w:rPr>
        <w:t>objetivo</w:t>
      </w:r>
      <w:r>
        <w:t xml:space="preserve"> que nos planteamos para el curso 2017/2018 es el diseño del plan lector de centro de manera consensuada. Para ello ya se están trabajando en los departamentos didácticos las diferentes prop</w:t>
      </w:r>
      <w:r w:rsidR="006F7784">
        <w:t>uestas que se trasladarán a ETCP</w:t>
      </w:r>
      <w:r>
        <w:t xml:space="preserve"> a FEIE y a Claustro. La </w:t>
      </w:r>
      <w:r w:rsidR="000A63B8">
        <w:rPr>
          <w:b/>
        </w:rPr>
        <w:t>fecha de consecución de este objetivo</w:t>
      </w:r>
      <w:r w:rsidR="000A63B8">
        <w:t xml:space="preserve"> está por determinar. Bien en el claustro final de junio del curso 16/17,</w:t>
      </w:r>
      <w:r w:rsidR="0087241B">
        <w:t xml:space="preserve"> </w:t>
      </w:r>
      <w:r w:rsidR="000A63B8">
        <w:t>bien en el inicial de septiembre del curso 17/18.</w:t>
      </w:r>
    </w:p>
    <w:p w:rsidR="000A63B8" w:rsidRDefault="000A63B8" w:rsidP="007B621A">
      <w:pPr>
        <w:jc w:val="both"/>
      </w:pPr>
      <w:r>
        <w:t xml:space="preserve">Con respecto </w:t>
      </w:r>
      <w:r>
        <w:rPr>
          <w:b/>
        </w:rPr>
        <w:t>a la mejora de la competencia lectora,</w:t>
      </w:r>
      <w:r>
        <w:t xml:space="preserve"> ya se ha llevado a cabo durante este curso una experiencia piloto con el curso de 1º de ESO. Se le han pasado unas pruebas específicas que ya se han explicado en la introducción de este documento y se ha hecho una </w:t>
      </w:r>
      <w:r>
        <w:lastRenderedPageBreak/>
        <w:t>valoración de sus dificultades. A continuación</w:t>
      </w:r>
      <w:r w:rsidR="006F7784">
        <w:t>,</w:t>
      </w:r>
      <w:r>
        <w:t xml:space="preserve"> se ha estado trabajando con ellos las fases por las que se debe pasar para afrontar la comprensión global de cualquier tipo de texto. Finalmente,  se han pasado unas pruebas textuales a todos los niveles y cursos y la </w:t>
      </w:r>
      <w:r>
        <w:rPr>
          <w:b/>
        </w:rPr>
        <w:t xml:space="preserve">evaluación </w:t>
      </w:r>
      <w:r>
        <w:t xml:space="preserve">de las mismas nos ha mostrado el dato de que este alumnado de 1º ha sabido desenvolverse de forma más activa y dinámica en el acercamiento al texto que el resto  de los cursos. Por ello,  </w:t>
      </w:r>
      <w:r w:rsidRPr="000A63B8">
        <w:rPr>
          <w:b/>
        </w:rPr>
        <w:t xml:space="preserve">otro de los objetivos </w:t>
      </w:r>
      <w:r w:rsidR="00666282" w:rsidRPr="00666282">
        <w:t xml:space="preserve">será la extensión de este aprendizaje rutinario al resto del alumnado </w:t>
      </w:r>
      <w:r w:rsidR="00666282">
        <w:t>del centro.</w:t>
      </w:r>
    </w:p>
    <w:p w:rsidR="000160D7" w:rsidRDefault="000160D7" w:rsidP="007B621A">
      <w:pPr>
        <w:jc w:val="both"/>
      </w:pPr>
      <w:r>
        <w:t>En la consecución de ambos objetivos se pretende crear en el alumnado un clima de sosiego y reflexión que puedan trasladar a su vida cotidiana. Valoración del silencio como apoyo a la introversión con la lectura de   obras completas en la biblioteca y valoración de todo aquello que lo rodea con la pausa para realizar la observación inicial de los textos.</w:t>
      </w:r>
    </w:p>
    <w:p w:rsidR="00E01D1B" w:rsidRDefault="00E01D1B" w:rsidP="00E01D1B"/>
    <w:p w:rsidR="00666282" w:rsidRPr="00666282" w:rsidRDefault="00666282" w:rsidP="000160D7">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pPr>
      <w:r>
        <w:t>CRONOGRAMA Y REPARTO DE RESPONSABILIDADES</w:t>
      </w:r>
    </w:p>
    <w:p w:rsidR="00EA46D8" w:rsidRDefault="000A63B8" w:rsidP="00EA46D8">
      <w:r>
        <w:t xml:space="preserve"> </w:t>
      </w:r>
    </w:p>
    <w:tbl>
      <w:tblPr>
        <w:tblStyle w:val="Sombreadoclaro-nfasis1"/>
        <w:tblW w:w="0" w:type="auto"/>
        <w:tblLook w:val="04A0" w:firstRow="1" w:lastRow="0" w:firstColumn="1" w:lastColumn="0" w:noHBand="0" w:noVBand="1"/>
      </w:tblPr>
      <w:tblGrid>
        <w:gridCol w:w="2042"/>
        <w:gridCol w:w="2309"/>
        <w:gridCol w:w="1882"/>
        <w:gridCol w:w="1828"/>
      </w:tblGrid>
      <w:tr w:rsidR="00666282" w:rsidTr="005A3B1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rsidR="00666282" w:rsidRDefault="00666282" w:rsidP="00EA46D8">
            <w:r>
              <w:t>ACTUACIÓN</w:t>
            </w:r>
          </w:p>
        </w:tc>
        <w:tc>
          <w:tcPr>
            <w:tcW w:w="2309" w:type="dxa"/>
          </w:tcPr>
          <w:p w:rsidR="00666282" w:rsidRDefault="00666282" w:rsidP="00EA46D8">
            <w:pPr>
              <w:cnfStyle w:val="100000000000" w:firstRow="1" w:lastRow="0" w:firstColumn="0" w:lastColumn="0" w:oddVBand="0" w:evenVBand="0" w:oddHBand="0" w:evenHBand="0" w:firstRowFirstColumn="0" w:firstRowLastColumn="0" w:lastRowFirstColumn="0" w:lastRowLastColumn="0"/>
            </w:pPr>
            <w:r>
              <w:t>TEMPORALIZACIÓN</w:t>
            </w:r>
          </w:p>
        </w:tc>
        <w:tc>
          <w:tcPr>
            <w:tcW w:w="1882" w:type="dxa"/>
          </w:tcPr>
          <w:p w:rsidR="00666282" w:rsidRDefault="00666282" w:rsidP="00EA46D8">
            <w:pPr>
              <w:cnfStyle w:val="100000000000" w:firstRow="1" w:lastRow="0" w:firstColumn="0" w:lastColumn="0" w:oddVBand="0" w:evenVBand="0" w:oddHBand="0" w:evenHBand="0" w:firstRowFirstColumn="0" w:firstRowLastColumn="0" w:lastRowFirstColumn="0" w:lastRowLastColumn="0"/>
            </w:pPr>
            <w:r>
              <w:t xml:space="preserve">RESPONSABLES </w:t>
            </w:r>
          </w:p>
        </w:tc>
        <w:tc>
          <w:tcPr>
            <w:tcW w:w="1828" w:type="dxa"/>
          </w:tcPr>
          <w:p w:rsidR="00666282" w:rsidRDefault="00666282" w:rsidP="00EA46D8">
            <w:pPr>
              <w:cnfStyle w:val="100000000000" w:firstRow="1" w:lastRow="0" w:firstColumn="0" w:lastColumn="0" w:oddVBand="0" w:evenVBand="0" w:oddHBand="0" w:evenHBand="0" w:firstRowFirstColumn="0" w:firstRowLastColumn="0" w:lastRowFirstColumn="0" w:lastRowLastColumn="0"/>
            </w:pPr>
            <w:r>
              <w:t>RECURSOS</w:t>
            </w:r>
          </w:p>
        </w:tc>
      </w:tr>
      <w:tr w:rsidR="005A3B16" w:rsidTr="005A3B1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2" w:type="dxa"/>
          </w:tcPr>
          <w:p w:rsidR="005A3B16" w:rsidRDefault="005A3B16" w:rsidP="00EA46D8"/>
        </w:tc>
        <w:tc>
          <w:tcPr>
            <w:tcW w:w="2309" w:type="dxa"/>
          </w:tcPr>
          <w:p w:rsidR="005A3B16" w:rsidRDefault="005A3B16" w:rsidP="00EA46D8">
            <w:pPr>
              <w:cnfStyle w:val="000000100000" w:firstRow="0" w:lastRow="0" w:firstColumn="0" w:lastColumn="0" w:oddVBand="0" w:evenVBand="0" w:oddHBand="1" w:evenHBand="0" w:firstRowFirstColumn="0" w:firstRowLastColumn="0" w:lastRowFirstColumn="0" w:lastRowLastColumn="0"/>
            </w:pPr>
          </w:p>
        </w:tc>
        <w:tc>
          <w:tcPr>
            <w:tcW w:w="1882" w:type="dxa"/>
          </w:tcPr>
          <w:p w:rsidR="005A3B16" w:rsidRDefault="005A3B16" w:rsidP="00EA46D8">
            <w:pPr>
              <w:cnfStyle w:val="000000100000" w:firstRow="0" w:lastRow="0" w:firstColumn="0" w:lastColumn="0" w:oddVBand="0" w:evenVBand="0" w:oddHBand="1" w:evenHBand="0" w:firstRowFirstColumn="0" w:firstRowLastColumn="0" w:lastRowFirstColumn="0" w:lastRowLastColumn="0"/>
            </w:pPr>
          </w:p>
        </w:tc>
        <w:tc>
          <w:tcPr>
            <w:tcW w:w="1828" w:type="dxa"/>
          </w:tcPr>
          <w:p w:rsidR="005A3B16" w:rsidRDefault="005A3B16" w:rsidP="00EA46D8">
            <w:pPr>
              <w:cnfStyle w:val="000000100000" w:firstRow="0" w:lastRow="0" w:firstColumn="0" w:lastColumn="0" w:oddVBand="0" w:evenVBand="0" w:oddHBand="1" w:evenHBand="0" w:firstRowFirstColumn="0" w:firstRowLastColumn="0" w:lastRowFirstColumn="0" w:lastRowLastColumn="0"/>
            </w:pPr>
          </w:p>
        </w:tc>
      </w:tr>
      <w:tr w:rsidR="00666282" w:rsidTr="005A3B16">
        <w:trPr>
          <w:trHeight w:val="782"/>
        </w:trPr>
        <w:tc>
          <w:tcPr>
            <w:cnfStyle w:val="001000000000" w:firstRow="0" w:lastRow="0" w:firstColumn="1" w:lastColumn="0" w:oddVBand="0" w:evenVBand="0" w:oddHBand="0" w:evenHBand="0" w:firstRowFirstColumn="0" w:firstRowLastColumn="0" w:lastRowFirstColumn="0" w:lastRowLastColumn="0"/>
            <w:tcW w:w="2042" w:type="dxa"/>
          </w:tcPr>
          <w:p w:rsidR="00666282" w:rsidRDefault="00666282" w:rsidP="00EA46D8">
            <w:r>
              <w:t xml:space="preserve">DISEÑO DE PLAN LECTOR </w:t>
            </w:r>
          </w:p>
        </w:tc>
        <w:tc>
          <w:tcPr>
            <w:tcW w:w="2309"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PRIMER TRIMESTRE CURSO 17/18</w:t>
            </w:r>
          </w:p>
        </w:tc>
        <w:tc>
          <w:tcPr>
            <w:tcW w:w="1882"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CLAUSTRO</w:t>
            </w:r>
          </w:p>
        </w:tc>
        <w:tc>
          <w:tcPr>
            <w:tcW w:w="1828"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BIBLIOTECA</w:t>
            </w:r>
          </w:p>
          <w:p w:rsidR="00666282" w:rsidRDefault="00666282" w:rsidP="00EA46D8">
            <w:pPr>
              <w:cnfStyle w:val="000000000000" w:firstRow="0" w:lastRow="0" w:firstColumn="0" w:lastColumn="0" w:oddVBand="0" w:evenVBand="0" w:oddHBand="0" w:evenHBand="0" w:firstRowFirstColumn="0" w:firstRowLastColumn="0" w:lastRowFirstColumn="0" w:lastRowLastColumn="0"/>
            </w:pPr>
          </w:p>
          <w:p w:rsidR="00666282" w:rsidRDefault="00666282" w:rsidP="00EA46D8">
            <w:pPr>
              <w:cnfStyle w:val="000000000000" w:firstRow="0" w:lastRow="0" w:firstColumn="0" w:lastColumn="0" w:oddVBand="0" w:evenVBand="0" w:oddHBand="0" w:evenHBand="0" w:firstRowFirstColumn="0" w:firstRowLastColumn="0" w:lastRowFirstColumn="0" w:lastRowLastColumn="0"/>
            </w:pPr>
          </w:p>
        </w:tc>
      </w:tr>
      <w:tr w:rsidR="00666282" w:rsidTr="005A3B16">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042" w:type="dxa"/>
          </w:tcPr>
          <w:p w:rsidR="00666282" w:rsidRDefault="00666282" w:rsidP="00EA46D8">
            <w:r>
              <w:t>FORMACIÓN CLAUSTRO FASES COMPETENCIA LECTORA</w:t>
            </w:r>
          </w:p>
        </w:tc>
        <w:tc>
          <w:tcPr>
            <w:tcW w:w="2309" w:type="dxa"/>
          </w:tcPr>
          <w:p w:rsidR="00666282" w:rsidRDefault="00666282" w:rsidP="00EA46D8">
            <w:pPr>
              <w:cnfStyle w:val="000000100000" w:firstRow="0" w:lastRow="0" w:firstColumn="0" w:lastColumn="0" w:oddVBand="0" w:evenVBand="0" w:oddHBand="1" w:evenHBand="0" w:firstRowFirstColumn="0" w:firstRowLastColumn="0" w:lastRowFirstColumn="0" w:lastRowLastColumn="0"/>
            </w:pPr>
            <w:r>
              <w:t>SEPTIEMBRE 2017</w:t>
            </w:r>
          </w:p>
        </w:tc>
        <w:tc>
          <w:tcPr>
            <w:tcW w:w="1882" w:type="dxa"/>
          </w:tcPr>
          <w:p w:rsidR="00666282" w:rsidRDefault="00666282" w:rsidP="00EA46D8">
            <w:pPr>
              <w:cnfStyle w:val="000000100000" w:firstRow="0" w:lastRow="0" w:firstColumn="0" w:lastColumn="0" w:oddVBand="0" w:evenVBand="0" w:oddHBand="1" w:evenHBand="0" w:firstRowFirstColumn="0" w:firstRowLastColumn="0" w:lastRowFirstColumn="0" w:lastRowLastColumn="0"/>
            </w:pPr>
            <w:r>
              <w:t>DEPARTAMENTO DE LENGUA</w:t>
            </w:r>
          </w:p>
        </w:tc>
        <w:tc>
          <w:tcPr>
            <w:tcW w:w="1828" w:type="dxa"/>
          </w:tcPr>
          <w:p w:rsidR="00666282" w:rsidRDefault="00666282" w:rsidP="00EA46D8">
            <w:pPr>
              <w:cnfStyle w:val="000000100000" w:firstRow="0" w:lastRow="0" w:firstColumn="0" w:lastColumn="0" w:oddVBand="0" w:evenVBand="0" w:oddHBand="1" w:evenHBand="0" w:firstRowFirstColumn="0" w:firstRowLastColumn="0" w:lastRowFirstColumn="0" w:lastRowLastColumn="0"/>
            </w:pPr>
            <w:r>
              <w:t>CARTELERÍA</w:t>
            </w:r>
          </w:p>
        </w:tc>
      </w:tr>
      <w:tr w:rsidR="00666282" w:rsidTr="005A3B16">
        <w:trPr>
          <w:trHeight w:val="1563"/>
        </w:trPr>
        <w:tc>
          <w:tcPr>
            <w:cnfStyle w:val="001000000000" w:firstRow="0" w:lastRow="0" w:firstColumn="1" w:lastColumn="0" w:oddVBand="0" w:evenVBand="0" w:oddHBand="0" w:evenHBand="0" w:firstRowFirstColumn="0" w:firstRowLastColumn="0" w:lastRowFirstColumn="0" w:lastRowLastColumn="0"/>
            <w:tcW w:w="2042" w:type="dxa"/>
          </w:tcPr>
          <w:p w:rsidR="00666282" w:rsidRDefault="00666282" w:rsidP="00EA46D8">
            <w:r>
              <w:t>PLASTIFICADO Y REPARTO DE CARTELES “MANO COMPETENCIA LECTORA” POR AULAS</w:t>
            </w:r>
          </w:p>
        </w:tc>
        <w:tc>
          <w:tcPr>
            <w:tcW w:w="2309"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SEPTIEMBRE 2017</w:t>
            </w:r>
          </w:p>
        </w:tc>
        <w:tc>
          <w:tcPr>
            <w:tcW w:w="1882"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TUTORES</w:t>
            </w:r>
          </w:p>
        </w:tc>
        <w:tc>
          <w:tcPr>
            <w:tcW w:w="1828" w:type="dxa"/>
          </w:tcPr>
          <w:p w:rsidR="00666282" w:rsidRDefault="00666282" w:rsidP="00EA46D8">
            <w:pPr>
              <w:cnfStyle w:val="000000000000" w:firstRow="0" w:lastRow="0" w:firstColumn="0" w:lastColumn="0" w:oddVBand="0" w:evenVBand="0" w:oddHBand="0" w:evenHBand="0" w:firstRowFirstColumn="0" w:firstRowLastColumn="0" w:lastRowFirstColumn="0" w:lastRowLastColumn="0"/>
            </w:pPr>
            <w:r>
              <w:t>CARTELERÍA</w:t>
            </w:r>
          </w:p>
        </w:tc>
      </w:tr>
      <w:tr w:rsidR="00B406CC" w:rsidTr="005A3B16">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2042" w:type="dxa"/>
          </w:tcPr>
          <w:p w:rsidR="00B406CC" w:rsidRDefault="00B406CC" w:rsidP="00EA46D8">
            <w:r>
              <w:t xml:space="preserve"> LA OBSERVACIÓN INICIAL DEL TEXTO Y DESCUBRIMIENTO DEL TEMA</w:t>
            </w:r>
          </w:p>
        </w:tc>
        <w:tc>
          <w:tcPr>
            <w:tcW w:w="2309"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t>TODO EL PRIMER TRIMESTRE CURSO 2017/2018</w:t>
            </w:r>
          </w:p>
        </w:tc>
        <w:tc>
          <w:tcPr>
            <w:tcW w:w="1882"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t>CLAUSTRO</w:t>
            </w:r>
          </w:p>
        </w:tc>
        <w:tc>
          <w:tcPr>
            <w:tcW w:w="1828"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t>TEXTOS DE DIVERSA ÍNDOLE</w:t>
            </w:r>
          </w:p>
        </w:tc>
      </w:tr>
      <w:tr w:rsidR="00B406CC" w:rsidTr="005A3B16">
        <w:trPr>
          <w:trHeight w:val="1303"/>
        </w:trPr>
        <w:tc>
          <w:tcPr>
            <w:cnfStyle w:val="001000000000" w:firstRow="0" w:lastRow="0" w:firstColumn="1" w:lastColumn="0" w:oddVBand="0" w:evenVBand="0" w:oddHBand="0" w:evenHBand="0" w:firstRowFirstColumn="0" w:firstRowLastColumn="0" w:lastRowFirstColumn="0" w:lastRowLastColumn="0"/>
            <w:tcW w:w="2042" w:type="dxa"/>
          </w:tcPr>
          <w:p w:rsidR="00B406CC" w:rsidRDefault="00B406CC" w:rsidP="00EA46D8">
            <w:r>
              <w:t xml:space="preserve"> LA SEGUNDA LECTURA DEL TEXTO :IDEAS PÁRRAFO A PÁRRAFO</w:t>
            </w:r>
          </w:p>
        </w:tc>
        <w:tc>
          <w:tcPr>
            <w:tcW w:w="2309" w:type="dxa"/>
          </w:tcPr>
          <w:p w:rsidR="00B406CC" w:rsidRDefault="00B406CC" w:rsidP="00EA46D8">
            <w:pPr>
              <w:cnfStyle w:val="000000000000" w:firstRow="0" w:lastRow="0" w:firstColumn="0" w:lastColumn="0" w:oddVBand="0" w:evenVBand="0" w:oddHBand="0" w:evenHBand="0" w:firstRowFirstColumn="0" w:firstRowLastColumn="0" w:lastRowFirstColumn="0" w:lastRowLastColumn="0"/>
            </w:pPr>
            <w:r>
              <w:t>TODO EL SEGUNDOTRIMESTRE DEL CURSO 2017/20118</w:t>
            </w:r>
          </w:p>
        </w:tc>
        <w:tc>
          <w:tcPr>
            <w:tcW w:w="1882" w:type="dxa"/>
          </w:tcPr>
          <w:p w:rsidR="00B406CC" w:rsidRDefault="00B406CC" w:rsidP="00EA46D8">
            <w:pPr>
              <w:cnfStyle w:val="000000000000" w:firstRow="0" w:lastRow="0" w:firstColumn="0" w:lastColumn="0" w:oddVBand="0" w:evenVBand="0" w:oddHBand="0" w:evenHBand="0" w:firstRowFirstColumn="0" w:firstRowLastColumn="0" w:lastRowFirstColumn="0" w:lastRowLastColumn="0"/>
            </w:pPr>
            <w:r>
              <w:t>CLAUSTRO</w:t>
            </w:r>
          </w:p>
        </w:tc>
        <w:tc>
          <w:tcPr>
            <w:tcW w:w="1828" w:type="dxa"/>
          </w:tcPr>
          <w:p w:rsidR="00B406CC" w:rsidRDefault="00B406CC" w:rsidP="00EA46D8">
            <w:pPr>
              <w:cnfStyle w:val="000000000000" w:firstRow="0" w:lastRow="0" w:firstColumn="0" w:lastColumn="0" w:oddVBand="0" w:evenVBand="0" w:oddHBand="0" w:evenHBand="0" w:firstRowFirstColumn="0" w:firstRowLastColumn="0" w:lastRowFirstColumn="0" w:lastRowLastColumn="0"/>
            </w:pPr>
            <w:r>
              <w:t>TEXTOS DE DIVERSA ÍNDOLE</w:t>
            </w:r>
          </w:p>
        </w:tc>
      </w:tr>
      <w:tr w:rsidR="00B406CC" w:rsidTr="005A3B1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042" w:type="dxa"/>
          </w:tcPr>
          <w:p w:rsidR="00B406CC" w:rsidRDefault="00B406CC" w:rsidP="00EA46D8">
            <w:r>
              <w:t xml:space="preserve">ESTRUCTURA DEL TEXTO,ESQUEMA Y </w:t>
            </w:r>
            <w:r>
              <w:lastRenderedPageBreak/>
              <w:t>RESUMEN</w:t>
            </w:r>
          </w:p>
        </w:tc>
        <w:tc>
          <w:tcPr>
            <w:tcW w:w="2309"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lastRenderedPageBreak/>
              <w:t xml:space="preserve">TODO EL TERCER TRIMESTRE DEL CURSO </w:t>
            </w:r>
            <w:r>
              <w:lastRenderedPageBreak/>
              <w:t>2017/2018</w:t>
            </w:r>
          </w:p>
        </w:tc>
        <w:tc>
          <w:tcPr>
            <w:tcW w:w="1882"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lastRenderedPageBreak/>
              <w:t xml:space="preserve">CLAUSTRO </w:t>
            </w:r>
          </w:p>
        </w:tc>
        <w:tc>
          <w:tcPr>
            <w:tcW w:w="1828" w:type="dxa"/>
          </w:tcPr>
          <w:p w:rsidR="00B406CC" w:rsidRDefault="00B406CC" w:rsidP="00EA46D8">
            <w:pPr>
              <w:cnfStyle w:val="000000100000" w:firstRow="0" w:lastRow="0" w:firstColumn="0" w:lastColumn="0" w:oddVBand="0" w:evenVBand="0" w:oddHBand="1" w:evenHBand="0" w:firstRowFirstColumn="0" w:firstRowLastColumn="0" w:lastRowFirstColumn="0" w:lastRowLastColumn="0"/>
            </w:pPr>
            <w:r>
              <w:t>TEXTOS DE DIVERSA ÍNDOLE</w:t>
            </w:r>
          </w:p>
        </w:tc>
      </w:tr>
      <w:tr w:rsidR="005A3B16" w:rsidTr="005A3B16">
        <w:trPr>
          <w:trHeight w:val="782"/>
        </w:trPr>
        <w:tc>
          <w:tcPr>
            <w:cnfStyle w:val="001000000000" w:firstRow="0" w:lastRow="0" w:firstColumn="1" w:lastColumn="0" w:oddVBand="0" w:evenVBand="0" w:oddHBand="0" w:evenHBand="0" w:firstRowFirstColumn="0" w:firstRowLastColumn="0" w:lastRowFirstColumn="0" w:lastRowLastColumn="0"/>
            <w:tcW w:w="2042" w:type="dxa"/>
          </w:tcPr>
          <w:p w:rsidR="005A3B16" w:rsidRDefault="005A3B16" w:rsidP="00EA46D8">
            <w:r>
              <w:lastRenderedPageBreak/>
              <w:t>CREACIÓN RÚBRICA SEGUIMIENTO DEL CUADRENO DEL ALUMNADO</w:t>
            </w:r>
          </w:p>
        </w:tc>
        <w:tc>
          <w:tcPr>
            <w:tcW w:w="2309" w:type="dxa"/>
          </w:tcPr>
          <w:p w:rsidR="005A3B16" w:rsidRDefault="005A3B16" w:rsidP="00EA46D8">
            <w:pPr>
              <w:cnfStyle w:val="000000000000" w:firstRow="0" w:lastRow="0" w:firstColumn="0" w:lastColumn="0" w:oddVBand="0" w:evenVBand="0" w:oddHBand="0" w:evenHBand="0" w:firstRowFirstColumn="0" w:firstRowLastColumn="0" w:lastRowFirstColumn="0" w:lastRowLastColumn="0"/>
            </w:pPr>
            <w:r>
              <w:t>SEPTIEMBRE 2017</w:t>
            </w:r>
          </w:p>
        </w:tc>
        <w:tc>
          <w:tcPr>
            <w:tcW w:w="1882" w:type="dxa"/>
          </w:tcPr>
          <w:p w:rsidR="005A3B16" w:rsidRDefault="005A3B16" w:rsidP="00EA46D8">
            <w:pPr>
              <w:cnfStyle w:val="000000000000" w:firstRow="0" w:lastRow="0" w:firstColumn="0" w:lastColumn="0" w:oddVBand="0" w:evenVBand="0" w:oddHBand="0" w:evenHBand="0" w:firstRowFirstColumn="0" w:firstRowLastColumn="0" w:lastRowFirstColumn="0" w:lastRowLastColumn="0"/>
            </w:pPr>
            <w:r>
              <w:t>CLAUSTRO</w:t>
            </w:r>
          </w:p>
        </w:tc>
        <w:tc>
          <w:tcPr>
            <w:tcW w:w="1828" w:type="dxa"/>
          </w:tcPr>
          <w:p w:rsidR="005A3B16" w:rsidRDefault="005A3B16" w:rsidP="00EA46D8">
            <w:pPr>
              <w:cnfStyle w:val="000000000000" w:firstRow="0" w:lastRow="0" w:firstColumn="0" w:lastColumn="0" w:oddVBand="0" w:evenVBand="0" w:oddHBand="0" w:evenHBand="0" w:firstRowFirstColumn="0" w:firstRowLastColumn="0" w:lastRowFirstColumn="0" w:lastRowLastColumn="0"/>
            </w:pPr>
            <w:r>
              <w:t>---------------</w:t>
            </w:r>
          </w:p>
        </w:tc>
      </w:tr>
    </w:tbl>
    <w:p w:rsidR="003A74C4" w:rsidRDefault="003A74C4" w:rsidP="00EA46D8"/>
    <w:p w:rsidR="007D44FB" w:rsidRDefault="007D44FB" w:rsidP="007D44FB">
      <w:pPr>
        <w:ind w:left="708"/>
      </w:pPr>
    </w:p>
    <w:p w:rsidR="005A3B16" w:rsidRDefault="005A3B16" w:rsidP="004C0367"/>
    <w:p w:rsidR="005A3B16" w:rsidRDefault="005A3B16" w:rsidP="007D44FB">
      <w:pPr>
        <w:ind w:left="708"/>
      </w:pPr>
    </w:p>
    <w:p w:rsidR="005A3B16" w:rsidRPr="007D44FB" w:rsidRDefault="005A3B16" w:rsidP="007D44FB">
      <w:pPr>
        <w:ind w:left="708"/>
      </w:pPr>
    </w:p>
    <w:p w:rsidR="005A3B16" w:rsidRDefault="00B406CC" w:rsidP="005A3B16">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rPr>
          <w:b/>
        </w:rPr>
      </w:pPr>
      <w:r>
        <w:t>CRITERIOS Y MECANISMOS DE EVALUACIÓN</w:t>
      </w:r>
    </w:p>
    <w:p w:rsidR="005A3B16" w:rsidRDefault="005A3B16" w:rsidP="005A3B16"/>
    <w:p w:rsidR="007D44FB" w:rsidRDefault="005A3B16" w:rsidP="007B621A">
      <w:pPr>
        <w:jc w:val="both"/>
      </w:pPr>
      <w:r>
        <w:t>El instrumento de evaluación será el cuaderno del alumnado en cada materia.</w:t>
      </w:r>
      <w:r w:rsidR="00E94545">
        <w:t xml:space="preserve"> Uno de los indicadores de la rúbrica de seguimiento del cuaderno  será  “apunte</w:t>
      </w:r>
      <w:r w:rsidR="004C0367">
        <w:t xml:space="preserve">s sobre el texto”. Cada docente </w:t>
      </w:r>
      <w:r w:rsidR="00E94545">
        <w:t xml:space="preserve"> lo tendrá en cuenta en su evaluación</w:t>
      </w:r>
      <w:r w:rsidR="004C0367">
        <w:t xml:space="preserve">, con ello nos </w:t>
      </w:r>
      <w:r w:rsidR="00E94545">
        <w:t xml:space="preserve"> asegurarnos de que existe una prueba palpable de que se está trabajando desde todas las materias el acercamiento a la competencia lectora y textual.</w:t>
      </w:r>
    </w:p>
    <w:p w:rsidR="00E94545" w:rsidRDefault="00E94545" w:rsidP="007B621A">
      <w:pPr>
        <w:jc w:val="both"/>
      </w:pPr>
      <w:r>
        <w:t>Los mecanismos de evaluación  se trabajarán desde todas las materias y los parámetros evaluativos nos los indicarán los porcentajes de aprobados en cada uno de los trimestres y las comparativas que se efectuarán con cursos anteriores.</w:t>
      </w:r>
    </w:p>
    <w:p w:rsidR="00E94545" w:rsidRPr="005A3B16" w:rsidRDefault="00E94545" w:rsidP="007B621A">
      <w:pPr>
        <w:jc w:val="both"/>
      </w:pPr>
      <w:r>
        <w:t>Para el seguimiento del plan lector se harán encuestas dirigidas al alumnado y al profesorado para la reflexión acerca del éxito e impacto  de dicho plan.</w:t>
      </w:r>
      <w:bookmarkStart w:id="0" w:name="_GoBack"/>
      <w:bookmarkEnd w:id="0"/>
    </w:p>
    <w:sectPr w:rsidR="00E94545" w:rsidRPr="005A3B1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54" w:rsidRDefault="001C2654" w:rsidP="005708FB">
      <w:pPr>
        <w:spacing w:after="0" w:line="240" w:lineRule="auto"/>
      </w:pPr>
      <w:r>
        <w:separator/>
      </w:r>
    </w:p>
  </w:endnote>
  <w:endnote w:type="continuationSeparator" w:id="0">
    <w:p w:rsidR="001C2654" w:rsidRDefault="001C2654" w:rsidP="005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54" w:rsidRDefault="001C2654" w:rsidP="005708FB">
      <w:pPr>
        <w:spacing w:after="0" w:line="240" w:lineRule="auto"/>
      </w:pPr>
      <w:r>
        <w:separator/>
      </w:r>
    </w:p>
  </w:footnote>
  <w:footnote w:type="continuationSeparator" w:id="0">
    <w:p w:rsidR="001C2654" w:rsidRDefault="001C2654" w:rsidP="0057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54" w:rsidRDefault="001C2654">
    <w:pPr>
      <w:pStyle w:val="Encabezado"/>
    </w:pPr>
    <w:r>
      <w:t xml:space="preserve">                                                                                                                               </w:t>
    </w:r>
  </w:p>
  <w:p w:rsidR="001C2654" w:rsidRDefault="001C2654">
    <w:pPr>
      <w:pStyle w:val="Encabezado"/>
    </w:pPr>
    <w:r>
      <w:rPr>
        <w:noProof/>
        <w:lang w:eastAsia="es-ES"/>
      </w:rPr>
      <w:drawing>
        <wp:anchor distT="0" distB="0" distL="114300" distR="114300" simplePos="0" relativeHeight="251659264" behindDoc="0" locked="0" layoutInCell="1" allowOverlap="1" wp14:anchorId="645DF569" wp14:editId="039CA35A">
          <wp:simplePos x="0" y="0"/>
          <wp:positionH relativeFrom="column">
            <wp:posOffset>4796790</wp:posOffset>
          </wp:positionH>
          <wp:positionV relativeFrom="paragraph">
            <wp:posOffset>3175</wp:posOffset>
          </wp:positionV>
          <wp:extent cx="684530" cy="447675"/>
          <wp:effectExtent l="0" t="0" r="1270" b="9525"/>
          <wp:wrapNone/>
          <wp:docPr id="4" name="0 Imagen" descr="LOGO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ENTRO.JPG"/>
                  <pic:cNvPicPr>
                    <a:picLocks noChangeAspect="1" noChangeArrowheads="1"/>
                  </pic:cNvPicPr>
                </pic:nvPicPr>
                <pic:blipFill>
                  <a:blip r:embed="rId1" cstate="print"/>
                  <a:srcRect l="8076" t="14583" r="5846" b="19792"/>
                  <a:stretch>
                    <a:fillRect/>
                  </a:stretch>
                </pic:blipFill>
                <pic:spPr bwMode="auto">
                  <a:xfrm>
                    <a:off x="0" y="0"/>
                    <a:ext cx="684530" cy="447675"/>
                  </a:xfrm>
                  <a:prstGeom prst="rect">
                    <a:avLst/>
                  </a:prstGeom>
                  <a:noFill/>
                  <a:ln w="9525">
                    <a:noFill/>
                    <a:miter lim="800000"/>
                    <a:headEnd/>
                    <a:tailEnd/>
                  </a:ln>
                </pic:spPr>
              </pic:pic>
            </a:graphicData>
          </a:graphic>
        </wp:anchor>
      </w:drawing>
    </w:r>
    <w:r>
      <w:t xml:space="preserve">         </w:t>
    </w:r>
    <w:r w:rsidRPr="004624D9">
      <w:rPr>
        <w:noProof/>
        <w:lang w:eastAsia="es-ES"/>
      </w:rPr>
      <w:drawing>
        <wp:inline distT="0" distB="0" distL="0" distR="0" wp14:anchorId="2B335DE2" wp14:editId="6CA564B1">
          <wp:extent cx="1476375" cy="180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76375" cy="180975"/>
                  </a:xfrm>
                  <a:prstGeom prst="rect">
                    <a:avLst/>
                  </a:prstGeom>
                  <a:noFill/>
                  <a:ln w="9525">
                    <a:noFill/>
                    <a:miter lim="800000"/>
                    <a:headEnd/>
                    <a:tailEnd/>
                  </a:ln>
                </pic:spPr>
              </pic:pic>
            </a:graphicData>
          </a:graphic>
        </wp:inline>
      </w:drawing>
    </w:r>
    <w:r>
      <w:t xml:space="preserve">                                                                     </w:t>
    </w:r>
    <w:r w:rsidRPr="006F4269">
      <w:rPr>
        <w:noProof/>
        <w:lang w:eastAsia="es-ES"/>
      </w:rPr>
      <w:drawing>
        <wp:inline distT="0" distB="0" distL="0" distR="0" wp14:anchorId="2014BFFB" wp14:editId="5715C664">
          <wp:extent cx="432435" cy="432000"/>
          <wp:effectExtent l="19050" t="0" r="5715"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stretch>
                    <a:fillRect/>
                  </a:stretch>
                </pic:blipFill>
                <pic:spPr>
                  <a:xfrm>
                    <a:off x="0" y="0"/>
                    <a:ext cx="432435" cy="432000"/>
                  </a:xfrm>
                  <a:prstGeom prst="rect">
                    <a:avLst/>
                  </a:prstGeom>
                </pic:spPr>
              </pic:pic>
            </a:graphicData>
          </a:graphic>
        </wp:inline>
      </w:drawing>
    </w:r>
  </w:p>
  <w:p w:rsidR="001C2654" w:rsidRDefault="001C2654">
    <w:pPr>
      <w:pStyle w:val="Encabezado"/>
    </w:pPr>
    <w:r w:rsidRPr="004624D9">
      <w:rPr>
        <w:noProof/>
        <w:lang w:eastAsia="es-ES"/>
      </w:rPr>
      <w:drawing>
        <wp:inline distT="0" distB="0" distL="0" distR="0" wp14:anchorId="7968CBBB" wp14:editId="445CCA3B">
          <wp:extent cx="1991360" cy="114300"/>
          <wp:effectExtent l="19050" t="0" r="889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t="53846"/>
                  <a:stretch>
                    <a:fillRect/>
                  </a:stretch>
                </pic:blipFill>
                <pic:spPr bwMode="auto">
                  <a:xfrm>
                    <a:off x="0" y="0"/>
                    <a:ext cx="1991360" cy="114300"/>
                  </a:xfrm>
                  <a:prstGeom prst="rect">
                    <a:avLst/>
                  </a:prstGeom>
                  <a:noFill/>
                  <a:ln w="9525">
                    <a:noFill/>
                    <a:miter lim="800000"/>
                    <a:headEnd/>
                    <a:tailEnd/>
                  </a:ln>
                </pic:spPr>
              </pic:pic>
            </a:graphicData>
          </a:graphic>
        </wp:inline>
      </w:drawing>
    </w:r>
    <w:r>
      <w:t xml:space="preserve">                                                                                              </w:t>
    </w:r>
  </w:p>
  <w:p w:rsidR="001C2654" w:rsidRDefault="001C2654">
    <w:pPr>
      <w:pStyle w:val="Encabezado"/>
    </w:pPr>
  </w:p>
  <w:p w:rsidR="001C2654" w:rsidRDefault="001C26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419"/>
      </v:shape>
    </w:pict>
  </w:numPicBullet>
  <w:abstractNum w:abstractNumId="0">
    <w:nsid w:val="17194577"/>
    <w:multiLevelType w:val="hybridMultilevel"/>
    <w:tmpl w:val="F17602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BF624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F2945C2"/>
    <w:multiLevelType w:val="hybridMultilevel"/>
    <w:tmpl w:val="AE86F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4E0B05"/>
    <w:multiLevelType w:val="hybridMultilevel"/>
    <w:tmpl w:val="E5B62F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FB4E30"/>
    <w:multiLevelType w:val="hybridMultilevel"/>
    <w:tmpl w:val="537AC9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584A08"/>
    <w:multiLevelType w:val="hybridMultilevel"/>
    <w:tmpl w:val="8EEC91D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2575328"/>
    <w:multiLevelType w:val="hybridMultilevel"/>
    <w:tmpl w:val="B958E1B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3E"/>
    <w:rsid w:val="000160D7"/>
    <w:rsid w:val="00036AD3"/>
    <w:rsid w:val="000A63B8"/>
    <w:rsid w:val="000C6329"/>
    <w:rsid w:val="001C2654"/>
    <w:rsid w:val="001D0BC1"/>
    <w:rsid w:val="001D1F4A"/>
    <w:rsid w:val="0026662F"/>
    <w:rsid w:val="00302EF2"/>
    <w:rsid w:val="003A74C4"/>
    <w:rsid w:val="00462868"/>
    <w:rsid w:val="00486F42"/>
    <w:rsid w:val="004C0367"/>
    <w:rsid w:val="005708FB"/>
    <w:rsid w:val="005A3B16"/>
    <w:rsid w:val="00620A3E"/>
    <w:rsid w:val="0064420B"/>
    <w:rsid w:val="00666282"/>
    <w:rsid w:val="006F7784"/>
    <w:rsid w:val="007739FD"/>
    <w:rsid w:val="00786A4C"/>
    <w:rsid w:val="007B621A"/>
    <w:rsid w:val="007C41EA"/>
    <w:rsid w:val="007D44FB"/>
    <w:rsid w:val="0087241B"/>
    <w:rsid w:val="00891775"/>
    <w:rsid w:val="00986AAA"/>
    <w:rsid w:val="009D3A35"/>
    <w:rsid w:val="00A457E2"/>
    <w:rsid w:val="00A61FA7"/>
    <w:rsid w:val="00AE5575"/>
    <w:rsid w:val="00B05161"/>
    <w:rsid w:val="00B406CC"/>
    <w:rsid w:val="00B7526D"/>
    <w:rsid w:val="00C23C25"/>
    <w:rsid w:val="00D03EAC"/>
    <w:rsid w:val="00D27182"/>
    <w:rsid w:val="00DC27E1"/>
    <w:rsid w:val="00E01D1B"/>
    <w:rsid w:val="00E074D3"/>
    <w:rsid w:val="00E94545"/>
    <w:rsid w:val="00EA46D8"/>
    <w:rsid w:val="00EB5D71"/>
    <w:rsid w:val="00F25D29"/>
    <w:rsid w:val="00F434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A3E"/>
    <w:pPr>
      <w:ind w:left="720"/>
      <w:contextualSpacing/>
    </w:pPr>
  </w:style>
  <w:style w:type="paragraph" w:styleId="Encabezado">
    <w:name w:val="header"/>
    <w:basedOn w:val="Normal"/>
    <w:link w:val="EncabezadoCar"/>
    <w:uiPriority w:val="99"/>
    <w:unhideWhenUsed/>
    <w:rsid w:val="00570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8FB"/>
  </w:style>
  <w:style w:type="paragraph" w:styleId="Piedepgina">
    <w:name w:val="footer"/>
    <w:basedOn w:val="Normal"/>
    <w:link w:val="PiedepginaCar"/>
    <w:uiPriority w:val="99"/>
    <w:unhideWhenUsed/>
    <w:rsid w:val="00570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8FB"/>
  </w:style>
  <w:style w:type="table" w:styleId="Tablaconcuadrcula">
    <w:name w:val="Table Grid"/>
    <w:basedOn w:val="Tablanormal"/>
    <w:uiPriority w:val="59"/>
    <w:rsid w:val="0066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662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C2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A3E"/>
    <w:pPr>
      <w:ind w:left="720"/>
      <w:contextualSpacing/>
    </w:pPr>
  </w:style>
  <w:style w:type="paragraph" w:styleId="Encabezado">
    <w:name w:val="header"/>
    <w:basedOn w:val="Normal"/>
    <w:link w:val="EncabezadoCar"/>
    <w:uiPriority w:val="99"/>
    <w:unhideWhenUsed/>
    <w:rsid w:val="00570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8FB"/>
  </w:style>
  <w:style w:type="paragraph" w:styleId="Piedepgina">
    <w:name w:val="footer"/>
    <w:basedOn w:val="Normal"/>
    <w:link w:val="PiedepginaCar"/>
    <w:uiPriority w:val="99"/>
    <w:unhideWhenUsed/>
    <w:rsid w:val="00570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8FB"/>
  </w:style>
  <w:style w:type="table" w:styleId="Tablaconcuadrcula">
    <w:name w:val="Table Grid"/>
    <w:basedOn w:val="Tablanormal"/>
    <w:uiPriority w:val="59"/>
    <w:rsid w:val="0066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662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C2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1002-7354-4DD3-9966-E6BA2A79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Antonia</cp:lastModifiedBy>
  <cp:revision>2</cp:revision>
  <cp:lastPrinted>2017-06-01T09:08:00Z</cp:lastPrinted>
  <dcterms:created xsi:type="dcterms:W3CDTF">2017-06-08T10:37:00Z</dcterms:created>
  <dcterms:modified xsi:type="dcterms:W3CDTF">2017-06-08T10:37:00Z</dcterms:modified>
</cp:coreProperties>
</file>