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eterminado"/>
        <w:rPr/>
      </w:pPr>
      <w:bookmarkStart w:id="0" w:name="_GoBack"/>
      <w:bookmarkStart w:id="1" w:name="_gjdgxs"/>
      <w:bookmarkEnd w:id="0"/>
      <w:bookmarkEnd w:id="1"/>
      <w:r>
        <w:rPr>
          <w:rFonts w:eastAsia="Arial Narrow" w:cs="Arial Narrow" w:ascii="Arial Narrow" w:hAnsi="Arial Narrow"/>
          <w:b/>
        </w:rPr>
        <w:t>ACTA  DE LA REUNIÓN  DEL EQUIPO DOCENTE DEL GRUPO DE TRABAJO:</w:t>
      </w:r>
      <w:r>
        <w:rPr>
          <w:rFonts w:eastAsia="Arial Narrow" w:cs="Arial Narrow" w:ascii="Arial Narrow" w:hAnsi="Arial Narrow"/>
        </w:rPr>
        <w:t xml:space="preserve">   IES Mar Serena </w:t>
      </w:r>
      <w:r>
        <w:rPr>
          <w:rFonts w:eastAsia="Arial Narrow" w:cs="Arial Narrow" w:ascii="Arial Narrow" w:hAnsi="Arial Narrow"/>
          <w:b/>
        </w:rPr>
        <w:t xml:space="preserve">PERIODO: </w:t>
      </w:r>
      <w:r>
        <w:rPr>
          <w:rFonts w:eastAsia="Arial Narrow" w:cs="Arial Narrow" w:ascii="Arial Narrow" w:hAnsi="Arial Narrow"/>
          <w:i/>
        </w:rPr>
        <w:t xml:space="preserve">  2º Trimestre</w:t>
      </w:r>
    </w:p>
    <w:p>
      <w:pPr>
        <w:pStyle w:val="Predeterminado"/>
        <w:rPr/>
      </w:pPr>
      <w:r>
        <w:rPr>
          <w:rFonts w:eastAsia="Arial Narrow" w:cs="Arial Narrow" w:ascii="Arial Narrow" w:hAnsi="Arial Narrow"/>
          <w:b/>
        </w:rPr>
        <w:t>FECHA:</w:t>
      </w:r>
      <w:r>
        <w:rPr>
          <w:rFonts w:eastAsia="Arial Narrow" w:cs="Arial Narrow" w:ascii="Arial Narrow" w:hAnsi="Arial Narrow"/>
          <w:i/>
        </w:rPr>
        <w:tab/>
        <w:t>01/03/2017</w:t>
        <w:tab/>
        <w:tab/>
        <w:tab/>
      </w:r>
      <w:r>
        <w:rPr>
          <w:rFonts w:eastAsia="Arial Narrow" w:cs="Arial Narrow" w:ascii="Arial Narrow" w:hAnsi="Arial Narrow"/>
          <w:b/>
        </w:rPr>
        <w:t>HORA  DE COMIENZO: 12.30 – 13.30</w:t>
      </w:r>
    </w:p>
    <w:p>
      <w:pPr>
        <w:pStyle w:val="Predeterminado"/>
        <w:rPr/>
      </w:pPr>
      <w:r>
        <w:rPr>
          <w:rFonts w:eastAsia="Arial Narrow" w:cs="Arial Narrow" w:ascii="Arial Narrow" w:hAnsi="Arial Narrow"/>
          <w:b/>
        </w:rPr>
        <w:t>COORDINADOR/A:</w:t>
      </w:r>
      <w:r>
        <w:rPr>
          <w:rFonts w:eastAsia="Arial Narrow" w:cs="Arial Narrow" w:ascii="Arial Narrow" w:hAnsi="Arial Narrow"/>
        </w:rPr>
        <w:t xml:space="preserve">  Miryam Izquierdo</w:t>
      </w:r>
    </w:p>
    <w:p>
      <w:pPr>
        <w:pStyle w:val="Predeterminado"/>
        <w:rPr/>
      </w:pPr>
      <w:r>
        <w:rPr>
          <w:rFonts w:eastAsia="Arial Narrow" w:cs="Arial Narrow" w:ascii="Arial Narrow" w:hAnsi="Arial Narrow"/>
        </w:rPr>
        <w:t>En Pulpí   , siendo las  12.30 horas del día  01  de  03 de  2017  , se reúne el Equipo Docente del Motivación y Atención en Lengua Extranjera  para realizar la sesión correspondiente al trabajo en el Grupo de Trabajo, con los siguientes asistentes:</w:t>
      </w:r>
    </w:p>
    <w:p>
      <w:pPr>
        <w:pStyle w:val="Predeterminado"/>
        <w:rPr/>
      </w:pPr>
      <w:r>
        <w:rPr/>
      </w:r>
    </w:p>
    <w:p>
      <w:pPr>
        <w:pStyle w:val="Predeterminado"/>
        <w:widowControl/>
        <w:rPr/>
      </w:pPr>
      <w:r>
        <w:rPr>
          <w:rFonts w:eastAsia="Arial Narrow" w:cs="Arial Narrow" w:ascii="Arial Narrow" w:hAnsi="Arial Narrow"/>
        </w:rPr>
        <w:t xml:space="preserve">D/Dª Miryam Izquierdo Alfanjarín   </w:t>
      </w:r>
    </w:p>
    <w:p>
      <w:pPr>
        <w:pStyle w:val="Predeterminado"/>
        <w:widowControl/>
        <w:rPr/>
      </w:pPr>
      <w:r>
        <w:rPr>
          <w:rFonts w:eastAsia="Arial Narrow" w:cs="Arial Narrow" w:ascii="Arial Narrow" w:hAnsi="Arial Narrow"/>
        </w:rPr>
        <w:t>D/Dª    Catalina López Belmonte</w:t>
      </w:r>
    </w:p>
    <w:p>
      <w:pPr>
        <w:pStyle w:val="Predeterminado"/>
        <w:widowControl/>
        <w:rPr/>
      </w:pPr>
      <w:r>
        <w:rPr>
          <w:rFonts w:eastAsia="Arial Narrow" w:cs="Arial Narrow" w:ascii="Arial Narrow" w:hAnsi="Arial Narrow"/>
        </w:rPr>
        <w:t>D/Dª    Irene Alcaraz Manzanares</w:t>
      </w:r>
    </w:p>
    <w:p>
      <w:pPr>
        <w:pStyle w:val="Predeterminado"/>
        <w:widowControl/>
        <w:rPr/>
      </w:pPr>
      <w:r>
        <w:rPr>
          <w:rFonts w:eastAsia="Arial Narrow" w:cs="Arial Narrow" w:ascii="Arial Narrow" w:hAnsi="Arial Narrow"/>
        </w:rPr>
        <w:t>D/Dª    María Sheeran Santodomingo</w:t>
      </w:r>
    </w:p>
    <w:p>
      <w:pPr>
        <w:pStyle w:val="Predeterminado"/>
        <w:jc w:val="both"/>
        <w:rPr/>
      </w:pPr>
      <w:r>
        <w:rPr/>
      </w:r>
    </w:p>
    <w:tbl>
      <w:tblPr>
        <w:tblW w:w="8654" w:type="dxa"/>
        <w:jc w:val="left"/>
        <w:tblInd w:w="-4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8654"/>
      </w:tblGrid>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tcMar>
              <w:left w:w="93" w:type="dxa"/>
            </w:tcMar>
          </w:tcPr>
          <w:p>
            <w:pPr>
              <w:pStyle w:val="Predeterminado"/>
              <w:numPr>
                <w:ilvl w:val="0"/>
                <w:numId w:val="1"/>
              </w:numPr>
              <w:ind w:left="720" w:right="0" w:hanging="360"/>
              <w:jc w:val="both"/>
              <w:rPr/>
            </w:pPr>
            <w:r>
              <w:rPr>
                <w:rFonts w:eastAsia="Arial Narrow" w:cs="Arial Narrow" w:ascii="Arial Narrow" w:hAnsi="Arial Narrow"/>
                <w:b/>
                <w:sz w:val="20"/>
                <w:szCs w:val="20"/>
              </w:rPr>
              <w:t>ASUNTOS A TRATAR:</w:t>
            </w:r>
          </w:p>
        </w:tc>
      </w:tr>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93" w:type="dxa"/>
            </w:tcMar>
          </w:tcPr>
          <w:p>
            <w:pPr>
              <w:pStyle w:val="Predeterminado"/>
              <w:jc w:val="both"/>
              <w:rPr/>
            </w:pPr>
            <w:r>
              <w:rPr/>
              <w:t xml:space="preserve">- Ánalisis de la puesta en práctica de las actividades de </w:t>
            </w:r>
            <w:r>
              <w:rPr/>
              <w:t>writing</w:t>
            </w:r>
            <w:r>
              <w:rPr/>
              <w:t>.</w:t>
            </w:r>
          </w:p>
          <w:p>
            <w:pPr>
              <w:pStyle w:val="Predeterminado"/>
              <w:jc w:val="both"/>
              <w:rPr/>
            </w:pPr>
            <w:r>
              <w:rPr/>
              <w:t>- Ánalisis de las actividades de extensión puesta en pŕactica.</w:t>
            </w:r>
          </w:p>
          <w:p>
            <w:pPr>
              <w:pStyle w:val="Predeterminado"/>
              <w:jc w:val="both"/>
              <w:rPr/>
            </w:pPr>
            <w:r>
              <w:rPr/>
              <w:t xml:space="preserve">- Presentación de actividades modelo de extensión y refuerzo para actividades de </w:t>
            </w:r>
            <w:r>
              <w:rPr/>
              <w:t>writing</w:t>
            </w:r>
            <w:r>
              <w:rPr/>
              <w:t>.</w:t>
            </w:r>
          </w:p>
        </w:tc>
      </w:tr>
    </w:tbl>
    <w:p>
      <w:pPr>
        <w:pStyle w:val="Predeterminado"/>
        <w:jc w:val="both"/>
        <w:rPr/>
      </w:pPr>
      <w:r>
        <w:rPr/>
      </w:r>
    </w:p>
    <w:tbl>
      <w:tblPr>
        <w:tblW w:w="8654" w:type="dxa"/>
        <w:jc w:val="left"/>
        <w:tblInd w:w="-4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8654"/>
      </w:tblGrid>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tcMar>
              <w:left w:w="93" w:type="dxa"/>
            </w:tcMar>
          </w:tcPr>
          <w:p>
            <w:pPr>
              <w:pStyle w:val="Predeterminado"/>
              <w:numPr>
                <w:ilvl w:val="0"/>
                <w:numId w:val="1"/>
              </w:numPr>
              <w:ind w:left="720" w:right="0" w:hanging="360"/>
              <w:jc w:val="both"/>
              <w:rPr/>
            </w:pPr>
            <w:r>
              <w:rPr>
                <w:rFonts w:eastAsia="Arial Narrow" w:cs="Arial Narrow" w:ascii="Arial Narrow" w:hAnsi="Arial Narrow"/>
                <w:b/>
                <w:sz w:val="20"/>
                <w:szCs w:val="20"/>
              </w:rPr>
              <w:t>DESARROLLO DE LOS ASUNTOS A TRATAR:</w:t>
            </w:r>
          </w:p>
        </w:tc>
      </w:tr>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93" w:type="dxa"/>
            </w:tcMar>
          </w:tcPr>
          <w:p>
            <w:pPr>
              <w:pStyle w:val="Predeterminado"/>
              <w:jc w:val="both"/>
              <w:rPr/>
            </w:pPr>
            <w:r>
              <w:rPr/>
              <w:t xml:space="preserve">- </w:t>
            </w:r>
            <w:r>
              <w:rPr/>
              <w:t>María ha ha presentado una actividad en la que los alumnos escriben el principio de una historia en un papel y a continuación lo pasan a otro alumno para que continúe la historia. Catalina y Irene ha enfatizado en la importancia de presenta un modelo previo para que el alumnado sepa lo que se espera de ellos y tengan una guia para poder trabajar. Además, Míryam ha añadido que la escritura debe estar relacionada con el punto gramatical que se está tratando para así poner en práctica lo aprendido.</w:t>
            </w:r>
          </w:p>
          <w:p>
            <w:pPr>
              <w:pStyle w:val="Predeterminado"/>
              <w:jc w:val="both"/>
              <w:rPr/>
            </w:pPr>
            <w:r>
              <w:rPr/>
              <w:t xml:space="preserve">- </w:t>
            </w:r>
            <w:r>
              <w:rPr/>
              <w:t>Después se ha debatido que hacer con aquellos alumnos que acaban antes. Así pues, se ha acordado que se creará una pequeña actividad de extensión (de más nivel) para que alumno este siempre en constante progreso.</w:t>
            </w:r>
          </w:p>
          <w:p>
            <w:pPr>
              <w:pStyle w:val="Predeterminado"/>
              <w:jc w:val="both"/>
              <w:rPr/>
            </w:pPr>
            <w:r>
              <w:rPr/>
              <w:t xml:space="preserve">- </w:t>
            </w:r>
            <w:r>
              <w:rPr/>
              <w:t>Para los alumnos que les resulte más complicada la escritura, se les dará una serie de frases clave que podrán consultar para elaborar su escrito.</w:t>
            </w:r>
          </w:p>
          <w:p>
            <w:pPr>
              <w:pStyle w:val="Predeterminado"/>
              <w:jc w:val="both"/>
              <w:rPr/>
            </w:pPr>
            <w:r>
              <w:rPr/>
            </w:r>
          </w:p>
        </w:tc>
      </w:tr>
    </w:tbl>
    <w:p>
      <w:pPr>
        <w:pStyle w:val="Predeterminado"/>
        <w:jc w:val="both"/>
        <w:rPr/>
      </w:pPr>
      <w:r>
        <w:rPr/>
      </w:r>
    </w:p>
    <w:p>
      <w:pPr>
        <w:pStyle w:val="Predeterminado"/>
        <w:jc w:val="both"/>
        <w:rPr/>
      </w:pPr>
      <w:r>
        <w:rPr/>
      </w:r>
    </w:p>
    <w:tbl>
      <w:tblPr>
        <w:tblW w:w="8654" w:type="dxa"/>
        <w:jc w:val="left"/>
        <w:tblInd w:w="-4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8654"/>
      </w:tblGrid>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tcMar>
              <w:left w:w="93" w:type="dxa"/>
            </w:tcMar>
          </w:tcPr>
          <w:p>
            <w:pPr>
              <w:pStyle w:val="Predeterminado"/>
              <w:numPr>
                <w:ilvl w:val="0"/>
                <w:numId w:val="1"/>
              </w:numPr>
              <w:spacing w:before="60" w:after="60"/>
              <w:ind w:left="720" w:right="0" w:hanging="360"/>
              <w:rPr/>
            </w:pPr>
            <w:r>
              <w:rPr>
                <w:rFonts w:eastAsia="Arial Narrow" w:cs="Arial Narrow" w:ascii="Arial Narrow" w:hAnsi="Arial Narrow"/>
                <w:b/>
                <w:sz w:val="20"/>
                <w:szCs w:val="20"/>
              </w:rPr>
              <w:t>ACUERDOS ADOPTADOS</w:t>
            </w:r>
          </w:p>
        </w:tc>
      </w:tr>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93" w:type="dxa"/>
            </w:tcMar>
          </w:tcPr>
          <w:p>
            <w:pPr>
              <w:pStyle w:val="Predeterminado"/>
              <w:jc w:val="both"/>
              <w:rPr/>
            </w:pPr>
            <w:r>
              <w:rPr/>
              <w:t xml:space="preserve">- </w:t>
            </w:r>
            <w:r>
              <w:rPr/>
              <w:t>Crear y presentar una actividad de writing en clase como las analizadas.</w:t>
            </w:r>
          </w:p>
          <w:p>
            <w:pPr>
              <w:pStyle w:val="Predeterminado"/>
              <w:jc w:val="both"/>
              <w:rPr/>
            </w:pPr>
            <w:r>
              <w:rPr/>
              <w:t xml:space="preserve">- </w:t>
            </w:r>
            <w:r>
              <w:rPr/>
              <w:t xml:space="preserve">Preparar actividades de extensión y refuerzo para el writing. </w:t>
            </w:r>
          </w:p>
          <w:p>
            <w:pPr>
              <w:pStyle w:val="Predeterminado"/>
              <w:jc w:val="both"/>
              <w:rPr/>
            </w:pPr>
            <w:r>
              <w:rPr/>
            </w:r>
          </w:p>
        </w:tc>
      </w:tr>
    </w:tbl>
    <w:p>
      <w:pPr>
        <w:pStyle w:val="Predeterminado"/>
        <w:jc w:val="both"/>
        <w:rPr/>
      </w:pPr>
      <w:r>
        <w:rPr/>
      </w:r>
    </w:p>
    <w:tbl>
      <w:tblPr>
        <w:tblW w:w="8654" w:type="dxa"/>
        <w:jc w:val="left"/>
        <w:tblInd w:w="-4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8654"/>
      </w:tblGrid>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8CCE4"/>
            <w:tcMar>
              <w:left w:w="93" w:type="dxa"/>
            </w:tcMar>
          </w:tcPr>
          <w:p>
            <w:pPr>
              <w:pStyle w:val="Predeterminado"/>
              <w:numPr>
                <w:ilvl w:val="0"/>
                <w:numId w:val="1"/>
              </w:numPr>
              <w:spacing w:before="60" w:after="60"/>
              <w:ind w:left="720" w:right="0" w:hanging="360"/>
              <w:rPr/>
            </w:pPr>
            <w:r>
              <w:rPr>
                <w:rFonts w:eastAsia="Arial Narrow" w:cs="Arial Narrow" w:ascii="Arial Narrow" w:hAnsi="Arial Narrow"/>
                <w:b/>
                <w:sz w:val="20"/>
                <w:szCs w:val="20"/>
              </w:rPr>
              <w:t>RUEGOS Y PREGUNTAS</w:t>
            </w:r>
          </w:p>
        </w:tc>
      </w:tr>
      <w:tr>
        <w:trPr/>
        <w:tc>
          <w:tcPr>
            <w:tcW w:w="8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93" w:type="dxa"/>
            </w:tcMar>
          </w:tcPr>
          <w:p>
            <w:pPr>
              <w:pStyle w:val="Predeterminado"/>
              <w:jc w:val="both"/>
              <w:rPr/>
            </w:pPr>
            <w:r>
              <w:rPr/>
            </w:r>
          </w:p>
          <w:p>
            <w:pPr>
              <w:pStyle w:val="Predeterminado"/>
              <w:jc w:val="both"/>
              <w:rPr/>
            </w:pPr>
            <w:r>
              <w:rPr/>
            </w:r>
          </w:p>
          <w:p>
            <w:pPr>
              <w:pStyle w:val="Predeterminado"/>
              <w:jc w:val="both"/>
              <w:rPr/>
            </w:pPr>
            <w:r>
              <w:rPr/>
            </w:r>
          </w:p>
        </w:tc>
      </w:tr>
    </w:tbl>
    <w:p>
      <w:pPr>
        <w:pStyle w:val="Predeterminado"/>
        <w:jc w:val="both"/>
        <w:rPr/>
      </w:pPr>
      <w:r>
        <w:rPr/>
      </w:r>
    </w:p>
    <w:p>
      <w:pPr>
        <w:pStyle w:val="Predeterminado"/>
        <w:jc w:val="both"/>
        <w:rPr/>
      </w:pPr>
      <w:r>
        <w:rPr/>
      </w:r>
    </w:p>
    <w:p>
      <w:pPr>
        <w:pStyle w:val="Predeterminado"/>
        <w:jc w:val="both"/>
        <w:rPr/>
      </w:pPr>
      <w:r>
        <w:rPr>
          <w:rFonts w:eastAsia="Arial Narrow" w:cs="Arial Narrow" w:ascii="Arial Narrow" w:hAnsi="Arial Narrow"/>
          <w:b/>
          <w:sz w:val="20"/>
          <w:szCs w:val="20"/>
        </w:rPr>
        <w:tab/>
      </w:r>
      <w:r>
        <w:rPr>
          <w:rFonts w:eastAsia="Arial Narrow" w:cs="Arial Narrow" w:ascii="Arial Narrow" w:hAnsi="Arial Narrow"/>
        </w:rPr>
        <w:t>Sin más asuntos que tratar, se levanta la sesión a las 13.30 horas.</w:t>
      </w:r>
    </w:p>
    <w:p>
      <w:pPr>
        <w:pStyle w:val="Predeterminado"/>
        <w:jc w:val="both"/>
        <w:rPr/>
      </w:pPr>
      <w:r>
        <w:rPr/>
      </w:r>
    </w:p>
    <w:p>
      <w:pPr>
        <w:pStyle w:val="Predeterminado"/>
        <w:jc w:val="both"/>
        <w:rPr/>
      </w:pPr>
      <w:r>
        <w:rPr>
          <w:rFonts w:eastAsia="Arial Narrow" w:cs="Arial Narrow" w:ascii="Arial Narrow" w:hAnsi="Arial Narrow"/>
        </w:rPr>
        <w:tab/>
        <w:tab/>
        <w:tab/>
        <w:t>En Pulpí a 01 de 03 de  2017</w:t>
      </w:r>
    </w:p>
    <w:p>
      <w:pPr>
        <w:pStyle w:val="Predeterminado"/>
        <w:jc w:val="center"/>
        <w:rPr/>
      </w:pPr>
      <w:r>
        <w:rPr>
          <w:rFonts w:eastAsia="Arial Narrow" w:cs="Arial Narrow" w:ascii="Arial Narrow" w:hAnsi="Arial Narrow"/>
        </w:rPr>
        <w:t>E/La  coordinador/a</w:t>
      </w:r>
    </w:p>
    <w:p>
      <w:pPr>
        <w:pStyle w:val="Predeterminado"/>
        <w:jc w:val="both"/>
        <w:rPr/>
      </w:pPr>
      <w:r>
        <w:rPr/>
      </w:r>
    </w:p>
    <w:p>
      <w:pPr>
        <w:pStyle w:val="Predeterminado"/>
        <w:jc w:val="both"/>
        <w:rPr/>
      </w:pPr>
      <w:r>
        <w:rPr/>
      </w:r>
    </w:p>
    <w:p>
      <w:pPr>
        <w:pStyle w:val="Predeterminado"/>
        <w:jc w:val="both"/>
        <w:rPr/>
      </w:pPr>
      <w:r>
        <w:rPr/>
      </w:r>
    </w:p>
    <w:p>
      <w:pPr>
        <w:pStyle w:val="Predeterminado"/>
        <w:jc w:val="center"/>
        <w:rPr/>
      </w:pPr>
      <w:r>
        <w:rPr>
          <w:rFonts w:eastAsia="Arial Narrow" w:cs="Arial Narrow" w:ascii="Arial Narrow" w:hAnsi="Arial Narrow"/>
        </w:rPr>
        <w:t>Fdo: Miryam Izquierdo Alfanjarín</w:t>
      </w:r>
    </w:p>
    <w:p>
      <w:pPr>
        <w:pStyle w:val="Predeterminado"/>
        <w:jc w:val="both"/>
        <w:rPr/>
      </w:pPr>
      <w:r>
        <w:rPr/>
      </w:r>
    </w:p>
    <w:sectPr>
      <w:headerReference w:type="default" r:id="rId2"/>
      <w:type w:val="nextPage"/>
      <w:pgSz w:w="11906" w:h="16838"/>
      <w:pgMar w:left="1800" w:right="1800" w:header="72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Georgia">
    <w:charset w:val="01"/>
    <w:family w:val="roman"/>
    <w:pitch w:val="variable"/>
  </w:font>
  <w:font w:name="Arial Narro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redeterminado"/>
      <w:tabs>
        <w:tab w:val="left" w:pos="709" w:leader="none"/>
        <w:tab w:val="center" w:pos="4182" w:leader="none"/>
      </w:tabs>
      <w:spacing w:before="709" w:after="120"/>
      <w:rPr/>
    </w:pPr>
    <w:r>
      <w:rPr>
        <w:b/>
        <w:i/>
        <w:color w:val="262626"/>
      </w:rPr>
      <w:t xml:space="preserve"> </w:t>
    </w:r>
    <w:r>
      <w:rPr>
        <w:b/>
        <w:i/>
        <w:color w:val="262626"/>
      </w:rPr>
      <w:t>CEIP</w:t>
      <w:tab/>
      <w:tab/>
      <w:tab/>
      <w:tab/>
      <w:tab/>
      <w:t xml:space="preserve">       Curso 2016/2017</w:t>
    </w:r>
  </w:p>
  <w:p>
    <w:pPr>
      <w:pStyle w:val="Predeterminado"/>
      <w:tabs>
        <w:tab w:val="left" w:pos="709" w:leader="none"/>
        <w:tab w:val="center" w:pos="4182" w:leader="none"/>
      </w:tabs>
      <w:spacing w:before="120" w:after="120"/>
      <w:rPr/>
    </w:pPr>
    <w:r>
      <w:rPr>
        <w:b/>
        <w:i/>
        <w:color w:val="262626"/>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lowerLetter"/>
      <w:lvlText w:val="%2."/>
      <w:lvlJc w:val="left"/>
      <w:pPr>
        <w:ind w:left="1440" w:hanging="0"/>
      </w:pPr>
    </w:lvl>
    <w:lvl w:ilvl="2">
      <w:start w:val="1"/>
      <w:numFmt w:val="lowerRoman"/>
      <w:lvlText w:val="%2.%3."/>
      <w:lvlJc w:val="right"/>
      <w:pPr>
        <w:ind w:left="2160" w:hanging="0"/>
      </w:pPr>
    </w:lvl>
    <w:lvl w:ilvl="3">
      <w:start w:val="1"/>
      <w:numFmt w:val="decimal"/>
      <w:lvlText w:val="%2.%3.%4."/>
      <w:lvlJc w:val="left"/>
      <w:pPr>
        <w:ind w:left="2880" w:hanging="0"/>
      </w:pPr>
    </w:lvl>
    <w:lvl w:ilvl="4">
      <w:start w:val="1"/>
      <w:numFmt w:val="lowerLetter"/>
      <w:lvlText w:val="%2.%3.%4.%5."/>
      <w:lvlJc w:val="left"/>
      <w:pPr>
        <w:ind w:left="3600" w:hanging="0"/>
      </w:pPr>
    </w:lvl>
    <w:lvl w:ilvl="5">
      <w:start w:val="1"/>
      <w:numFmt w:val="lowerRoman"/>
      <w:lvlText w:val="%2.%3.%4.%5.%6."/>
      <w:lvlJc w:val="right"/>
      <w:pPr>
        <w:ind w:left="4320" w:hanging="0"/>
      </w:pPr>
    </w:lvl>
    <w:lvl w:ilvl="6">
      <w:start w:val="1"/>
      <w:numFmt w:val="decimal"/>
      <w:lvlText w:val="%2.%3.%4.%5.%6.%7."/>
      <w:lvlJc w:val="left"/>
      <w:pPr>
        <w:ind w:left="5040" w:hanging="0"/>
      </w:pPr>
    </w:lvl>
    <w:lvl w:ilvl="7">
      <w:start w:val="1"/>
      <w:numFmt w:val="lowerLetter"/>
      <w:lvlText w:val="%2.%3.%4.%5.%6.%7.%8."/>
      <w:lvlJc w:val="left"/>
      <w:pPr>
        <w:ind w:left="5760" w:hanging="0"/>
      </w:pPr>
    </w:lvl>
    <w:lvl w:ilvl="8">
      <w:start w:val="1"/>
      <w:numFmt w:val="lowerRoman"/>
      <w:lvlText w:val="%2.%3.%4.%5.%6.%7.%8.%9."/>
      <w:lvlJc w:val="right"/>
      <w:pPr>
        <w:ind w:left="6480" w:hanging="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Hindi"/>
        <w:sz w:val="20"/>
        <w:szCs w:val="24"/>
        <w:lang w:val="es-E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WenQuanYi Micro Hei" w:cs="Lohit Hindi"/>
      <w:color w:val="00000A"/>
      <w:sz w:val="24"/>
      <w:szCs w:val="24"/>
      <w:lang w:val="es-ES"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cabezado1">
    <w:name w:val="Encabezado 1"/>
    <w:qFormat/>
    <w:pPr>
      <w:keepNext/>
      <w:widowControl w:val="false"/>
      <w:suppressAutoHyphens w:val="true"/>
      <w:bidi w:val="0"/>
      <w:spacing w:before="480" w:after="120"/>
      <w:jc w:val="left"/>
      <w:outlineLvl w:val="0"/>
    </w:pPr>
    <w:rPr>
      <w:rFonts w:ascii="Liberation Serif" w:hAnsi="Liberation Serif" w:eastAsia="WenQuanYi Micro Hei" w:cs="Lohit Hindi"/>
      <w:b/>
      <w:bCs/>
      <w:color w:val="00000A"/>
      <w:sz w:val="48"/>
      <w:szCs w:val="48"/>
      <w:lang w:val="es-ES" w:eastAsia="zh-CN" w:bidi="hi-IN"/>
    </w:rPr>
  </w:style>
  <w:style w:type="paragraph" w:styleId="Encabezado2">
    <w:name w:val="Encabezado 2"/>
    <w:qFormat/>
    <w:pPr>
      <w:keepNext/>
      <w:widowControl w:val="false"/>
      <w:suppressAutoHyphens w:val="true"/>
      <w:bidi w:val="0"/>
      <w:spacing w:before="360" w:after="80"/>
      <w:jc w:val="left"/>
      <w:outlineLvl w:val="1"/>
    </w:pPr>
    <w:rPr>
      <w:rFonts w:ascii="Liberation Serif" w:hAnsi="Liberation Serif" w:eastAsia="WenQuanYi Micro Hei" w:cs="Lohit Hindi"/>
      <w:b/>
      <w:bCs/>
      <w:i/>
      <w:iCs/>
      <w:color w:val="00000A"/>
      <w:sz w:val="36"/>
      <w:szCs w:val="36"/>
      <w:lang w:val="es-ES" w:eastAsia="zh-CN" w:bidi="hi-IN"/>
    </w:rPr>
  </w:style>
  <w:style w:type="paragraph" w:styleId="Encabezado3">
    <w:name w:val="Encabezado 3"/>
    <w:qFormat/>
    <w:pPr>
      <w:keepNext/>
      <w:widowControl w:val="false"/>
      <w:suppressAutoHyphens w:val="true"/>
      <w:bidi w:val="0"/>
      <w:spacing w:before="280" w:after="80"/>
      <w:jc w:val="left"/>
      <w:outlineLvl w:val="2"/>
    </w:pPr>
    <w:rPr>
      <w:rFonts w:ascii="Liberation Serif" w:hAnsi="Liberation Serif" w:eastAsia="WenQuanYi Micro Hei" w:cs="Lohit Hindi"/>
      <w:b/>
      <w:bCs/>
      <w:color w:val="00000A"/>
      <w:sz w:val="28"/>
      <w:szCs w:val="28"/>
      <w:lang w:val="es-ES" w:eastAsia="zh-CN" w:bidi="hi-IN"/>
    </w:rPr>
  </w:style>
  <w:style w:type="paragraph" w:styleId="Encabezado4">
    <w:name w:val="Encabezado 4"/>
    <w:qFormat/>
    <w:pPr>
      <w:keepNext/>
      <w:widowControl w:val="false"/>
      <w:suppressAutoHyphens w:val="true"/>
      <w:bidi w:val="0"/>
      <w:spacing w:before="240" w:after="40"/>
      <w:jc w:val="left"/>
      <w:outlineLvl w:val="3"/>
    </w:pPr>
    <w:rPr>
      <w:rFonts w:ascii="Liberation Serif" w:hAnsi="Liberation Serif" w:eastAsia="WenQuanYi Micro Hei" w:cs="Lohit Hindi"/>
      <w:b/>
      <w:bCs/>
      <w:i/>
      <w:iCs/>
      <w:color w:val="00000A"/>
      <w:sz w:val="20"/>
      <w:szCs w:val="20"/>
      <w:lang w:val="es-ES" w:eastAsia="zh-CN" w:bidi="hi-IN"/>
    </w:rPr>
  </w:style>
  <w:style w:type="paragraph" w:styleId="Encabezado5">
    <w:name w:val="Encabezado 5"/>
    <w:qFormat/>
    <w:pPr>
      <w:keepNext/>
      <w:widowControl w:val="false"/>
      <w:suppressAutoHyphens w:val="true"/>
      <w:bidi w:val="0"/>
      <w:spacing w:before="220" w:after="40"/>
      <w:jc w:val="left"/>
      <w:outlineLvl w:val="4"/>
    </w:pPr>
    <w:rPr>
      <w:rFonts w:ascii="Liberation Serif" w:hAnsi="Liberation Serif" w:eastAsia="WenQuanYi Micro Hei" w:cs="Lohit Hindi"/>
      <w:b/>
      <w:bCs/>
      <w:color w:val="00000A"/>
      <w:sz w:val="22"/>
      <w:szCs w:val="22"/>
      <w:lang w:val="es-ES" w:eastAsia="zh-CN" w:bidi="hi-IN"/>
    </w:rPr>
  </w:style>
  <w:style w:type="paragraph" w:styleId="Encabezado6">
    <w:name w:val="Encabezado 6"/>
    <w:qFormat/>
    <w:pPr>
      <w:keepNext/>
      <w:widowControl w:val="false"/>
      <w:suppressAutoHyphens w:val="true"/>
      <w:bidi w:val="0"/>
      <w:spacing w:before="200" w:after="40"/>
      <w:jc w:val="left"/>
      <w:outlineLvl w:val="5"/>
    </w:pPr>
    <w:rPr>
      <w:rFonts w:ascii="Liberation Serif" w:hAnsi="Liberation Serif" w:eastAsia="WenQuanYi Micro Hei" w:cs="Lohit Hindi"/>
      <w:b/>
      <w:bCs/>
      <w:color w:val="00000A"/>
      <w:sz w:val="20"/>
      <w:szCs w:val="20"/>
      <w:lang w:val="es-ES" w:eastAsia="zh-CN" w:bidi="hi-IN"/>
    </w:rPr>
  </w:style>
  <w:style w:type="paragraph" w:styleId="Encabezado">
    <w:name w:val="Encabezado"/>
    <w:qFormat/>
    <w:pPr>
      <w:keepNext/>
      <w:widowControl w:val="false"/>
      <w:suppressAutoHyphens w:val="true"/>
      <w:bidi w:val="0"/>
      <w:spacing w:before="240" w:after="120"/>
      <w:jc w:val="left"/>
    </w:pPr>
    <w:rPr>
      <w:rFonts w:ascii="Arial" w:hAnsi="Arial" w:eastAsia="DejaVu Sans" w:cs="DejaVu Sans"/>
      <w:color w:val="00000A"/>
      <w:sz w:val="28"/>
      <w:szCs w:val="28"/>
      <w:lang w:val="es-ES" w:eastAsia="zh-CN" w:bidi="hi-IN"/>
    </w:rPr>
  </w:style>
  <w:style w:type="paragraph" w:styleId="Cuerpodetexto">
    <w:name w:val="Cuerpo de texto"/>
    <w:qFormat/>
    <w:pPr>
      <w:widowControl w:val="false"/>
      <w:suppressAutoHyphens w:val="true"/>
      <w:bidi w:val="0"/>
      <w:spacing w:before="0" w:after="120"/>
      <w:jc w:val="left"/>
    </w:pPr>
    <w:rPr>
      <w:rFonts w:ascii="Liberation Serif" w:hAnsi="Liberation Serif" w:eastAsia="WenQuanYi Micro Hei" w:cs="Lohit Hindi"/>
      <w:color w:val="00000A"/>
      <w:sz w:val="24"/>
      <w:szCs w:val="24"/>
      <w:lang w:val="es-ES" w:eastAsia="zh-CN" w:bidi="hi-IN"/>
    </w:rPr>
  </w:style>
  <w:style w:type="paragraph" w:styleId="Lista">
    <w:name w:val="Lista"/>
    <w:basedOn w:val="Cuerpodetexto"/>
    <w:qFormat/>
    <w:pPr/>
    <w:rPr/>
  </w:style>
  <w:style w:type="paragraph" w:styleId="Leyenda">
    <w:name w:val="Leyenda"/>
    <w:basedOn w:val="Normal"/>
    <w:qFormat/>
    <w:pPr>
      <w:suppressLineNumbers/>
      <w:spacing w:before="120" w:after="120"/>
    </w:pPr>
    <w:rPr>
      <w:rFonts w:cs="Lohit Hindi"/>
      <w:i/>
      <w:iCs/>
      <w:sz w:val="24"/>
      <w:szCs w:val="24"/>
    </w:rPr>
  </w:style>
  <w:style w:type="paragraph" w:styleId="Ndice">
    <w:name w:val="Índice"/>
    <w:qFormat/>
    <w:pPr>
      <w:widowControl w:val="false"/>
      <w:suppressLineNumbers/>
      <w:suppressAutoHyphens w:val="true"/>
      <w:bidi w:val="0"/>
      <w:jc w:val="left"/>
    </w:pPr>
    <w:rPr>
      <w:rFonts w:ascii="Liberation Serif" w:hAnsi="Liberation Serif" w:eastAsia="WenQuanYi Micro Hei" w:cs="Lohit Hindi"/>
      <w:color w:val="00000A"/>
      <w:sz w:val="24"/>
      <w:szCs w:val="24"/>
      <w:lang w:val="es-ES" w:eastAsia="zh-CN" w:bidi="hi-IN"/>
    </w:rPr>
  </w:style>
  <w:style w:type="paragraph" w:styleId="Predeterminado">
    <w:name w:val="Predeterminado"/>
    <w:qFormat/>
    <w:pPr>
      <w:widowControl/>
      <w:tabs>
        <w:tab w:val="left" w:pos="709" w:leader="none"/>
      </w:tabs>
      <w:suppressAutoHyphens w:val="true"/>
      <w:bidi w:val="0"/>
      <w:jc w:val="left"/>
    </w:pPr>
    <w:rPr>
      <w:rFonts w:ascii="Times New Roman" w:hAnsi="Times New Roman" w:eastAsia="Times New Roman" w:cs="Times New Roman"/>
      <w:color w:val="00000A"/>
      <w:sz w:val="24"/>
      <w:szCs w:val="24"/>
      <w:lang w:val="es-ES" w:eastAsia="es-ES" w:bidi="ar-SA"/>
    </w:rPr>
  </w:style>
  <w:style w:type="paragraph" w:styleId="Etiqueta">
    <w:name w:val="Etiqueta"/>
    <w:basedOn w:val="Predeterminado"/>
    <w:qFormat/>
    <w:pPr>
      <w:suppressLineNumbers/>
      <w:spacing w:before="120" w:after="120"/>
    </w:pPr>
    <w:rPr>
      <w:i/>
      <w:iCs/>
      <w:sz w:val="24"/>
      <w:szCs w:val="24"/>
    </w:rPr>
  </w:style>
  <w:style w:type="paragraph" w:styleId="Ttulo">
    <w:name w:val="Título"/>
    <w:basedOn w:val="Predeterminado"/>
    <w:qFormat/>
    <w:pPr>
      <w:keepNext/>
      <w:spacing w:before="480" w:after="120"/>
      <w:jc w:val="center"/>
    </w:pPr>
    <w:rPr>
      <w:b/>
      <w:bCs/>
      <w:sz w:val="72"/>
      <w:szCs w:val="72"/>
    </w:rPr>
  </w:style>
  <w:style w:type="paragraph" w:styleId="Subttulo">
    <w:name w:val="Subtítulo"/>
    <w:basedOn w:val="Predeterminado"/>
    <w:qFormat/>
    <w:pPr>
      <w:keepNext/>
      <w:spacing w:before="360" w:after="80"/>
      <w:jc w:val="center"/>
    </w:pPr>
    <w:rPr>
      <w:rFonts w:ascii="Georgia" w:hAnsi="Georgia" w:eastAsia="Georgia" w:cs="Georgia"/>
      <w:i/>
      <w:iCs/>
      <w:color w:val="666666"/>
      <w:sz w:val="48"/>
      <w:szCs w:val="48"/>
    </w:rPr>
  </w:style>
  <w:style w:type="paragraph" w:styleId="Encabezamiento">
    <w:name w:val="Encabezamiento"/>
    <w:basedOn w:val="Predeterminado"/>
    <w:qFormat/>
    <w:pPr>
      <w:suppressLineNumbers/>
      <w:tabs>
        <w:tab w:val="center" w:pos="4819" w:leader="none"/>
        <w:tab w:val="right" w:pos="9638" w:leader="none"/>
      </w:tabs>
    </w:pPr>
    <w:rPr/>
  </w:style>
  <w:style w:type="paragraph" w:styleId="Header">
    <w:name w:val="Header"/>
    <w:basedOn w:val="Normal"/>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LibreOffice/4.4.7.2$Linux_x86 LibreOffice_project/40m0$Build-2</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2017-01-17T08:49:00Z</dcterms:created>
  <dc:creator>Secretario</dc:creator>
  <dc:language>es-ES</dc:language>
  <dcterms:modified xsi:type="dcterms:W3CDTF">2004-01-01T01:31:48Z</dcterms:modified>
  <cp:revision>5</cp:revision>
</cp:coreProperties>
</file>