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842" w:rsidRDefault="00793869">
      <w:pPr>
        <w:spacing w:after="140"/>
        <w:jc w:val="center"/>
        <w:rPr>
          <w:rFonts w:ascii="NewsGotT" w:eastAsia="NewsGotT" w:hAnsi="NewsGotT" w:cs="NewsGotT"/>
          <w:b/>
          <w:color w:val="auto"/>
          <w:szCs w:val="22"/>
        </w:rPr>
      </w:pPr>
      <w:r>
        <w:rPr>
          <w:rFonts w:ascii="NewsGotT" w:eastAsia="NewsGotT" w:hAnsi="NewsGotT" w:cs="NewsGotT"/>
          <w:b/>
          <w:noProof/>
          <w:szCs w:val="22"/>
        </w:rPr>
        <w:drawing>
          <wp:anchor distT="0" distB="0" distL="0" distR="0" simplePos="0" relativeHeight="21" behindDoc="0" locked="0" layoutInCell="0" allowOverlap="1">
            <wp:simplePos x="0" y="0"/>
            <wp:positionH relativeFrom="column">
              <wp:align>center</wp:align>
            </wp:positionH>
            <wp:positionV relativeFrom="paragraph">
              <wp:posOffset>635</wp:posOffset>
            </wp:positionV>
            <wp:extent cx="6120130" cy="865568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6120130" cy="8655685"/>
                    </a:xfrm>
                    <a:prstGeom prst="rect">
                      <a:avLst/>
                    </a:prstGeom>
                  </pic:spPr>
                </pic:pic>
              </a:graphicData>
            </a:graphic>
          </wp:anchor>
        </w:drawing>
      </w:r>
      <w:r>
        <w:br w:type="page"/>
      </w:r>
    </w:p>
    <w:p w:rsidR="00681842" w:rsidRDefault="00681842">
      <w:pPr>
        <w:spacing w:before="200" w:after="120"/>
        <w:rPr>
          <w:rFonts w:ascii="NewsGotT" w:eastAsia="NewsGotT" w:hAnsi="NewsGotT" w:cs="NewsGotT"/>
          <w:b/>
          <w:color w:val="auto"/>
          <w:sz w:val="28"/>
          <w:szCs w:val="28"/>
        </w:rPr>
      </w:pPr>
    </w:p>
    <w:tbl>
      <w:tblPr>
        <w:tblW w:w="8415" w:type="dxa"/>
        <w:tblInd w:w="-8" w:type="dxa"/>
        <w:tblLayout w:type="fixed"/>
        <w:tblCellMar>
          <w:left w:w="100" w:type="dxa"/>
          <w:right w:w="100" w:type="dxa"/>
        </w:tblCellMar>
        <w:tblLook w:val="0000" w:firstRow="0" w:lastRow="0" w:firstColumn="0" w:lastColumn="0" w:noHBand="0" w:noVBand="0"/>
      </w:tblPr>
      <w:tblGrid>
        <w:gridCol w:w="1422"/>
        <w:gridCol w:w="6993"/>
      </w:tblGrid>
      <w:tr w:rsidR="00681842">
        <w:trPr>
          <w:trHeight w:val="480"/>
        </w:trPr>
        <w:tc>
          <w:tcPr>
            <w:tcW w:w="8414" w:type="dxa"/>
            <w:gridSpan w:val="2"/>
            <w:tcBorders>
              <w:top w:val="single" w:sz="6" w:space="0" w:color="FFFFFF"/>
              <w:left w:val="single" w:sz="6" w:space="0" w:color="FFFFFF"/>
              <w:bottom w:val="single" w:sz="6" w:space="0" w:color="FFFFFF"/>
              <w:right w:val="single" w:sz="6" w:space="0" w:color="FFFFFF"/>
            </w:tcBorders>
          </w:tcPr>
          <w:p w:rsidR="00681842" w:rsidRDefault="00793869">
            <w:pPr>
              <w:rPr>
                <w:sz w:val="32"/>
                <w:szCs w:val="32"/>
              </w:rPr>
            </w:pPr>
            <w:r>
              <w:rPr>
                <w:rFonts w:ascii="NewsGotT" w:eastAsia="NewsGotT" w:hAnsi="NewsGotT" w:cs="NewsGotT"/>
                <w:b/>
                <w:sz w:val="32"/>
                <w:szCs w:val="32"/>
              </w:rPr>
              <w:t>Solicitud del programa</w:t>
            </w:r>
          </w:p>
          <w:p w:rsidR="00681842" w:rsidRDefault="00681842">
            <w:pPr>
              <w:rPr>
                <w:rFonts w:ascii="NewsGotT" w:eastAsia="NewsGotT" w:hAnsi="NewsGotT" w:cs="NewsGotT"/>
                <w:b/>
              </w:rPr>
            </w:pPr>
          </w:p>
        </w:tc>
      </w:tr>
      <w:tr w:rsidR="00681842">
        <w:trPr>
          <w:trHeight w:val="42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419735" cy="372110"/>
                  <wp:effectExtent l="0" t="0" r="0" b="0"/>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a:picLocks noChangeAspect="1" noChangeArrowheads="1"/>
                          </pic:cNvPicPr>
                        </pic:nvPicPr>
                        <pic:blipFill>
                          <a:blip r:embed="rId6"/>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proofErr w:type="gramStart"/>
            <w:r>
              <w:rPr>
                <w:rFonts w:ascii="NewsGotT" w:eastAsia="NewsGotT" w:hAnsi="NewsGotT" w:cs="NewsGotT"/>
                <w:b/>
                <w:sz w:val="28"/>
                <w:szCs w:val="28"/>
              </w:rPr>
              <w:t>Tarea a completar</w:t>
            </w:r>
            <w:proofErr w:type="gramEnd"/>
            <w:r>
              <w:rPr>
                <w:rFonts w:ascii="NewsGotT" w:eastAsia="NewsGotT" w:hAnsi="NewsGotT" w:cs="NewsGotT"/>
                <w:b/>
                <w:sz w:val="28"/>
                <w:szCs w:val="28"/>
              </w:rPr>
              <w:t>:</w:t>
            </w:r>
          </w:p>
        </w:tc>
      </w:tr>
      <w:tr w:rsidR="00681842">
        <w:trPr>
          <w:trHeight w:val="645"/>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tabs>
                <w:tab w:val="left" w:pos="720"/>
              </w:tabs>
              <w:rPr>
                <w:sz w:val="28"/>
                <w:szCs w:val="28"/>
              </w:rPr>
            </w:pPr>
            <w:r>
              <w:rPr>
                <w:rFonts w:ascii="NewsGotT" w:eastAsia="NewsGotT" w:hAnsi="NewsGotT" w:cs="NewsGotT"/>
                <w:sz w:val="28"/>
                <w:szCs w:val="28"/>
              </w:rPr>
              <w:t>Inscripción.</w:t>
            </w:r>
          </w:p>
          <w:p w:rsidR="00681842" w:rsidRDefault="00681842">
            <w:pPr>
              <w:tabs>
                <w:tab w:val="left" w:pos="720"/>
              </w:tabs>
              <w:rPr>
                <w:rFonts w:ascii="NewsGotT" w:eastAsia="NewsGotT" w:hAnsi="NewsGotT" w:cs="NewsGotT"/>
                <w:sz w:val="28"/>
                <w:szCs w:val="28"/>
              </w:rPr>
            </w:pPr>
          </w:p>
        </w:tc>
      </w:tr>
      <w:tr w:rsidR="00681842">
        <w:trPr>
          <w:trHeight w:val="48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430530" cy="421005"/>
                  <wp:effectExtent l="0" t="0" r="0" b="0"/>
                  <wp:docPr id="3" na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a:picLocks noChangeAspect="1" noChangeArrowheads="1"/>
                          </pic:cNvPicPr>
                        </pic:nvPicPr>
                        <pic:blipFill>
                          <a:blip r:embed="rId7"/>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b/>
                <w:sz w:val="28"/>
                <w:szCs w:val="28"/>
              </w:rPr>
              <w:t>¿Cuándo?</w:t>
            </w:r>
          </w:p>
        </w:tc>
      </w:tr>
      <w:tr w:rsidR="00681842">
        <w:trPr>
          <w:trHeight w:val="48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sz w:val="28"/>
                <w:szCs w:val="28"/>
              </w:rPr>
              <w:t>Del 1 al 30 de septiembre.</w:t>
            </w:r>
          </w:p>
        </w:tc>
      </w:tr>
      <w:tr w:rsidR="00681842">
        <w:trPr>
          <w:trHeight w:val="48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758825" cy="243840"/>
                  <wp:effectExtent l="0" t="0" r="0" b="0"/>
                  <wp:docPr id="4"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pic:cNvPicPr>
                            <a:picLocks noChangeAspect="1" noChangeArrowheads="1"/>
                          </pic:cNvPicPr>
                        </pic:nvPicPr>
                        <pic:blipFill>
                          <a:blip r:embed="rId8"/>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b/>
                <w:sz w:val="28"/>
                <w:szCs w:val="28"/>
              </w:rPr>
              <w:t xml:space="preserve">¿Dónde? </w:t>
            </w:r>
          </w:p>
        </w:tc>
      </w:tr>
      <w:tr w:rsidR="00681842">
        <w:trPr>
          <w:trHeight w:val="525"/>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sz w:val="28"/>
                <w:szCs w:val="28"/>
              </w:rPr>
              <w:t>Cumplimentación en Séneca.</w:t>
            </w:r>
          </w:p>
        </w:tc>
      </w:tr>
      <w:tr w:rsidR="00681842">
        <w:trPr>
          <w:trHeight w:val="405"/>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681842">
            <w:pPr>
              <w:jc w:val="center"/>
              <w:rPr>
                <w:rFonts w:ascii="NewsGotT" w:eastAsia="Calibri" w:hAnsi="NewsGotT" w:cs="Calibri"/>
                <w:color w:val="auto"/>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681842">
            <w:pPr>
              <w:rPr>
                <w:rFonts w:ascii="NewsGotT" w:eastAsia="Calibri" w:hAnsi="NewsGotT" w:cs="Calibri"/>
                <w:color w:val="auto"/>
                <w:sz w:val="28"/>
                <w:szCs w:val="28"/>
              </w:rPr>
            </w:pPr>
          </w:p>
        </w:tc>
      </w:tr>
      <w:tr w:rsidR="00681842">
        <w:trPr>
          <w:trHeight w:val="48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681842">
            <w:pPr>
              <w:rPr>
                <w:rFonts w:ascii="NewsGotT" w:eastAsia="Calibri" w:hAnsi="NewsGotT" w:cs="Calibri"/>
                <w:color w:val="auto"/>
                <w:sz w:val="28"/>
                <w:szCs w:val="28"/>
              </w:rPr>
            </w:pPr>
          </w:p>
        </w:tc>
      </w:tr>
      <w:tr w:rsidR="00681842">
        <w:trPr>
          <w:trHeight w:val="480"/>
        </w:trPr>
        <w:tc>
          <w:tcPr>
            <w:tcW w:w="8414" w:type="dxa"/>
            <w:gridSpan w:val="2"/>
            <w:tcBorders>
              <w:top w:val="single" w:sz="6" w:space="0" w:color="FFFFFF"/>
              <w:left w:val="single" w:sz="6" w:space="0" w:color="FFFFFF"/>
              <w:bottom w:val="single" w:sz="6" w:space="0" w:color="FFFFFF"/>
              <w:right w:val="single" w:sz="6" w:space="0" w:color="FFFFFF"/>
            </w:tcBorders>
          </w:tcPr>
          <w:p w:rsidR="00681842" w:rsidRDefault="00681842">
            <w:pPr>
              <w:rPr>
                <w:rFonts w:ascii="NewsGotT" w:eastAsia="NewsGotT" w:hAnsi="NewsGotT" w:cs="NewsGotT"/>
                <w:b/>
                <w:color w:val="auto"/>
                <w:sz w:val="28"/>
                <w:szCs w:val="28"/>
              </w:rPr>
            </w:pPr>
          </w:p>
          <w:p w:rsidR="00681842" w:rsidRDefault="00793869">
            <w:pPr>
              <w:rPr>
                <w:sz w:val="32"/>
                <w:szCs w:val="32"/>
              </w:rPr>
            </w:pPr>
            <w:r>
              <w:rPr>
                <w:rFonts w:ascii="NewsGotT" w:eastAsia="NewsGotT" w:hAnsi="NewsGotT" w:cs="NewsGotT"/>
                <w:b/>
                <w:sz w:val="32"/>
                <w:szCs w:val="32"/>
              </w:rPr>
              <w:t>Proyecto emprendedor</w:t>
            </w:r>
          </w:p>
          <w:p w:rsidR="00681842" w:rsidRDefault="00681842">
            <w:pPr>
              <w:rPr>
                <w:rFonts w:ascii="NewsGotT" w:eastAsia="NewsGotT" w:hAnsi="NewsGotT" w:cs="NewsGotT"/>
                <w:b/>
              </w:rPr>
            </w:pPr>
          </w:p>
        </w:tc>
      </w:tr>
      <w:tr w:rsidR="00681842">
        <w:trPr>
          <w:trHeight w:val="54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474345" cy="427990"/>
                  <wp:effectExtent l="0" t="0" r="0" b="0"/>
                  <wp:docPr id="5" 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proofErr w:type="gramStart"/>
            <w:r>
              <w:rPr>
                <w:rFonts w:ascii="NewsGotT" w:eastAsia="NewsGotT" w:hAnsi="NewsGotT" w:cs="NewsGotT"/>
                <w:b/>
                <w:sz w:val="28"/>
                <w:szCs w:val="28"/>
              </w:rPr>
              <w:t>Tarea a completar</w:t>
            </w:r>
            <w:proofErr w:type="gramEnd"/>
            <w:r>
              <w:rPr>
                <w:rFonts w:ascii="NewsGotT" w:eastAsia="NewsGotT" w:hAnsi="NewsGotT" w:cs="NewsGotT"/>
                <w:b/>
                <w:sz w:val="28"/>
                <w:szCs w:val="28"/>
              </w:rPr>
              <w:t>:</w:t>
            </w:r>
          </w:p>
        </w:tc>
      </w:tr>
      <w:tr w:rsidR="00681842">
        <w:trPr>
          <w:trHeight w:val="51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jc w:val="both"/>
              <w:rPr>
                <w:sz w:val="28"/>
                <w:szCs w:val="28"/>
              </w:rPr>
            </w:pPr>
            <w:r>
              <w:rPr>
                <w:rFonts w:ascii="NewsGotT" w:eastAsia="NewsGotT" w:hAnsi="NewsGotT" w:cs="NewsGotT"/>
                <w:sz w:val="28"/>
                <w:szCs w:val="28"/>
              </w:rPr>
              <w:t>Elaboración y entrega del proyecto.</w:t>
            </w:r>
          </w:p>
        </w:tc>
      </w:tr>
      <w:tr w:rsidR="00681842">
        <w:trPr>
          <w:trHeight w:val="48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474345" cy="461010"/>
                  <wp:effectExtent l="0" t="0" r="0" b="0"/>
                  <wp:docPr id="6" nam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b/>
                <w:sz w:val="28"/>
                <w:szCs w:val="28"/>
              </w:rPr>
              <w:t>¿Cuándo?</w:t>
            </w:r>
          </w:p>
        </w:tc>
      </w:tr>
      <w:tr w:rsidR="00681842">
        <w:trPr>
          <w:trHeight w:val="48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sz w:val="28"/>
                <w:szCs w:val="28"/>
              </w:rPr>
              <w:t>Del 1 al 30 de noviembre.</w:t>
            </w:r>
          </w:p>
        </w:tc>
      </w:tr>
      <w:tr w:rsidR="00681842">
        <w:trPr>
          <w:trHeight w:val="480"/>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inline distT="0" distB="0" distL="0" distR="0">
                  <wp:extent cx="740410" cy="231775"/>
                  <wp:effectExtent l="0" t="0" r="0" b="0"/>
                  <wp:docPr id="7" nam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b/>
                <w:sz w:val="28"/>
                <w:szCs w:val="28"/>
              </w:rPr>
              <w:t xml:space="preserve">¿Dónde? </w:t>
            </w:r>
          </w:p>
        </w:tc>
      </w:tr>
      <w:tr w:rsidR="00681842">
        <w:trPr>
          <w:trHeight w:val="48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sz w:val="28"/>
                <w:szCs w:val="28"/>
              </w:rPr>
              <w:t>Cumplimentación en Séneca.</w:t>
            </w:r>
          </w:p>
        </w:tc>
      </w:tr>
      <w:tr w:rsidR="00681842">
        <w:trPr>
          <w:trHeight w:val="495"/>
        </w:trPr>
        <w:tc>
          <w:tcPr>
            <w:tcW w:w="1422" w:type="dxa"/>
            <w:vMerge w:val="restart"/>
            <w:tcBorders>
              <w:top w:val="single" w:sz="6" w:space="0" w:color="FFFFFF"/>
              <w:left w:val="single" w:sz="6" w:space="0" w:color="FFFFFF"/>
              <w:bottom w:val="single" w:sz="6" w:space="0" w:color="FFFFFF"/>
              <w:right w:val="single" w:sz="6" w:space="0" w:color="FFFFFF"/>
            </w:tcBorders>
          </w:tcPr>
          <w:p w:rsidR="00681842" w:rsidRDefault="00793869">
            <w:pPr>
              <w:jc w:val="center"/>
              <w:rPr>
                <w:sz w:val="28"/>
                <w:szCs w:val="28"/>
              </w:rPr>
            </w:pPr>
            <w:r>
              <w:rPr>
                <w:noProof/>
              </w:rPr>
              <w:drawing>
                <wp:anchor distT="0" distB="0" distL="0" distR="0" simplePos="0" relativeHeight="10" behindDoc="0" locked="0" layoutInCell="1" allowOverlap="1">
                  <wp:simplePos x="0" y="0"/>
                  <wp:positionH relativeFrom="column">
                    <wp:posOffset>45720</wp:posOffset>
                  </wp:positionH>
                  <wp:positionV relativeFrom="paragraph">
                    <wp:posOffset>465455</wp:posOffset>
                  </wp:positionV>
                  <wp:extent cx="767080" cy="189230"/>
                  <wp:effectExtent l="0" t="0" r="0" b="0"/>
                  <wp:wrapSquare wrapText="largest"/>
                  <wp:docPr id="8"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r>
            <w:r>
              <w:rPr>
                <w:noProof/>
              </w:rPr>
              <w:drawing>
                <wp:inline distT="0" distB="0" distL="0" distR="0">
                  <wp:extent cx="467995" cy="317500"/>
                  <wp:effectExtent l="0" t="0" r="0" b="0"/>
                  <wp:docPr id="9" nam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b/>
                <w:sz w:val="28"/>
                <w:szCs w:val="28"/>
              </w:rPr>
              <w:t xml:space="preserve">Ayúdate de... </w:t>
            </w:r>
          </w:p>
        </w:tc>
      </w:tr>
      <w:tr w:rsidR="00681842">
        <w:trPr>
          <w:trHeight w:val="480"/>
        </w:trPr>
        <w:tc>
          <w:tcPr>
            <w:tcW w:w="1422" w:type="dxa"/>
            <w:vMerge/>
            <w:tcBorders>
              <w:top w:val="single" w:sz="6" w:space="0" w:color="FFFFFF"/>
              <w:left w:val="single" w:sz="6" w:space="0" w:color="FFFFFF"/>
              <w:bottom w:val="single" w:sz="6" w:space="0" w:color="FFFFFF"/>
              <w:right w:val="single" w:sz="6" w:space="0" w:color="FFFFFF"/>
            </w:tcBorders>
          </w:tcPr>
          <w:p w:rsidR="00681842" w:rsidRDefault="00681842">
            <w:pPr>
              <w:rPr>
                <w:rFonts w:ascii="NewsGotT" w:hAnsi="NewsGotT"/>
                <w:sz w:val="28"/>
                <w:szCs w:val="28"/>
              </w:rPr>
            </w:pPr>
          </w:p>
        </w:tc>
        <w:tc>
          <w:tcPr>
            <w:tcW w:w="6992" w:type="dxa"/>
            <w:tcBorders>
              <w:top w:val="single" w:sz="6" w:space="0" w:color="FFFFFF"/>
              <w:left w:val="single" w:sz="6" w:space="0" w:color="FFFFFF"/>
              <w:bottom w:val="single" w:sz="6" w:space="0" w:color="FFFFFF"/>
              <w:right w:val="single" w:sz="6" w:space="0" w:color="FFFFFF"/>
            </w:tcBorders>
          </w:tcPr>
          <w:p w:rsidR="00681842" w:rsidRDefault="00793869">
            <w:pPr>
              <w:rPr>
                <w:sz w:val="28"/>
                <w:szCs w:val="28"/>
              </w:rPr>
            </w:pPr>
            <w:r>
              <w:rPr>
                <w:rFonts w:ascii="NewsGotT" w:eastAsia="NewsGotT" w:hAnsi="NewsGotT" w:cs="NewsGotT"/>
                <w:sz w:val="28"/>
                <w:szCs w:val="28"/>
              </w:rPr>
              <w:t xml:space="preserve">Moodle del Programa. </w:t>
            </w:r>
          </w:p>
          <w:p w:rsidR="00681842" w:rsidRDefault="00793869">
            <w:pPr>
              <w:rPr>
                <w:sz w:val="28"/>
                <w:szCs w:val="28"/>
              </w:rPr>
            </w:pPr>
            <w:r>
              <w:rPr>
                <w:rFonts w:ascii="NewsGotT" w:eastAsia="NewsGotT" w:hAnsi="NewsGotT" w:cs="NewsGotT"/>
                <w:sz w:val="28"/>
                <w:szCs w:val="28"/>
              </w:rPr>
              <w:t xml:space="preserve">Comunidad Colabora </w:t>
            </w:r>
            <w:proofErr w:type="spellStart"/>
            <w:r>
              <w:rPr>
                <w:rFonts w:ascii="NewsGotT" w:eastAsia="NewsGotT" w:hAnsi="NewsGotT" w:cs="NewsGotT"/>
                <w:sz w:val="28"/>
                <w:szCs w:val="28"/>
              </w:rPr>
              <w:t>Innicia</w:t>
            </w:r>
            <w:proofErr w:type="spellEnd"/>
            <w:r>
              <w:rPr>
                <w:rFonts w:ascii="NewsGotT" w:eastAsia="NewsGotT" w:hAnsi="NewsGotT" w:cs="NewsGotT"/>
                <w:sz w:val="28"/>
                <w:szCs w:val="28"/>
              </w:rPr>
              <w:t>.</w:t>
            </w:r>
          </w:p>
        </w:tc>
      </w:tr>
    </w:tbl>
    <w:p w:rsidR="00681842" w:rsidRDefault="00681842">
      <w:pPr>
        <w:spacing w:before="200" w:after="120"/>
        <w:rPr>
          <w:rFonts w:ascii="NewsGotT" w:eastAsia="NewsGotT" w:hAnsi="NewsGotT" w:cs="NewsGotT"/>
          <w:b/>
          <w:color w:val="auto"/>
          <w:sz w:val="28"/>
          <w:szCs w:val="28"/>
        </w:rPr>
      </w:pPr>
    </w:p>
    <w:p w:rsidR="00681842" w:rsidRDefault="00681842">
      <w:pPr>
        <w:spacing w:before="200" w:after="120"/>
        <w:rPr>
          <w:rFonts w:ascii="NewsGotT" w:eastAsia="NewsGotT" w:hAnsi="NewsGotT" w:cs="NewsGotT"/>
          <w:b/>
          <w:color w:val="auto"/>
          <w:szCs w:val="22"/>
        </w:rPr>
      </w:pPr>
    </w:p>
    <w:p w:rsidR="00681842" w:rsidRDefault="00681842">
      <w:pPr>
        <w:spacing w:before="200" w:after="120"/>
        <w:rPr>
          <w:rFonts w:ascii="NewsGotT" w:eastAsia="NewsGotT" w:hAnsi="NewsGotT" w:cs="NewsGotT"/>
          <w:b/>
          <w:color w:val="auto"/>
          <w:szCs w:val="22"/>
        </w:rPr>
      </w:pPr>
    </w:p>
    <w:p w:rsidR="00681842" w:rsidRDefault="00681842">
      <w:pPr>
        <w:spacing w:before="200" w:after="120"/>
        <w:rPr>
          <w:rFonts w:ascii="NewsGotT" w:eastAsia="NewsGotT" w:hAnsi="NewsGotT" w:cs="NewsGotT"/>
          <w:b/>
          <w:color w:val="auto"/>
          <w:szCs w:val="22"/>
        </w:rPr>
      </w:pPr>
    </w:p>
    <w:p w:rsidR="00681842" w:rsidRDefault="00681842">
      <w:pPr>
        <w:spacing w:before="200" w:after="120"/>
        <w:rPr>
          <w:rFonts w:ascii="NewsGotT" w:eastAsia="NewsGotT" w:hAnsi="NewsGotT" w:cs="NewsGotT"/>
          <w:b/>
          <w:color w:val="auto"/>
          <w:szCs w:val="22"/>
        </w:rPr>
      </w:pPr>
    </w:p>
    <w:p w:rsidR="00681842" w:rsidRDefault="00681842">
      <w:pPr>
        <w:spacing w:after="140"/>
        <w:rPr>
          <w:rFonts w:ascii="NewsGotT" w:eastAsia="NewsGotT" w:hAnsi="NewsGotT" w:cs="NewsGotT"/>
          <w:color w:val="auto"/>
          <w:szCs w:val="22"/>
        </w:rPr>
      </w:pPr>
    </w:p>
    <w:p w:rsidR="00681842" w:rsidRDefault="00681842">
      <w:pPr>
        <w:spacing w:after="140"/>
        <w:rPr>
          <w:rFonts w:ascii="NewsGotT" w:eastAsia="NewsGotT" w:hAnsi="NewsGotT" w:cs="NewsGotT"/>
          <w:color w:val="auto"/>
          <w:szCs w:val="22"/>
        </w:rPr>
      </w:pPr>
    </w:p>
    <w:p w:rsidR="00681842" w:rsidRDefault="00793869">
      <w:pPr>
        <w:spacing w:after="140"/>
        <w:rPr>
          <w:rFonts w:ascii="NewsGotT" w:eastAsia="NewsGotT" w:hAnsi="NewsGotT" w:cs="NewsGotT"/>
          <w:color w:val="auto"/>
          <w:szCs w:val="22"/>
        </w:rPr>
      </w:pPr>
      <w:r>
        <w:br w:type="page"/>
      </w:r>
    </w:p>
    <w:p w:rsidR="00681842" w:rsidRDefault="00681842">
      <w:pPr>
        <w:spacing w:after="140"/>
        <w:rPr>
          <w:rFonts w:ascii="NewsGotT" w:eastAsia="NewsGotT" w:hAnsi="NewsGotT" w:cs="NewsGotT"/>
          <w:color w:val="auto"/>
          <w:szCs w:val="22"/>
        </w:rPr>
      </w:pPr>
    </w:p>
    <w:tbl>
      <w:tblPr>
        <w:tblW w:w="9526" w:type="dxa"/>
        <w:tblInd w:w="-4" w:type="dxa"/>
        <w:tblLayout w:type="fixed"/>
        <w:tblLook w:val="0000" w:firstRow="0" w:lastRow="0" w:firstColumn="0" w:lastColumn="0" w:noHBand="0" w:noVBand="0"/>
      </w:tblPr>
      <w:tblGrid>
        <w:gridCol w:w="3272"/>
        <w:gridCol w:w="6254"/>
      </w:tblGrid>
      <w:tr w:rsidR="00681842">
        <w:trPr>
          <w:trHeight w:val="971"/>
        </w:trPr>
        <w:tc>
          <w:tcPr>
            <w:tcW w:w="3272" w:type="dxa"/>
            <w:vMerge w:val="restart"/>
            <w:tcBorders>
              <w:top w:val="single" w:sz="2" w:space="0" w:color="FFD320"/>
              <w:left w:val="single" w:sz="2" w:space="0" w:color="FFD320"/>
              <w:bottom w:val="single" w:sz="2" w:space="0" w:color="FFD320"/>
            </w:tcBorders>
          </w:tcPr>
          <w:p w:rsidR="00681842" w:rsidRDefault="00793869">
            <w:pPr>
              <w:rPr>
                <w:rFonts w:ascii="NewsGotT" w:hAnsi="NewsGotT"/>
                <w:szCs w:val="22"/>
              </w:rPr>
            </w:pPr>
            <w:r>
              <w:rPr>
                <w:noProof/>
              </w:rPr>
              <w:drawing>
                <wp:inline distT="0" distB="0" distL="0" distR="0">
                  <wp:extent cx="1945640" cy="1153160"/>
                  <wp:effectExtent l="0" t="0" r="0" b="0"/>
                  <wp:docPr id="10" n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pic:cNvPicPr>
                            <a:picLocks noChangeAspect="1" noChangeArrowheads="1"/>
                          </pic:cNvPicPr>
                        </pic:nvPicPr>
                        <pic:blipFill>
                          <a:blip r:embed="rId11"/>
                          <a:stretch>
                            <a:fillRect/>
                          </a:stretch>
                        </pic:blipFill>
                        <pic:spPr bwMode="auto">
                          <a:xfrm>
                            <a:off x="0" y="0"/>
                            <a:ext cx="1945640" cy="1153160"/>
                          </a:xfrm>
                          <a:prstGeom prst="rect">
                            <a:avLst/>
                          </a:prstGeom>
                        </pic:spPr>
                      </pic:pic>
                    </a:graphicData>
                  </a:graphic>
                </wp:inline>
              </w:drawing>
            </w:r>
          </w:p>
          <w:p w:rsidR="00681842" w:rsidRDefault="00681842">
            <w:pPr>
              <w:rPr>
                <w:rFonts w:ascii="NewsGotT" w:eastAsia="Calibri" w:hAnsi="NewsGotT" w:cs="Calibri"/>
                <w:color w:val="auto"/>
                <w:szCs w:val="22"/>
              </w:rPr>
            </w:pPr>
          </w:p>
        </w:tc>
        <w:tc>
          <w:tcPr>
            <w:tcW w:w="6253" w:type="dxa"/>
            <w:tcBorders>
              <w:top w:val="single" w:sz="2" w:space="0" w:color="FFD320"/>
              <w:left w:val="single" w:sz="2" w:space="0" w:color="FFD320"/>
              <w:bottom w:val="single" w:sz="2" w:space="0" w:color="FFD320"/>
              <w:right w:val="single" w:sz="2" w:space="0" w:color="FFD320"/>
            </w:tcBorders>
          </w:tcPr>
          <w:p w:rsidR="00681842" w:rsidRDefault="00793869">
            <w:pPr>
              <w:rPr>
                <w:rFonts w:ascii="NewsGotT" w:eastAsia="NewsGotT" w:hAnsi="NewsGotT" w:cs="NewsGotT"/>
                <w:szCs w:val="22"/>
              </w:rPr>
            </w:pPr>
            <w:r>
              <w:rPr>
                <w:rFonts w:ascii="NewsGotT" w:eastAsia="NewsGotT" w:hAnsi="NewsGotT" w:cs="NewsGotT"/>
                <w:b/>
                <w:szCs w:val="22"/>
              </w:rPr>
              <w:t>CENTRO</w:t>
            </w:r>
            <w:r>
              <w:rPr>
                <w:rFonts w:ascii="NewsGotT" w:eastAsia="NewsGotT" w:hAnsi="NewsGotT" w:cs="NewsGotT"/>
                <w:szCs w:val="22"/>
              </w:rPr>
              <w:t>:</w:t>
            </w:r>
          </w:p>
        </w:tc>
      </w:tr>
      <w:tr w:rsidR="00681842">
        <w:trPr>
          <w:trHeight w:val="1005"/>
        </w:trPr>
        <w:tc>
          <w:tcPr>
            <w:tcW w:w="3272" w:type="dxa"/>
            <w:vMerge/>
            <w:tcBorders>
              <w:top w:val="single" w:sz="2" w:space="0" w:color="FFD320"/>
              <w:left w:val="single" w:sz="2" w:space="0" w:color="FFD320"/>
              <w:bottom w:val="single" w:sz="2" w:space="0" w:color="FFD320"/>
            </w:tcBorders>
          </w:tcPr>
          <w:p w:rsidR="00681842" w:rsidRDefault="00681842">
            <w:pPr>
              <w:rPr>
                <w:rFonts w:ascii="NewsGotT" w:hAnsi="NewsGotT"/>
                <w:szCs w:val="22"/>
              </w:rPr>
            </w:pPr>
          </w:p>
        </w:tc>
        <w:tc>
          <w:tcPr>
            <w:tcW w:w="6253" w:type="dxa"/>
            <w:tcBorders>
              <w:top w:val="single" w:sz="2" w:space="0" w:color="FFD320"/>
              <w:left w:val="single" w:sz="2" w:space="0" w:color="FFD320"/>
              <w:bottom w:val="single" w:sz="2" w:space="0" w:color="FFD320"/>
              <w:right w:val="single" w:sz="2" w:space="0" w:color="FFD320"/>
            </w:tcBorders>
          </w:tcPr>
          <w:p w:rsidR="00681842" w:rsidRDefault="00793869">
            <w:pPr>
              <w:rPr>
                <w:rFonts w:ascii="NewsGotT" w:eastAsia="NewsGotT" w:hAnsi="NewsGotT" w:cs="NewsGotT"/>
                <w:szCs w:val="22"/>
              </w:rPr>
            </w:pPr>
            <w:r>
              <w:rPr>
                <w:rFonts w:ascii="NewsGotT" w:eastAsia="NewsGotT" w:hAnsi="NewsGotT" w:cs="NewsGotT"/>
                <w:b/>
                <w:szCs w:val="22"/>
              </w:rPr>
              <w:t>CÓDIGO</w:t>
            </w:r>
            <w:r>
              <w:rPr>
                <w:rFonts w:ascii="NewsGotT" w:eastAsia="NewsGotT" w:hAnsi="NewsGotT" w:cs="NewsGotT"/>
                <w:szCs w:val="22"/>
              </w:rPr>
              <w:t>:</w:t>
            </w:r>
          </w:p>
        </w:tc>
      </w:tr>
      <w:tr w:rsidR="00681842">
        <w:trPr>
          <w:trHeight w:val="971"/>
        </w:trPr>
        <w:tc>
          <w:tcPr>
            <w:tcW w:w="3272" w:type="dxa"/>
            <w:vMerge/>
            <w:tcBorders>
              <w:top w:val="single" w:sz="2" w:space="0" w:color="FFD320"/>
              <w:left w:val="single" w:sz="2" w:space="0" w:color="FFD320"/>
              <w:bottom w:val="single" w:sz="2" w:space="0" w:color="FFD320"/>
            </w:tcBorders>
          </w:tcPr>
          <w:p w:rsidR="00681842" w:rsidRDefault="00681842">
            <w:pPr>
              <w:rPr>
                <w:rFonts w:ascii="NewsGotT" w:hAnsi="NewsGotT"/>
                <w:szCs w:val="22"/>
              </w:rPr>
            </w:pPr>
          </w:p>
        </w:tc>
        <w:tc>
          <w:tcPr>
            <w:tcW w:w="6253" w:type="dxa"/>
            <w:tcBorders>
              <w:top w:val="single" w:sz="2" w:space="0" w:color="FFD320"/>
              <w:left w:val="single" w:sz="2" w:space="0" w:color="FFD320"/>
              <w:bottom w:val="single" w:sz="2" w:space="0" w:color="FFD320"/>
              <w:right w:val="single" w:sz="2" w:space="0" w:color="FFD320"/>
            </w:tcBorders>
          </w:tcPr>
          <w:p w:rsidR="00681842" w:rsidRDefault="00793869">
            <w:pPr>
              <w:rPr>
                <w:rFonts w:ascii="NewsGotT" w:eastAsia="NewsGotT" w:hAnsi="NewsGotT" w:cs="NewsGotT"/>
                <w:szCs w:val="22"/>
              </w:rPr>
            </w:pPr>
            <w:r>
              <w:rPr>
                <w:rFonts w:ascii="NewsGotT" w:eastAsia="NewsGotT" w:hAnsi="NewsGotT" w:cs="NewsGotT"/>
                <w:b/>
                <w:szCs w:val="22"/>
              </w:rPr>
              <w:t>LOCALIDAD</w:t>
            </w:r>
            <w:r>
              <w:rPr>
                <w:rFonts w:ascii="NewsGotT" w:eastAsia="NewsGotT" w:hAnsi="NewsGotT" w:cs="NewsGotT"/>
                <w:szCs w:val="22"/>
              </w:rPr>
              <w:t>:</w:t>
            </w:r>
          </w:p>
        </w:tc>
      </w:tr>
      <w:tr w:rsidR="00681842">
        <w:tc>
          <w:tcPr>
            <w:tcW w:w="3272" w:type="dxa"/>
            <w:vMerge/>
            <w:tcBorders>
              <w:top w:val="single" w:sz="2" w:space="0" w:color="FFD320"/>
              <w:left w:val="single" w:sz="2" w:space="0" w:color="FFD320"/>
              <w:bottom w:val="single" w:sz="2" w:space="0" w:color="FFD320"/>
            </w:tcBorders>
          </w:tcPr>
          <w:p w:rsidR="00681842" w:rsidRDefault="00681842">
            <w:pPr>
              <w:rPr>
                <w:rFonts w:ascii="NewsGotT" w:hAnsi="NewsGotT"/>
                <w:szCs w:val="22"/>
              </w:rPr>
            </w:pPr>
          </w:p>
        </w:tc>
        <w:tc>
          <w:tcPr>
            <w:tcW w:w="6253" w:type="dxa"/>
            <w:tcBorders>
              <w:top w:val="single" w:sz="2" w:space="0" w:color="FFD320"/>
              <w:left w:val="single" w:sz="2" w:space="0" w:color="FFD320"/>
              <w:bottom w:val="single" w:sz="2" w:space="0" w:color="FFD320"/>
              <w:right w:val="single" w:sz="2" w:space="0" w:color="FFD320"/>
            </w:tcBorders>
          </w:tcPr>
          <w:p w:rsidR="00681842" w:rsidRDefault="00793869">
            <w:pPr>
              <w:rPr>
                <w:rFonts w:ascii="NewsGotT" w:eastAsia="NewsGotT" w:hAnsi="NewsGotT" w:cs="NewsGotT"/>
                <w:szCs w:val="22"/>
              </w:rPr>
            </w:pPr>
            <w:r>
              <w:rPr>
                <w:rFonts w:ascii="NewsGotT" w:eastAsia="NewsGotT" w:hAnsi="NewsGotT" w:cs="NewsGotT"/>
                <w:b/>
                <w:szCs w:val="22"/>
              </w:rPr>
              <w:t>PROVINCIA</w:t>
            </w:r>
            <w:r>
              <w:rPr>
                <w:rFonts w:ascii="NewsGotT" w:eastAsia="NewsGotT" w:hAnsi="NewsGotT" w:cs="NewsGotT"/>
                <w:szCs w:val="22"/>
              </w:rPr>
              <w:t>:</w:t>
            </w:r>
          </w:p>
          <w:p w:rsidR="00681842" w:rsidRDefault="00681842">
            <w:pPr>
              <w:rPr>
                <w:rFonts w:ascii="NewsGotT" w:eastAsia="NewsGotT" w:hAnsi="NewsGotT" w:cs="NewsGotT"/>
                <w:szCs w:val="22"/>
              </w:rPr>
            </w:pPr>
          </w:p>
          <w:p w:rsidR="00681842" w:rsidRDefault="00681842">
            <w:pPr>
              <w:rPr>
                <w:rFonts w:ascii="NewsGotT" w:eastAsia="Calibri" w:hAnsi="NewsGotT" w:cs="Calibri"/>
                <w:color w:val="auto"/>
                <w:szCs w:val="22"/>
              </w:rPr>
            </w:pPr>
          </w:p>
        </w:tc>
      </w:tr>
    </w:tbl>
    <w:p w:rsidR="00681842" w:rsidRDefault="00681842">
      <w:pPr>
        <w:spacing w:after="140"/>
        <w:jc w:val="center"/>
        <w:rPr>
          <w:rFonts w:ascii="NewsGotT" w:eastAsia="NewsGotT" w:hAnsi="NewsGotT" w:cs="NewsGotT"/>
          <w:color w:val="333333"/>
          <w:szCs w:val="22"/>
        </w:rPr>
      </w:pPr>
    </w:p>
    <w:p w:rsidR="00681842" w:rsidRDefault="00793869">
      <w:pPr>
        <w:spacing w:before="200" w:after="120"/>
        <w:rPr>
          <w:rFonts w:ascii="NewsGotT" w:hAnsi="NewsGotT"/>
          <w:sz w:val="26"/>
          <w:szCs w:val="26"/>
        </w:rPr>
      </w:pPr>
      <w:r>
        <w:rPr>
          <w:rFonts w:ascii="NewsGotT" w:eastAsia="NewsGotT" w:hAnsi="NewsGotT" w:cs="NewsGotT"/>
          <w:b/>
          <w:sz w:val="26"/>
          <w:szCs w:val="26"/>
          <w:u w:val="single"/>
        </w:rPr>
        <w:t>1. Justificación: Análisis de la realidad.</w:t>
      </w:r>
    </w:p>
    <w:p w:rsidR="00681842" w:rsidRDefault="00793869">
      <w:pPr>
        <w:jc w:val="both"/>
        <w:rPr>
          <w:rFonts w:ascii="NewsGotT" w:hAnsi="NewsGotT"/>
          <w:szCs w:val="22"/>
        </w:rPr>
      </w:pPr>
      <w:r>
        <w:rPr>
          <w:noProof/>
        </w:rPr>
        <w:drawing>
          <wp:inline distT="0" distB="0" distL="0" distR="0">
            <wp:extent cx="283845" cy="283210"/>
            <wp:effectExtent l="0" t="0" r="0" b="0"/>
            <wp:docPr id="11" nam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i/>
          <w:szCs w:val="22"/>
        </w:rPr>
        <w:t>S</w:t>
      </w:r>
      <w:r>
        <w:rPr>
          <w:rFonts w:ascii="NewsGotT" w:eastAsia="NewsGotT" w:hAnsi="NewsGotT" w:cs="NewsGotT"/>
          <w:szCs w:val="22"/>
        </w:rPr>
        <w:t xml:space="preserve">e trata de articular un proceso de análisis de la realidad compartido, en el que se estimule la participación de todos los sectores de la Comunidad Educativa (alumnado, profesorado, familias y entorno). Este análisis os ayudará a concretar: necesidades, </w:t>
      </w:r>
      <w:proofErr w:type="gramStart"/>
      <w:r>
        <w:rPr>
          <w:rFonts w:ascii="NewsGotT" w:eastAsia="NewsGotT" w:hAnsi="NewsGotT" w:cs="NewsGotT"/>
          <w:szCs w:val="22"/>
        </w:rPr>
        <w:t>reto emprendedor y los activos emprendedores</w:t>
      </w:r>
      <w:proofErr w:type="gramEnd"/>
      <w:r>
        <w:rPr>
          <w:rFonts w:ascii="NewsGotT" w:eastAsia="NewsGotT" w:hAnsi="NewsGotT" w:cs="NewsGotT"/>
          <w:szCs w:val="22"/>
        </w:rPr>
        <w:t xml:space="preserve"> a trabajar en el proyecto.</w:t>
      </w:r>
    </w:p>
    <w:p w:rsidR="00681842" w:rsidRDefault="00681842">
      <w:pPr>
        <w:jc w:val="both"/>
        <w:rPr>
          <w:rFonts w:ascii="NewsGotT" w:eastAsia="NewsGotT" w:hAnsi="NewsGotT" w:cs="NewsGotT"/>
          <w:szCs w:val="22"/>
        </w:rPr>
      </w:pPr>
    </w:p>
    <w:p w:rsidR="00681842" w:rsidRDefault="00793869">
      <w:pPr>
        <w:jc w:val="both"/>
        <w:rPr>
          <w:rFonts w:ascii="NewsGotT" w:hAnsi="NewsGotT"/>
          <w:szCs w:val="22"/>
        </w:rPr>
      </w:pPr>
      <w:r>
        <w:rPr>
          <w:rFonts w:ascii="NewsGotT" w:eastAsia="NewsGotT" w:hAnsi="NewsGotT" w:cs="NewsGotT"/>
          <w:szCs w:val="22"/>
        </w:rPr>
        <w:t>¿Qué herramienta habéis utilizado para el análisis de la realidad (encuesta, cuestionario, “</w:t>
      </w:r>
      <w:proofErr w:type="gramStart"/>
      <w:r>
        <w:rPr>
          <w:rFonts w:ascii="NewsGotT" w:eastAsia="NewsGotT" w:hAnsi="NewsGotT" w:cs="NewsGotT"/>
          <w:szCs w:val="22"/>
        </w:rPr>
        <w:t xml:space="preserve">Fiesta de la Imaginación", "Ojos de </w:t>
      </w:r>
      <w:proofErr w:type="spellStart"/>
      <w:r>
        <w:rPr>
          <w:rFonts w:ascii="NewsGotT" w:eastAsia="NewsGotT" w:hAnsi="NewsGotT" w:cs="NewsGotT"/>
          <w:szCs w:val="22"/>
        </w:rPr>
        <w:t>Inniciador</w:t>
      </w:r>
      <w:proofErr w:type="spellEnd"/>
      <w:r>
        <w:rPr>
          <w:rFonts w:ascii="NewsGotT" w:eastAsia="NewsGotT" w:hAnsi="NewsGotT" w:cs="NewsGotT"/>
          <w:szCs w:val="22"/>
        </w:rPr>
        <w:t>")?</w:t>
      </w:r>
      <w:proofErr w:type="gramEnd"/>
    </w:p>
    <w:p w:rsidR="00681842" w:rsidRDefault="00793869">
      <w:pPr>
        <w:jc w:val="both"/>
        <w:rPr>
          <w:rFonts w:ascii="NewsGotT" w:hAnsi="NewsGotT"/>
          <w:szCs w:val="22"/>
        </w:rPr>
      </w:pPr>
      <w:r>
        <w:rPr>
          <w:rFonts w:ascii="NewsGotT" w:eastAsia="NewsGotT" w:hAnsi="NewsGotT" w:cs="NewsGotT"/>
          <w:szCs w:val="22"/>
        </w:rPr>
        <w:t xml:space="preserve">¿Quiénes han participado en el proceso? </w:t>
      </w:r>
    </w:p>
    <w:p w:rsidR="00681842" w:rsidRDefault="00793869">
      <w:pPr>
        <w:jc w:val="both"/>
        <w:rPr>
          <w:rFonts w:ascii="NewsGotT" w:hAnsi="NewsGotT"/>
          <w:szCs w:val="22"/>
        </w:rPr>
      </w:pPr>
      <w:r>
        <w:rPr>
          <w:rFonts w:ascii="NewsGotT" w:eastAsia="NewsGotT" w:hAnsi="NewsGotT" w:cs="NewsGotT"/>
          <w:szCs w:val="22"/>
        </w:rPr>
        <w:t xml:space="preserve">¿Cómo se ha implementado vuestra actuación? </w:t>
      </w:r>
    </w:p>
    <w:p w:rsidR="00681842" w:rsidRDefault="00681842">
      <w:pPr>
        <w:jc w:val="both"/>
        <w:rPr>
          <w:rFonts w:ascii="NewsGotT" w:hAnsi="NewsGotT"/>
          <w:szCs w:val="22"/>
        </w:rPr>
      </w:pPr>
    </w:p>
    <w:p w:rsidR="00681842" w:rsidRDefault="00793869">
      <w:pPr>
        <w:spacing w:before="140" w:after="120"/>
        <w:rPr>
          <w:rFonts w:ascii="NewsGotT" w:hAnsi="NewsGotT"/>
          <w:sz w:val="26"/>
          <w:szCs w:val="26"/>
        </w:rPr>
      </w:pPr>
      <w:r>
        <w:rPr>
          <w:rFonts w:ascii="NewsGotT" w:eastAsia="NewsGotT" w:hAnsi="NewsGotT" w:cs="NewsGotT"/>
          <w:b/>
          <w:sz w:val="26"/>
          <w:szCs w:val="26"/>
          <w:u w:val="single"/>
        </w:rPr>
        <w:t>Conclusiones del análisis de la realidad y vinculación con el Plan de Mejora.</w:t>
      </w:r>
    </w:p>
    <w:p w:rsidR="00681842" w:rsidRDefault="00793869">
      <w:pPr>
        <w:jc w:val="both"/>
        <w:rPr>
          <w:rFonts w:ascii="NewsGotT" w:hAnsi="NewsGotT"/>
          <w:szCs w:val="22"/>
        </w:rPr>
      </w:pPr>
      <w:r>
        <w:rPr>
          <w:noProof/>
        </w:rPr>
        <w:drawing>
          <wp:inline distT="0" distB="0" distL="0" distR="0">
            <wp:extent cx="283845" cy="283210"/>
            <wp:effectExtent l="0" t="0" r="0" b="0"/>
            <wp:docPr id="12" nam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Preguntas inspiradoras:</w:t>
      </w:r>
    </w:p>
    <w:p w:rsidR="00681842" w:rsidRDefault="00793869">
      <w:pPr>
        <w:numPr>
          <w:ilvl w:val="0"/>
          <w:numId w:val="1"/>
        </w:numPr>
        <w:jc w:val="both"/>
        <w:rPr>
          <w:rFonts w:ascii="NewsGotT" w:hAnsi="NewsGotT"/>
          <w:szCs w:val="22"/>
        </w:rPr>
      </w:pPr>
      <w:r>
        <w:rPr>
          <w:rFonts w:ascii="NewsGotT" w:eastAsia="NewsGotT" w:hAnsi="NewsGotT" w:cs="NewsGotT"/>
          <w:szCs w:val="22"/>
        </w:rPr>
        <w:t xml:space="preserve">¿Qué habéis concluido tras llevar a cabo el análisis de la realidad? </w:t>
      </w:r>
    </w:p>
    <w:p w:rsidR="00681842" w:rsidRDefault="00793869">
      <w:pPr>
        <w:numPr>
          <w:ilvl w:val="0"/>
          <w:numId w:val="1"/>
        </w:numPr>
        <w:jc w:val="both"/>
        <w:rPr>
          <w:rFonts w:ascii="NewsGotT" w:hAnsi="NewsGotT"/>
          <w:szCs w:val="22"/>
        </w:rPr>
      </w:pPr>
      <w:r>
        <w:rPr>
          <w:rFonts w:ascii="NewsGotT" w:eastAsia="NewsGotT" w:hAnsi="NewsGotT" w:cs="NewsGotT"/>
          <w:szCs w:val="22"/>
        </w:rPr>
        <w:t xml:space="preserve">¿Qué necesidades o problemas se han puesto de manifiesto? </w:t>
      </w:r>
    </w:p>
    <w:p w:rsidR="00681842" w:rsidRDefault="00793869">
      <w:pPr>
        <w:numPr>
          <w:ilvl w:val="0"/>
          <w:numId w:val="1"/>
        </w:numPr>
        <w:jc w:val="both"/>
        <w:rPr>
          <w:rFonts w:ascii="NewsGotT" w:hAnsi="NewsGotT"/>
          <w:szCs w:val="22"/>
        </w:rPr>
      </w:pPr>
      <w:r>
        <w:rPr>
          <w:rFonts w:ascii="NewsGotT" w:eastAsia="NewsGotT" w:hAnsi="NewsGotT" w:cs="NewsGotT"/>
          <w:szCs w:val="22"/>
        </w:rPr>
        <w:t>¿Se anticipa el reto emprendedor?</w:t>
      </w:r>
    </w:p>
    <w:p w:rsidR="00681842" w:rsidRPr="00DC0AB2" w:rsidRDefault="00793869">
      <w:pPr>
        <w:numPr>
          <w:ilvl w:val="0"/>
          <w:numId w:val="1"/>
        </w:numPr>
        <w:jc w:val="both"/>
        <w:rPr>
          <w:rFonts w:ascii="NewsGotT" w:hAnsi="NewsGotT"/>
          <w:szCs w:val="22"/>
        </w:rPr>
      </w:pPr>
      <w:r>
        <w:rPr>
          <w:rFonts w:ascii="NewsGotT" w:eastAsia="NewsGotT" w:hAnsi="NewsGotT" w:cs="NewsGotT"/>
          <w:szCs w:val="22"/>
        </w:rPr>
        <w:t xml:space="preserve">¿Se han identificado los activos emprendedores a trabajar mediante el proyecto emprendedor? Recuerda lo indicado en la solicitud de inscripción. </w:t>
      </w:r>
    </w:p>
    <w:p w:rsidR="00DC0AB2" w:rsidRDefault="00DC0AB2">
      <w:pPr>
        <w:numPr>
          <w:ilvl w:val="0"/>
          <w:numId w:val="1"/>
        </w:numPr>
        <w:jc w:val="both"/>
        <w:rPr>
          <w:rFonts w:ascii="NewsGotT" w:hAnsi="NewsGotT"/>
          <w:szCs w:val="22"/>
        </w:rPr>
      </w:pPr>
      <w:bookmarkStart w:id="0" w:name="_Hlk113265864"/>
      <w:r>
        <w:rPr>
          <w:rFonts w:ascii="NewsGotT" w:hAnsi="NewsGotT"/>
          <w:szCs w:val="22"/>
        </w:rPr>
        <w:t xml:space="preserve">¿Tenemos la formación adecuada para desarrollar el proyecto de manera </w:t>
      </w:r>
      <w:r w:rsidR="00233B3A">
        <w:rPr>
          <w:rFonts w:ascii="NewsGotT" w:hAnsi="NewsGotT"/>
          <w:szCs w:val="22"/>
        </w:rPr>
        <w:t>interdisciplinar</w:t>
      </w:r>
      <w:r>
        <w:rPr>
          <w:rFonts w:ascii="NewsGotT" w:hAnsi="NewsGotT"/>
          <w:szCs w:val="22"/>
        </w:rPr>
        <w:t>?</w:t>
      </w:r>
    </w:p>
    <w:bookmarkEnd w:id="0"/>
    <w:p w:rsidR="00681842" w:rsidRDefault="00793869">
      <w:pPr>
        <w:numPr>
          <w:ilvl w:val="0"/>
          <w:numId w:val="1"/>
        </w:numPr>
        <w:jc w:val="both"/>
        <w:rPr>
          <w:rFonts w:ascii="NewsGotT" w:hAnsi="NewsGotT"/>
          <w:szCs w:val="22"/>
        </w:rPr>
      </w:pPr>
      <w:r>
        <w:rPr>
          <w:rFonts w:ascii="NewsGotT" w:eastAsia="NewsGotT" w:hAnsi="NewsGotT" w:cs="NewsGotT"/>
          <w:szCs w:val="22"/>
        </w:rPr>
        <w:t>¿Se relaciona todo ello con alguna de las líneas del Plan de Mejora del centro?</w:t>
      </w:r>
    </w:p>
    <w:p w:rsidR="00681842" w:rsidRDefault="00681842">
      <w:pPr>
        <w:ind w:left="720"/>
        <w:jc w:val="both"/>
        <w:rPr>
          <w:rFonts w:ascii="NewsGotT" w:hAnsi="NewsGotT"/>
          <w:szCs w:val="22"/>
        </w:rPr>
      </w:pP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jc w:val="both"/>
              <w:rPr>
                <w:rFonts w:ascii="NewsGotT" w:eastAsia="NewsGotT" w:hAnsi="NewsGotT" w:cs="NewsGotT"/>
                <w:szCs w:val="22"/>
                <w:u w:val="single"/>
              </w:rPr>
            </w:pPr>
          </w:p>
          <w:p w:rsidR="00681842" w:rsidRDefault="00681842">
            <w:pPr>
              <w:jc w:val="both"/>
              <w:rPr>
                <w:rFonts w:ascii="NewsGotT" w:eastAsia="NewsGotT" w:hAnsi="NewsGotT" w:cs="NewsGotT"/>
                <w:color w:val="auto"/>
                <w:szCs w:val="22"/>
              </w:rPr>
            </w:pPr>
          </w:p>
          <w:p w:rsidR="00681842" w:rsidRDefault="00681842">
            <w:pPr>
              <w:jc w:val="both"/>
              <w:rPr>
                <w:rFonts w:ascii="NewsGotT" w:eastAsia="NewsGotT" w:hAnsi="NewsGotT" w:cs="NewsGotT"/>
                <w:color w:val="auto"/>
                <w:szCs w:val="22"/>
              </w:rPr>
            </w:pPr>
          </w:p>
          <w:p w:rsidR="00681842" w:rsidRDefault="00681842">
            <w:pPr>
              <w:jc w:val="both"/>
              <w:rPr>
                <w:rFonts w:ascii="NewsGotT" w:eastAsia="NewsGotT" w:hAnsi="NewsGotT" w:cs="NewsGotT"/>
                <w:color w:val="auto"/>
                <w:szCs w:val="22"/>
              </w:rPr>
            </w:pPr>
          </w:p>
        </w:tc>
      </w:tr>
    </w:tbl>
    <w:p w:rsidR="00681842" w:rsidRDefault="00793869">
      <w:pPr>
        <w:spacing w:before="200" w:after="120"/>
        <w:ind w:left="576" w:hanging="576"/>
        <w:jc w:val="both"/>
        <w:rPr>
          <w:rFonts w:ascii="NewsGotT" w:eastAsia="Liberation Serif" w:hAnsi="NewsGotT" w:cs="Liberation Serif"/>
          <w:color w:val="auto"/>
          <w:szCs w:val="22"/>
        </w:rPr>
      </w:pPr>
      <w:r>
        <w:br w:type="page"/>
      </w:r>
    </w:p>
    <w:p w:rsidR="00681842" w:rsidRDefault="00793869">
      <w:pPr>
        <w:spacing w:before="200" w:after="120"/>
        <w:ind w:left="576" w:hanging="576"/>
        <w:rPr>
          <w:rFonts w:ascii="NewsGotT" w:hAnsi="NewsGotT"/>
          <w:sz w:val="26"/>
          <w:szCs w:val="26"/>
        </w:rPr>
      </w:pPr>
      <w:r>
        <w:rPr>
          <w:rFonts w:ascii="NewsGotT" w:eastAsia="NewsGotT" w:hAnsi="NewsGotT" w:cs="NewsGotT"/>
          <w:b/>
          <w:sz w:val="26"/>
          <w:szCs w:val="26"/>
          <w:u w:val="single"/>
        </w:rPr>
        <w:lastRenderedPageBreak/>
        <w:t>2. Propósito.</w:t>
      </w:r>
    </w:p>
    <w:p w:rsidR="00681842" w:rsidRDefault="00793869">
      <w:pPr>
        <w:spacing w:before="200" w:after="120"/>
        <w:ind w:left="-303" w:firstLine="303"/>
        <w:rPr>
          <w:rFonts w:ascii="NewsGotT" w:hAnsi="NewsGotT"/>
          <w:sz w:val="26"/>
          <w:szCs w:val="26"/>
        </w:rPr>
      </w:pPr>
      <w:r>
        <w:rPr>
          <w:rFonts w:ascii="NewsGotT" w:eastAsia="NewsGotT" w:hAnsi="NewsGotT" w:cs="NewsGotT"/>
          <w:b/>
          <w:sz w:val="26"/>
          <w:szCs w:val="26"/>
          <w:u w:val="single"/>
        </w:rPr>
        <w:t>Nombre del proyecto y seña de identidad (eslogan y logo).</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60" w:after="60"/>
        <w:ind w:left="-360" w:firstLine="360"/>
        <w:rPr>
          <w:rFonts w:ascii="NewsGotT" w:eastAsia="NewsGotT" w:hAnsi="NewsGotT" w:cs="NewsGotT"/>
          <w:szCs w:val="22"/>
        </w:rPr>
      </w:pPr>
    </w:p>
    <w:p w:rsidR="00681842" w:rsidRDefault="00793869">
      <w:pPr>
        <w:tabs>
          <w:tab w:val="left" w:pos="-360"/>
          <w:tab w:val="left" w:pos="90"/>
        </w:tabs>
        <w:spacing w:before="200" w:after="120"/>
        <w:ind w:left="-360" w:firstLine="360"/>
        <w:rPr>
          <w:rFonts w:ascii="NewsGotT" w:hAnsi="NewsGotT"/>
          <w:sz w:val="26"/>
          <w:szCs w:val="26"/>
        </w:rPr>
      </w:pPr>
      <w:r>
        <w:rPr>
          <w:rFonts w:ascii="NewsGotT" w:eastAsia="NewsGotT" w:hAnsi="NewsGotT" w:cs="NewsGotT"/>
          <w:b/>
          <w:sz w:val="26"/>
          <w:szCs w:val="26"/>
          <w:u w:val="single"/>
        </w:rPr>
        <w:t>Reto emprendedor: Qué queremos cambiar.</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jc w:val="both"/>
              <w:rPr>
                <w:rFonts w:ascii="NewsGotT" w:eastAsia="NewsGotT" w:hAnsi="NewsGotT" w:cs="NewsGotT"/>
                <w:szCs w:val="22"/>
                <w:u w:val="single"/>
              </w:rPr>
            </w:pPr>
          </w:p>
          <w:p w:rsidR="00681842" w:rsidRDefault="00681842">
            <w:pPr>
              <w:jc w:val="both"/>
              <w:rPr>
                <w:rFonts w:ascii="NewsGotT" w:eastAsia="NewsGotT" w:hAnsi="NewsGotT" w:cs="NewsGotT"/>
                <w:color w:val="auto"/>
                <w:szCs w:val="22"/>
              </w:rPr>
            </w:pPr>
          </w:p>
          <w:p w:rsidR="00681842" w:rsidRDefault="00681842">
            <w:pPr>
              <w:jc w:val="both"/>
              <w:rPr>
                <w:rFonts w:ascii="NewsGotT" w:eastAsia="NewsGotT" w:hAnsi="NewsGotT" w:cs="NewsGotT"/>
                <w:color w:val="auto"/>
                <w:szCs w:val="22"/>
              </w:rPr>
            </w:pPr>
          </w:p>
          <w:p w:rsidR="00681842" w:rsidRDefault="00681842">
            <w:pPr>
              <w:jc w:val="both"/>
              <w:rPr>
                <w:rFonts w:ascii="NewsGotT" w:eastAsia="Calibri" w:hAnsi="NewsGotT" w:cs="Calibri"/>
                <w:color w:val="auto"/>
                <w:szCs w:val="22"/>
              </w:rPr>
            </w:pPr>
          </w:p>
        </w:tc>
      </w:tr>
    </w:tbl>
    <w:p w:rsidR="00681842" w:rsidRDefault="00681842">
      <w:pPr>
        <w:spacing w:after="140"/>
        <w:jc w:val="both"/>
        <w:rPr>
          <w:rFonts w:ascii="NewsGotT" w:eastAsia="NewsGotT" w:hAnsi="NewsGotT" w:cs="NewsGotT"/>
          <w:b/>
          <w:szCs w:val="22"/>
          <w:u w:val="single"/>
        </w:rPr>
      </w:pPr>
    </w:p>
    <w:p w:rsidR="00681842" w:rsidRDefault="00793869">
      <w:pPr>
        <w:spacing w:after="140"/>
        <w:jc w:val="both"/>
        <w:rPr>
          <w:rFonts w:ascii="NewsGotT" w:hAnsi="NewsGotT"/>
          <w:sz w:val="26"/>
          <w:szCs w:val="26"/>
        </w:rPr>
      </w:pPr>
      <w:r>
        <w:rPr>
          <w:rFonts w:ascii="NewsGotT" w:eastAsia="NewsGotT" w:hAnsi="NewsGotT" w:cs="NewsGotT"/>
          <w:b/>
          <w:sz w:val="26"/>
          <w:szCs w:val="26"/>
          <w:u w:val="single"/>
        </w:rPr>
        <w:t xml:space="preserve">Ámbito/s de intervención donde se enmarca el proyecto emprendedor: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Empresa,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Cambio Social,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Medio,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Es Femenino,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w:t>
      </w:r>
      <w:proofErr w:type="spellStart"/>
      <w:r>
        <w:rPr>
          <w:rFonts w:ascii="NewsGotT" w:eastAsia="NewsGotT" w:hAnsi="NewsGotT" w:cs="NewsGotT"/>
          <w:b/>
          <w:sz w:val="26"/>
          <w:szCs w:val="26"/>
          <w:u w:val="single"/>
        </w:rPr>
        <w:t>EspectaCulArt</w:t>
      </w:r>
      <w:proofErr w:type="spellEnd"/>
      <w:r>
        <w:rPr>
          <w:rFonts w:ascii="NewsGotT" w:eastAsia="NewsGotT" w:hAnsi="NewsGotT" w:cs="NewsGotT"/>
          <w:b/>
          <w:sz w:val="26"/>
          <w:szCs w:val="26"/>
          <w:u w:val="single"/>
        </w:rPr>
        <w:t xml:space="preserve">, </w:t>
      </w:r>
      <w:proofErr w:type="spellStart"/>
      <w:r>
        <w:rPr>
          <w:rFonts w:ascii="NewsGotT" w:eastAsia="NewsGotT" w:hAnsi="NewsGotT" w:cs="NewsGotT"/>
          <w:b/>
          <w:sz w:val="26"/>
          <w:szCs w:val="26"/>
          <w:u w:val="single"/>
        </w:rPr>
        <w:t>Innicia</w:t>
      </w:r>
      <w:proofErr w:type="spellEnd"/>
      <w:r>
        <w:rPr>
          <w:rFonts w:ascii="NewsGotT" w:eastAsia="NewsGotT" w:hAnsi="NewsGotT" w:cs="NewsGotT"/>
          <w:b/>
          <w:sz w:val="26"/>
          <w:szCs w:val="26"/>
          <w:u w:val="single"/>
        </w:rPr>
        <w:t xml:space="preserve"> TEC.</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after="140"/>
        <w:rPr>
          <w:rFonts w:ascii="NewsGotT" w:eastAsia="NewsGotT" w:hAnsi="NewsGotT" w:cs="NewsGotT"/>
          <w:color w:val="333333"/>
          <w:szCs w:val="22"/>
          <w:u w:val="single"/>
        </w:rPr>
      </w:pPr>
    </w:p>
    <w:p w:rsidR="00681842" w:rsidRDefault="00793869">
      <w:pPr>
        <w:spacing w:after="140"/>
        <w:jc w:val="both"/>
      </w:pPr>
      <w:proofErr w:type="gramStart"/>
      <w:r>
        <w:rPr>
          <w:rFonts w:ascii="NewsGotT" w:eastAsia="NewsGotT" w:hAnsi="NewsGotT" w:cs="NewsGotT"/>
          <w:b/>
          <w:sz w:val="26"/>
          <w:szCs w:val="26"/>
          <w:u w:val="single"/>
        </w:rPr>
        <w:t>¿Qué pretendemos: Conexión con el perfil competencial, producto final y activos emprendedores.</w:t>
      </w:r>
      <w:proofErr w:type="gramEnd"/>
    </w:p>
    <w:p w:rsidR="009A0E33" w:rsidRDefault="00793869" w:rsidP="009A0E33">
      <w:pPr>
        <w:jc w:val="both"/>
        <w:rPr>
          <w:rFonts w:ascii="NewsGotT" w:eastAsia="Calibri" w:hAnsi="NewsGotT" w:cs="Calibri"/>
          <w:szCs w:val="22"/>
        </w:rPr>
      </w:pPr>
      <w:r>
        <w:rPr>
          <w:noProof/>
        </w:rPr>
        <w:drawing>
          <wp:inline distT="0" distB="0" distL="0" distR="0">
            <wp:extent cx="283845" cy="283210"/>
            <wp:effectExtent l="0" t="0" r="0" b="0"/>
            <wp:docPr id="1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bookmarkStart w:id="1" w:name="_Hlk113266418"/>
      <w:r w:rsidR="00DC0AB2">
        <w:rPr>
          <w:rFonts w:ascii="NewsGotT" w:eastAsia="Calibri" w:hAnsi="NewsGotT" w:cs="Calibri"/>
          <w:szCs w:val="22"/>
        </w:rPr>
        <w:t xml:space="preserve">Indica </w:t>
      </w:r>
      <w:r>
        <w:rPr>
          <w:rFonts w:ascii="NewsGotT" w:eastAsia="Calibri" w:hAnsi="NewsGotT" w:cs="Calibri"/>
          <w:szCs w:val="22"/>
        </w:rPr>
        <w:t>los descriptores operativos</w:t>
      </w:r>
      <w:r w:rsidR="00DC0AB2">
        <w:rPr>
          <w:rFonts w:ascii="NewsGotT" w:eastAsia="Calibri" w:hAnsi="NewsGotT" w:cs="Calibri"/>
          <w:szCs w:val="22"/>
        </w:rPr>
        <w:t xml:space="preserve"> de la competencia emprendedora</w:t>
      </w:r>
      <w:r>
        <w:rPr>
          <w:rFonts w:ascii="NewsGotT" w:eastAsia="Calibri" w:hAnsi="NewsGotT" w:cs="Calibri"/>
          <w:szCs w:val="22"/>
        </w:rPr>
        <w:t xml:space="preserve"> que se trabajarán con vuestro proyecto</w:t>
      </w:r>
      <w:r w:rsidR="00DC0AB2">
        <w:rPr>
          <w:rFonts w:ascii="NewsGotT" w:eastAsia="Calibri" w:hAnsi="NewsGotT" w:cs="Calibri"/>
          <w:szCs w:val="22"/>
        </w:rPr>
        <w:t xml:space="preserve">, </w:t>
      </w:r>
      <w:bookmarkEnd w:id="1"/>
      <w:r w:rsidR="009A0E33">
        <w:rPr>
          <w:rFonts w:ascii="NewsGotT" w:eastAsia="Calibri" w:hAnsi="NewsGotT" w:cs="Calibri"/>
          <w:szCs w:val="22"/>
        </w:rPr>
        <w:t xml:space="preserve">atendiendo al perfil competencial para cada uno de los ciclos/niveles, </w:t>
      </w:r>
      <w:r w:rsidR="009A0E33" w:rsidRPr="00933A17">
        <w:rPr>
          <w:rFonts w:ascii="NewsGotT" w:eastAsia="Calibri" w:hAnsi="NewsGotT" w:cs="Calibri"/>
          <w:szCs w:val="22"/>
        </w:rPr>
        <w:t>tal y como aparecen recogidos en las Instrucciones de la Dirección General de Ordenación y Evaluación Educativa, por la que se establecen aspectos de organización y funcionamiento para los centros en el curso 2022/2023</w:t>
      </w:r>
      <w:r w:rsidR="009A0E33">
        <w:rPr>
          <w:rFonts w:ascii="NewsGotT" w:eastAsia="Calibri" w:hAnsi="NewsGotT" w:cs="Calibri"/>
          <w:szCs w:val="22"/>
        </w:rPr>
        <w:t xml:space="preserve">, </w:t>
      </w:r>
      <w:r w:rsidR="009A0E33" w:rsidRPr="00933A17">
        <w:rPr>
          <w:rFonts w:ascii="NewsGotT" w:eastAsia="Calibri" w:hAnsi="NewsGotT" w:cs="Calibri"/>
          <w:szCs w:val="22"/>
        </w:rPr>
        <w:t>referentes a vuestra etapa educativa</w:t>
      </w:r>
      <w:r w:rsidR="009A0E33">
        <w:rPr>
          <w:rFonts w:ascii="NewsGotT" w:eastAsia="Calibri" w:hAnsi="NewsGotT" w:cs="Calibri"/>
          <w:szCs w:val="22"/>
        </w:rPr>
        <w:t>.</w:t>
      </w:r>
    </w:p>
    <w:p w:rsidR="009A0E33" w:rsidRDefault="009A0E33" w:rsidP="009A0E33">
      <w:pPr>
        <w:jc w:val="both"/>
        <w:rPr>
          <w:rFonts w:ascii="NewsGotT" w:eastAsia="Calibri" w:hAnsi="NewsGotT" w:cs="Calibri"/>
          <w:szCs w:val="22"/>
        </w:rPr>
      </w:pPr>
      <w:r>
        <w:rPr>
          <w:rFonts w:ascii="NewsGotT" w:eastAsia="Calibri" w:hAnsi="NewsGotT" w:cs="Calibri"/>
          <w:szCs w:val="22"/>
        </w:rPr>
        <w:t>Refleja si se va a trabajar alguna otra competencia clave.</w:t>
      </w:r>
      <w:bookmarkStart w:id="2" w:name="_GoBack"/>
      <w:bookmarkEnd w:id="2"/>
    </w:p>
    <w:p w:rsidR="00681842" w:rsidRDefault="00681842" w:rsidP="009A0E33">
      <w:pPr>
        <w:spacing w:after="26"/>
        <w:jc w:val="both"/>
        <w:rPr>
          <w:rFonts w:ascii="NewsGotT" w:eastAsia="NewsGotT" w:hAnsi="NewsGotT" w:cs="NewsGotT"/>
          <w:color w:val="333333"/>
          <w:szCs w:val="22"/>
          <w:u w:val="single"/>
        </w:rPr>
      </w:pPr>
    </w:p>
    <w:tbl>
      <w:tblPr>
        <w:tblW w:w="9643" w:type="dxa"/>
        <w:tblInd w:w="-4" w:type="dxa"/>
        <w:tblLayout w:type="fixed"/>
        <w:tblLook w:val="0000" w:firstRow="0" w:lastRow="0" w:firstColumn="0" w:lastColumn="0" w:noHBand="0" w:noVBand="0"/>
      </w:tblPr>
      <w:tblGrid>
        <w:gridCol w:w="9643"/>
      </w:tblGrid>
      <w:tr w:rsidR="00681842">
        <w:trPr>
          <w:trHeight w:val="187"/>
        </w:trPr>
        <w:tc>
          <w:tcPr>
            <w:tcW w:w="9643" w:type="dxa"/>
            <w:tcBorders>
              <w:top w:val="single" w:sz="2" w:space="0" w:color="FFC000"/>
              <w:left w:val="single" w:sz="2" w:space="0" w:color="FFC000"/>
              <w:bottom w:val="single" w:sz="2" w:space="0" w:color="FFC000"/>
              <w:right w:val="single" w:sz="2" w:space="0" w:color="FFC000"/>
            </w:tcBorders>
            <w:shd w:val="clear" w:color="auto" w:fill="FFBF00"/>
          </w:tcPr>
          <w:p w:rsidR="00681842" w:rsidRDefault="00793869">
            <w:pPr>
              <w:tabs>
                <w:tab w:val="left" w:pos="4095"/>
                <w:tab w:val="center" w:pos="4766"/>
              </w:tabs>
              <w:spacing w:after="140"/>
              <w:jc w:val="center"/>
              <w:rPr>
                <w:rFonts w:ascii="NewsGotT" w:eastAsia="NewsGotT" w:hAnsi="NewsGotT" w:cs="NewsGotT"/>
                <w:b/>
                <w:color w:val="FFFFFF"/>
                <w:szCs w:val="22"/>
              </w:rPr>
            </w:pPr>
            <w:r>
              <w:rPr>
                <w:rFonts w:ascii="NewsGotT" w:eastAsia="NewsGotT" w:hAnsi="NewsGotT" w:cs="NewsGotT"/>
                <w:b/>
                <w:color w:val="FFFFFF"/>
                <w:szCs w:val="22"/>
                <w:u w:val="single"/>
              </w:rPr>
              <w:t xml:space="preserve">CONEXIÓN CON PERFIL COMPETENCIAL </w:t>
            </w:r>
          </w:p>
        </w:tc>
      </w:tr>
      <w:tr w:rsidR="00681842">
        <w:trPr>
          <w:trHeight w:val="397"/>
        </w:trPr>
        <w:tc>
          <w:tcPr>
            <w:tcW w:w="9643" w:type="dxa"/>
            <w:tcBorders>
              <w:top w:val="single" w:sz="2" w:space="0" w:color="FFC000"/>
              <w:left w:val="single" w:sz="2" w:space="0" w:color="FFC000"/>
              <w:bottom w:val="single" w:sz="2" w:space="0" w:color="FFC000"/>
              <w:right w:val="single" w:sz="2" w:space="0" w:color="FFC000"/>
            </w:tcBorders>
          </w:tcPr>
          <w:p w:rsidR="00681842" w:rsidRDefault="00681842">
            <w:pP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tc>
      </w:tr>
    </w:tbl>
    <w:p w:rsidR="00681842" w:rsidRDefault="00681842">
      <w:pPr>
        <w:rPr>
          <w:rFonts w:ascii="NewsGotT" w:eastAsia="NewsGotT" w:hAnsi="NewsGotT" w:cs="NewsGotT"/>
          <w:szCs w:val="22"/>
        </w:rPr>
      </w:pPr>
    </w:p>
    <w:p w:rsidR="00233B3A" w:rsidRDefault="00793869">
      <w:pPr>
        <w:rPr>
          <w:rFonts w:ascii="NewsGotT" w:eastAsia="NewsGotT" w:hAnsi="NewsGotT" w:cs="NewsGotT"/>
          <w:szCs w:val="22"/>
        </w:rPr>
      </w:pPr>
      <w:r>
        <w:rPr>
          <w:noProof/>
        </w:rPr>
        <w:drawing>
          <wp:inline distT="0" distB="0" distL="0" distR="0">
            <wp:extent cx="283845" cy="283210"/>
            <wp:effectExtent l="0" t="0" r="0" b="0"/>
            <wp:docPr id="14" name="Imag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Concreción del producto final a conseguir con el proyecto emprendedor</w:t>
      </w:r>
      <w:r w:rsidR="00233B3A">
        <w:rPr>
          <w:rFonts w:ascii="NewsGotT" w:eastAsia="NewsGotT" w:hAnsi="NewsGotT" w:cs="NewsGotT"/>
          <w:szCs w:val="22"/>
        </w:rPr>
        <w:t xml:space="preserve">. </w:t>
      </w:r>
    </w:p>
    <w:p w:rsidR="00233B3A" w:rsidRDefault="00793869">
      <w:pPr>
        <w:rPr>
          <w:rFonts w:ascii="NewsGotT" w:eastAsia="NewsGotT" w:hAnsi="NewsGotT" w:cs="NewsGotT"/>
          <w:szCs w:val="22"/>
        </w:rPr>
      </w:pPr>
      <w:r>
        <w:rPr>
          <w:rFonts w:ascii="NewsGotT" w:eastAsia="NewsGotT" w:hAnsi="NewsGotT" w:cs="NewsGotT"/>
          <w:szCs w:val="22"/>
        </w:rPr>
        <w:t>Describe de manera clara y breve.</w:t>
      </w:r>
    </w:p>
    <w:p w:rsidR="00233B3A" w:rsidRDefault="00233B3A">
      <w:pPr>
        <w:rPr>
          <w:rFonts w:ascii="NewsGotT" w:eastAsia="NewsGotT" w:hAnsi="NewsGotT" w:cs="NewsGotT"/>
          <w:szCs w:val="22"/>
        </w:rPr>
      </w:pPr>
      <w:bookmarkStart w:id="3" w:name="_Hlk113266285"/>
      <w:proofErr w:type="gramStart"/>
      <w:r>
        <w:rPr>
          <w:rFonts w:ascii="NewsGotT" w:eastAsia="NewsGotT" w:hAnsi="NewsGotT" w:cs="NewsGotT"/>
          <w:szCs w:val="22"/>
        </w:rPr>
        <w:t>A</w:t>
      </w:r>
      <w:proofErr w:type="gramEnd"/>
      <w:r>
        <w:rPr>
          <w:rFonts w:ascii="NewsGotT" w:eastAsia="NewsGotT" w:hAnsi="NewsGotT" w:cs="NewsGotT"/>
          <w:szCs w:val="22"/>
        </w:rPr>
        <w:t xml:space="preserve"> tener en cuenta: </w:t>
      </w:r>
      <w:r>
        <w:rPr>
          <w:rFonts w:ascii="NewsGotT" w:eastAsia="NewsGotT" w:hAnsi="NewsGotT" w:cs="NewsGotT"/>
          <w:szCs w:val="22"/>
        </w:rPr>
        <w:t>En qué se beneficia la comunidad de vuestro producto final.</w:t>
      </w:r>
    </w:p>
    <w:bookmarkEnd w:id="3"/>
    <w:p w:rsidR="00681842" w:rsidRDefault="00681842">
      <w:pPr>
        <w:rPr>
          <w:rFonts w:ascii="NewsGotT" w:eastAsia="NewsGotT" w:hAnsi="NewsGotT" w:cs="NewsGotT"/>
          <w:szCs w:val="22"/>
        </w:rPr>
      </w:pPr>
    </w:p>
    <w:tbl>
      <w:tblPr>
        <w:tblW w:w="9643" w:type="dxa"/>
        <w:tblInd w:w="-4" w:type="dxa"/>
        <w:tblLayout w:type="fixed"/>
        <w:tblLook w:val="0000" w:firstRow="0" w:lastRow="0" w:firstColumn="0" w:lastColumn="0" w:noHBand="0" w:noVBand="0"/>
      </w:tblPr>
      <w:tblGrid>
        <w:gridCol w:w="9643"/>
      </w:tblGrid>
      <w:tr w:rsidR="00681842">
        <w:trPr>
          <w:trHeight w:val="187"/>
        </w:trPr>
        <w:tc>
          <w:tcPr>
            <w:tcW w:w="9643" w:type="dxa"/>
            <w:tcBorders>
              <w:top w:val="single" w:sz="2" w:space="0" w:color="FFC000"/>
              <w:left w:val="single" w:sz="2" w:space="0" w:color="FFC000"/>
              <w:bottom w:val="single" w:sz="2" w:space="0" w:color="FFC000"/>
              <w:right w:val="single" w:sz="2" w:space="0" w:color="FFC000"/>
            </w:tcBorders>
            <w:shd w:val="clear" w:color="auto" w:fill="FFBF00"/>
          </w:tcPr>
          <w:p w:rsidR="00681842" w:rsidRDefault="00793869">
            <w:pPr>
              <w:tabs>
                <w:tab w:val="left" w:pos="4095"/>
                <w:tab w:val="center" w:pos="4766"/>
              </w:tabs>
              <w:spacing w:after="140"/>
              <w:jc w:val="center"/>
              <w:rPr>
                <w:rFonts w:ascii="NewsGotT" w:eastAsia="NewsGotT" w:hAnsi="NewsGotT" w:cs="NewsGotT"/>
                <w:b/>
                <w:color w:val="FFFFFF"/>
                <w:szCs w:val="22"/>
              </w:rPr>
            </w:pPr>
            <w:r>
              <w:rPr>
                <w:rFonts w:ascii="NewsGotT" w:eastAsia="NewsGotT" w:hAnsi="NewsGotT" w:cs="NewsGotT"/>
                <w:b/>
                <w:color w:val="FFFFFF"/>
                <w:szCs w:val="22"/>
                <w:u w:val="single"/>
              </w:rPr>
              <w:t>PRODUCTO FINAL A CONSEGUIR</w:t>
            </w:r>
          </w:p>
        </w:tc>
      </w:tr>
      <w:tr w:rsidR="00681842">
        <w:trPr>
          <w:trHeight w:val="397"/>
        </w:trPr>
        <w:tc>
          <w:tcPr>
            <w:tcW w:w="9643" w:type="dxa"/>
            <w:tcBorders>
              <w:top w:val="single" w:sz="2" w:space="0" w:color="FFC000"/>
              <w:left w:val="single" w:sz="2" w:space="0" w:color="FFC000"/>
              <w:bottom w:val="single" w:sz="2" w:space="0" w:color="FFC000"/>
              <w:right w:val="single" w:sz="2" w:space="0" w:color="FFC000"/>
            </w:tcBorders>
          </w:tcPr>
          <w:p w:rsidR="00681842" w:rsidRDefault="00681842">
            <w:pPr>
              <w:jc w:val="cente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p w:rsidR="00681842" w:rsidRDefault="00681842">
            <w:pPr>
              <w:jc w:val="center"/>
              <w:rPr>
                <w:rFonts w:ascii="NewsGotT" w:eastAsia="Calibri" w:hAnsi="NewsGotT" w:cs="Calibri"/>
                <w:color w:val="auto"/>
                <w:szCs w:val="22"/>
              </w:rPr>
            </w:pPr>
          </w:p>
        </w:tc>
      </w:tr>
    </w:tbl>
    <w:p w:rsidR="00681842" w:rsidRDefault="00681842">
      <w:pPr>
        <w:rPr>
          <w:rFonts w:ascii="NewsGotT" w:eastAsia="NewsGotT" w:hAnsi="NewsGotT" w:cs="NewsGotT"/>
          <w:szCs w:val="22"/>
        </w:rPr>
      </w:pPr>
    </w:p>
    <w:p w:rsidR="00681842" w:rsidRDefault="00681842">
      <w:pPr>
        <w:rPr>
          <w:rFonts w:ascii="NewsGotT" w:eastAsia="NewsGotT" w:hAnsi="NewsGotT" w:cs="NewsGotT"/>
          <w:szCs w:val="22"/>
        </w:rPr>
      </w:pPr>
    </w:p>
    <w:p w:rsidR="00681842" w:rsidRDefault="00681842">
      <w:pPr>
        <w:rPr>
          <w:rFonts w:ascii="NewsGotT" w:eastAsia="NewsGotT" w:hAnsi="NewsGotT" w:cs="NewsGotT"/>
          <w:szCs w:val="22"/>
        </w:rPr>
      </w:pPr>
    </w:p>
    <w:p w:rsidR="00681842" w:rsidRDefault="00681842">
      <w:pPr>
        <w:rPr>
          <w:rFonts w:ascii="NewsGotT" w:eastAsia="NewsGotT" w:hAnsi="NewsGotT" w:cs="NewsGotT"/>
          <w:szCs w:val="22"/>
        </w:rPr>
      </w:pPr>
    </w:p>
    <w:p w:rsidR="00681842" w:rsidRDefault="00681842">
      <w:pPr>
        <w:rPr>
          <w:rFonts w:ascii="NewsGotT" w:eastAsia="NewsGotT" w:hAnsi="NewsGotT" w:cs="NewsGotT"/>
          <w:szCs w:val="22"/>
        </w:rPr>
      </w:pPr>
    </w:p>
    <w:p w:rsidR="00681842" w:rsidRDefault="00793869">
      <w:pPr>
        <w:jc w:val="both"/>
        <w:rPr>
          <w:rFonts w:ascii="NewsGotT" w:hAnsi="NewsGotT"/>
          <w:szCs w:val="22"/>
        </w:rPr>
      </w:pPr>
      <w:r>
        <w:rPr>
          <w:noProof/>
        </w:rPr>
        <w:drawing>
          <wp:inline distT="0" distB="0" distL="0" distR="0">
            <wp:extent cx="283845" cy="283210"/>
            <wp:effectExtent l="0" t="0" r="0" b="0"/>
            <wp:docPr id="15" nam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Activos emprendedores priorizados o seleccionados atendiendo al análisis realidad, reto emprendedor y producto final</w:t>
      </w:r>
      <w:r w:rsidR="00DC0AB2">
        <w:rPr>
          <w:rFonts w:ascii="NewsGotT" w:eastAsia="NewsGotT" w:hAnsi="NewsGotT" w:cs="NewsGotT"/>
          <w:szCs w:val="22"/>
        </w:rPr>
        <w:t>.</w:t>
      </w:r>
    </w:p>
    <w:p w:rsidR="00681842" w:rsidRDefault="00681842">
      <w:pPr>
        <w:rPr>
          <w:rFonts w:ascii="NewsGotT" w:eastAsia="NewsGotT" w:hAnsi="NewsGotT" w:cs="NewsGotT"/>
          <w:szCs w:val="22"/>
        </w:rPr>
      </w:pPr>
    </w:p>
    <w:tbl>
      <w:tblPr>
        <w:tblW w:w="9643" w:type="dxa"/>
        <w:tblInd w:w="-4" w:type="dxa"/>
        <w:tblLayout w:type="fixed"/>
        <w:tblLook w:val="0000" w:firstRow="0" w:lastRow="0" w:firstColumn="0" w:lastColumn="0" w:noHBand="0" w:noVBand="0"/>
      </w:tblPr>
      <w:tblGrid>
        <w:gridCol w:w="3734"/>
        <w:gridCol w:w="5909"/>
      </w:tblGrid>
      <w:tr w:rsidR="00681842">
        <w:trPr>
          <w:trHeight w:val="187"/>
        </w:trPr>
        <w:tc>
          <w:tcPr>
            <w:tcW w:w="9642" w:type="dxa"/>
            <w:gridSpan w:val="2"/>
            <w:tcBorders>
              <w:top w:val="single" w:sz="2" w:space="0" w:color="FFC000"/>
              <w:left w:val="single" w:sz="2" w:space="0" w:color="FFC000"/>
              <w:bottom w:val="single" w:sz="2" w:space="0" w:color="FFC000"/>
              <w:right w:val="single" w:sz="2" w:space="0" w:color="FFC000"/>
            </w:tcBorders>
            <w:shd w:val="clear" w:color="auto" w:fill="FFBF00"/>
          </w:tcPr>
          <w:p w:rsidR="00681842" w:rsidRDefault="00793869">
            <w:pPr>
              <w:tabs>
                <w:tab w:val="left" w:pos="4095"/>
                <w:tab w:val="center" w:pos="4766"/>
              </w:tabs>
              <w:spacing w:after="140"/>
              <w:jc w:val="center"/>
              <w:rPr>
                <w:rFonts w:ascii="NewsGotT" w:eastAsia="NewsGotT" w:hAnsi="NewsGotT" w:cs="NewsGotT"/>
                <w:b/>
                <w:color w:val="FFFFFF"/>
                <w:szCs w:val="22"/>
              </w:rPr>
            </w:pPr>
            <w:proofErr w:type="gramStart"/>
            <w:r>
              <w:rPr>
                <w:rFonts w:ascii="NewsGotT" w:eastAsia="NewsGotT" w:hAnsi="NewsGotT" w:cs="NewsGotT"/>
                <w:b/>
                <w:color w:val="FFFFFF"/>
                <w:szCs w:val="22"/>
                <w:u w:val="single"/>
              </w:rPr>
              <w:t>ACTIVOS EMPRENDEDORES A TRABAJAR</w:t>
            </w:r>
            <w:proofErr w:type="gramEnd"/>
            <w:r>
              <w:rPr>
                <w:rFonts w:ascii="NewsGotT" w:eastAsia="NewsGotT" w:hAnsi="NewsGotT" w:cs="NewsGotT"/>
                <w:b/>
                <w:color w:val="FFFFFF"/>
                <w:szCs w:val="22"/>
                <w:u w:val="single"/>
              </w:rPr>
              <w:t xml:space="preserve"> CON EL ALUMNADO</w:t>
            </w:r>
          </w:p>
        </w:tc>
      </w:tr>
      <w:tr w:rsidR="00681842">
        <w:trPr>
          <w:trHeight w:val="132"/>
        </w:trPr>
        <w:tc>
          <w:tcPr>
            <w:tcW w:w="3734" w:type="dxa"/>
            <w:tcBorders>
              <w:top w:val="single" w:sz="2" w:space="0" w:color="FFC000"/>
              <w:left w:val="single" w:sz="2" w:space="0" w:color="FFC000"/>
              <w:bottom w:val="single" w:sz="2" w:space="0" w:color="FFC000"/>
            </w:tcBorders>
          </w:tcPr>
          <w:p w:rsidR="00681842" w:rsidRDefault="00793869">
            <w:pPr>
              <w:rPr>
                <w:rFonts w:ascii="NewsGotT" w:hAnsi="NewsGotT"/>
                <w:b/>
                <w:bCs/>
                <w:szCs w:val="22"/>
              </w:rPr>
            </w:pPr>
            <w:r>
              <w:rPr>
                <w:rFonts w:ascii="NewsGotT" w:hAnsi="NewsGotT"/>
                <w:b/>
                <w:bCs/>
                <w:szCs w:val="22"/>
              </w:rPr>
              <w:t>ACTIVOS DIMENSIÓN PERSONAL</w:t>
            </w:r>
          </w:p>
        </w:tc>
        <w:tc>
          <w:tcPr>
            <w:tcW w:w="5908" w:type="dxa"/>
            <w:tcBorders>
              <w:top w:val="single" w:sz="2" w:space="0" w:color="FFC000"/>
              <w:left w:val="single" w:sz="2" w:space="0" w:color="FFC000"/>
              <w:bottom w:val="single" w:sz="2" w:space="0" w:color="FFC000"/>
              <w:right w:val="single" w:sz="2" w:space="0" w:color="FFC000"/>
            </w:tcBorders>
          </w:tcPr>
          <w:p w:rsidR="00681842" w:rsidRDefault="00681842">
            <w:pPr>
              <w:spacing w:after="83"/>
              <w:rPr>
                <w:rFonts w:ascii="NewsGotT" w:eastAsia="Calibri" w:hAnsi="NewsGotT" w:cs="Calibri"/>
                <w:color w:val="auto"/>
                <w:szCs w:val="22"/>
              </w:rPr>
            </w:pPr>
          </w:p>
          <w:p w:rsidR="00681842" w:rsidRDefault="00681842">
            <w:pPr>
              <w:spacing w:after="83"/>
              <w:rPr>
                <w:rFonts w:ascii="NewsGotT" w:eastAsia="Calibri" w:hAnsi="NewsGotT" w:cs="Calibri"/>
                <w:color w:val="auto"/>
                <w:szCs w:val="22"/>
              </w:rPr>
            </w:pPr>
          </w:p>
        </w:tc>
      </w:tr>
      <w:tr w:rsidR="00681842">
        <w:trPr>
          <w:trHeight w:val="132"/>
        </w:trPr>
        <w:tc>
          <w:tcPr>
            <w:tcW w:w="3734" w:type="dxa"/>
            <w:tcBorders>
              <w:left w:val="single" w:sz="2" w:space="0" w:color="FFC000"/>
              <w:bottom w:val="single" w:sz="2" w:space="0" w:color="FFC000"/>
            </w:tcBorders>
          </w:tcPr>
          <w:p w:rsidR="00681842" w:rsidRDefault="00793869">
            <w:pPr>
              <w:rPr>
                <w:rFonts w:ascii="NewsGotT" w:hAnsi="NewsGotT"/>
                <w:b/>
                <w:bCs/>
                <w:szCs w:val="22"/>
              </w:rPr>
            </w:pPr>
            <w:r>
              <w:rPr>
                <w:rFonts w:ascii="NewsGotT" w:hAnsi="NewsGotT"/>
                <w:b/>
                <w:bCs/>
                <w:szCs w:val="22"/>
              </w:rPr>
              <w:t>ACTIVOS DIMENSIÓN SOCIAL</w:t>
            </w:r>
          </w:p>
        </w:tc>
        <w:tc>
          <w:tcPr>
            <w:tcW w:w="5908" w:type="dxa"/>
            <w:tcBorders>
              <w:left w:val="single" w:sz="2" w:space="0" w:color="FFC000"/>
              <w:bottom w:val="single" w:sz="2" w:space="0" w:color="FFC000"/>
              <w:right w:val="single" w:sz="2" w:space="0" w:color="FFC000"/>
            </w:tcBorders>
          </w:tcPr>
          <w:p w:rsidR="00681842" w:rsidRDefault="00681842">
            <w:pPr>
              <w:spacing w:after="83"/>
              <w:rPr>
                <w:rFonts w:ascii="NewsGotT" w:eastAsia="Calibri" w:hAnsi="NewsGotT" w:cs="Calibri"/>
                <w:color w:val="auto"/>
                <w:szCs w:val="22"/>
              </w:rPr>
            </w:pPr>
          </w:p>
          <w:p w:rsidR="00681842" w:rsidRDefault="00681842">
            <w:pPr>
              <w:spacing w:after="83"/>
              <w:rPr>
                <w:rFonts w:ascii="NewsGotT" w:eastAsia="Calibri" w:hAnsi="NewsGotT" w:cs="Calibri"/>
                <w:color w:val="auto"/>
                <w:szCs w:val="22"/>
              </w:rPr>
            </w:pPr>
          </w:p>
        </w:tc>
      </w:tr>
      <w:tr w:rsidR="00681842">
        <w:trPr>
          <w:trHeight w:val="132"/>
        </w:trPr>
        <w:tc>
          <w:tcPr>
            <w:tcW w:w="3734" w:type="dxa"/>
            <w:tcBorders>
              <w:left w:val="single" w:sz="2" w:space="0" w:color="FFC000"/>
              <w:bottom w:val="single" w:sz="2" w:space="0" w:color="FFC000"/>
            </w:tcBorders>
          </w:tcPr>
          <w:p w:rsidR="00681842" w:rsidRDefault="00793869">
            <w:pPr>
              <w:rPr>
                <w:rFonts w:ascii="NewsGotT" w:hAnsi="NewsGotT"/>
                <w:b/>
                <w:bCs/>
                <w:szCs w:val="22"/>
              </w:rPr>
            </w:pPr>
            <w:r>
              <w:rPr>
                <w:rFonts w:ascii="NewsGotT" w:hAnsi="NewsGotT"/>
                <w:b/>
                <w:bCs/>
                <w:szCs w:val="22"/>
              </w:rPr>
              <w:t>ACTIVOS DIMENSIÓN PRODUCTIVA</w:t>
            </w:r>
          </w:p>
        </w:tc>
        <w:tc>
          <w:tcPr>
            <w:tcW w:w="5908" w:type="dxa"/>
            <w:tcBorders>
              <w:left w:val="single" w:sz="2" w:space="0" w:color="FFC000"/>
              <w:bottom w:val="single" w:sz="2" w:space="0" w:color="FFC000"/>
              <w:right w:val="single" w:sz="2" w:space="0" w:color="FFC000"/>
            </w:tcBorders>
          </w:tcPr>
          <w:p w:rsidR="00681842" w:rsidRDefault="00681842">
            <w:pPr>
              <w:spacing w:after="83"/>
              <w:rPr>
                <w:rFonts w:ascii="NewsGotT" w:eastAsia="Calibri" w:hAnsi="NewsGotT" w:cs="Calibri"/>
                <w:color w:val="auto"/>
                <w:szCs w:val="22"/>
              </w:rPr>
            </w:pPr>
          </w:p>
          <w:p w:rsidR="00681842" w:rsidRDefault="00681842">
            <w:pPr>
              <w:spacing w:after="83"/>
              <w:rPr>
                <w:rFonts w:ascii="NewsGotT" w:eastAsia="Calibri" w:hAnsi="NewsGotT" w:cs="Calibri"/>
                <w:color w:val="auto"/>
                <w:szCs w:val="22"/>
              </w:rPr>
            </w:pPr>
          </w:p>
        </w:tc>
      </w:tr>
    </w:tbl>
    <w:p w:rsidR="00681842" w:rsidRDefault="00793869">
      <w:pPr>
        <w:spacing w:before="200" w:after="120"/>
        <w:rPr>
          <w:rFonts w:ascii="NewsGotT" w:hAnsi="NewsGotT"/>
          <w:sz w:val="26"/>
          <w:szCs w:val="26"/>
        </w:rPr>
      </w:pPr>
      <w:r>
        <w:rPr>
          <w:rFonts w:ascii="NewsGotT" w:eastAsia="NewsGotT" w:hAnsi="NewsGotT" w:cs="NewsGotT"/>
          <w:b/>
          <w:sz w:val="26"/>
          <w:szCs w:val="26"/>
          <w:u w:val="single"/>
        </w:rPr>
        <w:t>3. Participantes.</w:t>
      </w:r>
    </w:p>
    <w:p w:rsidR="00681842" w:rsidRDefault="00793869">
      <w:pPr>
        <w:spacing w:before="140" w:after="120"/>
        <w:ind w:left="75" w:hanging="75"/>
        <w:rPr>
          <w:rFonts w:ascii="NewsGotT" w:hAnsi="NewsGotT"/>
          <w:sz w:val="26"/>
          <w:szCs w:val="26"/>
        </w:rPr>
      </w:pPr>
      <w:r>
        <w:rPr>
          <w:rFonts w:ascii="NewsGotT" w:eastAsia="NewsGotT" w:hAnsi="NewsGotT" w:cs="NewsGotT"/>
          <w:b/>
          <w:sz w:val="26"/>
          <w:szCs w:val="26"/>
          <w:u w:val="single"/>
        </w:rPr>
        <w:t>Componentes del equipo.</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p w:rsidR="00681842" w:rsidRDefault="00681842">
            <w:pPr>
              <w:rPr>
                <w:rFonts w:ascii="NewsGotT" w:eastAsia="Calibri" w:hAnsi="NewsGotT" w:cs="Calibri"/>
                <w:color w:val="auto"/>
                <w:szCs w:val="22"/>
              </w:rPr>
            </w:pPr>
          </w:p>
        </w:tc>
      </w:tr>
    </w:tbl>
    <w:p w:rsidR="00681842" w:rsidRDefault="00681842">
      <w:pPr>
        <w:spacing w:before="140" w:after="120"/>
        <w:ind w:left="360" w:hanging="360"/>
        <w:rPr>
          <w:rFonts w:ascii="NewsGotT" w:eastAsia="Liberation Serif" w:hAnsi="NewsGotT" w:cs="Liberation Serif"/>
          <w:szCs w:val="22"/>
        </w:rPr>
      </w:pPr>
    </w:p>
    <w:p w:rsidR="00681842" w:rsidRDefault="00793869">
      <w:pPr>
        <w:spacing w:before="140" w:after="120"/>
        <w:ind w:hanging="57"/>
        <w:rPr>
          <w:rFonts w:ascii="NewsGotT" w:hAnsi="NewsGotT"/>
          <w:sz w:val="26"/>
          <w:szCs w:val="26"/>
        </w:rPr>
      </w:pPr>
      <w:r>
        <w:rPr>
          <w:rFonts w:ascii="NewsGotT" w:eastAsia="NewsGotT" w:hAnsi="NewsGotT" w:cs="NewsGotT"/>
          <w:b/>
          <w:sz w:val="26"/>
          <w:szCs w:val="26"/>
          <w:u w:val="single"/>
        </w:rPr>
        <w:t>Niveles educativos implicados y alumnado destinatario.</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140" w:after="120"/>
        <w:ind w:left="360" w:hanging="360"/>
        <w:rPr>
          <w:rFonts w:ascii="NewsGotT" w:eastAsia="Liberation Serif" w:hAnsi="NewsGotT" w:cs="Liberation Serif"/>
          <w:szCs w:val="22"/>
        </w:rPr>
      </w:pPr>
    </w:p>
    <w:p w:rsidR="00681842" w:rsidRDefault="00793869">
      <w:pPr>
        <w:spacing w:before="140" w:after="120"/>
        <w:rPr>
          <w:rFonts w:ascii="NewsGotT" w:hAnsi="NewsGotT"/>
          <w:sz w:val="26"/>
          <w:szCs w:val="26"/>
        </w:rPr>
      </w:pPr>
      <w:r>
        <w:rPr>
          <w:rFonts w:ascii="NewsGotT" w:eastAsia="NewsGotT" w:hAnsi="NewsGotT" w:cs="NewsGotT"/>
          <w:b/>
          <w:sz w:val="26"/>
          <w:szCs w:val="26"/>
          <w:u w:val="single"/>
        </w:rPr>
        <w:t>Áreas</w:t>
      </w:r>
      <w:r w:rsidR="00233B3A">
        <w:rPr>
          <w:rFonts w:ascii="NewsGotT" w:eastAsia="NewsGotT" w:hAnsi="NewsGotT" w:cs="NewsGotT"/>
          <w:b/>
          <w:sz w:val="26"/>
          <w:szCs w:val="26"/>
          <w:u w:val="single"/>
        </w:rPr>
        <w:t xml:space="preserve"> </w:t>
      </w:r>
      <w:r>
        <w:rPr>
          <w:rFonts w:ascii="NewsGotT" w:eastAsia="NewsGotT" w:hAnsi="NewsGotT" w:cs="NewsGotT"/>
          <w:b/>
          <w:sz w:val="26"/>
          <w:szCs w:val="26"/>
          <w:u w:val="single"/>
        </w:rPr>
        <w:t>/</w:t>
      </w:r>
      <w:r w:rsidR="00233B3A">
        <w:rPr>
          <w:rFonts w:ascii="NewsGotT" w:eastAsia="NewsGotT" w:hAnsi="NewsGotT" w:cs="NewsGotT"/>
          <w:b/>
          <w:sz w:val="26"/>
          <w:szCs w:val="26"/>
          <w:u w:val="single"/>
        </w:rPr>
        <w:t xml:space="preserve"> </w:t>
      </w:r>
      <w:r>
        <w:rPr>
          <w:rFonts w:ascii="NewsGotT" w:eastAsia="NewsGotT" w:hAnsi="NewsGotT" w:cs="NewsGotT"/>
          <w:b/>
          <w:sz w:val="26"/>
          <w:szCs w:val="26"/>
          <w:u w:val="single"/>
        </w:rPr>
        <w:t>Módulos involucrados.</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140" w:after="120"/>
        <w:ind w:left="360" w:hanging="360"/>
        <w:rPr>
          <w:rFonts w:ascii="NewsGotT" w:eastAsia="Liberation Serif" w:hAnsi="NewsGotT" w:cs="Liberation Serif"/>
          <w:szCs w:val="22"/>
        </w:rPr>
      </w:pPr>
    </w:p>
    <w:p w:rsidR="00681842" w:rsidRDefault="00793869">
      <w:pPr>
        <w:spacing w:before="140" w:after="120"/>
        <w:jc w:val="both"/>
        <w:rPr>
          <w:rFonts w:ascii="NewsGotT" w:hAnsi="NewsGotT"/>
          <w:sz w:val="26"/>
          <w:szCs w:val="26"/>
        </w:rPr>
      </w:pPr>
      <w:r>
        <w:rPr>
          <w:rFonts w:ascii="NewsGotT" w:eastAsia="NewsGotT" w:hAnsi="NewsGotT" w:cs="NewsGotT"/>
          <w:b/>
          <w:sz w:val="26"/>
          <w:szCs w:val="26"/>
          <w:u w:val="single"/>
        </w:rPr>
        <w:t>Integración del proyecto en documentos de planificación del centro y su relación con otros planes/programas educativos.</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200" w:after="120"/>
        <w:rPr>
          <w:rFonts w:ascii="NewsGotT" w:eastAsia="NewsGotT" w:hAnsi="NewsGotT" w:cs="NewsGotT"/>
          <w:szCs w:val="22"/>
        </w:rPr>
      </w:pPr>
    </w:p>
    <w:p w:rsidR="00681842" w:rsidRDefault="00681842">
      <w:pPr>
        <w:spacing w:before="200" w:after="120"/>
        <w:rPr>
          <w:rFonts w:ascii="NewsGotT" w:eastAsia="NewsGotT" w:hAnsi="NewsGotT" w:cs="NewsGotT"/>
          <w:szCs w:val="22"/>
        </w:rPr>
      </w:pPr>
    </w:p>
    <w:p w:rsidR="00681842" w:rsidRDefault="00681842">
      <w:pPr>
        <w:spacing w:before="200" w:after="120"/>
        <w:rPr>
          <w:rFonts w:ascii="NewsGotT" w:eastAsia="NewsGotT" w:hAnsi="NewsGotT" w:cs="NewsGotT"/>
          <w:szCs w:val="22"/>
        </w:rPr>
      </w:pPr>
    </w:p>
    <w:p w:rsidR="00681842" w:rsidRDefault="00681842">
      <w:pPr>
        <w:spacing w:before="200" w:after="120"/>
        <w:rPr>
          <w:rFonts w:ascii="NewsGotT" w:eastAsia="NewsGotT" w:hAnsi="NewsGotT" w:cs="NewsGotT"/>
          <w:szCs w:val="22"/>
        </w:rPr>
      </w:pPr>
    </w:p>
    <w:p w:rsidR="00681842" w:rsidRDefault="00681842">
      <w:pPr>
        <w:spacing w:before="200" w:after="120"/>
        <w:rPr>
          <w:rFonts w:ascii="NewsGotT" w:eastAsia="NewsGotT" w:hAnsi="NewsGotT" w:cs="NewsGotT"/>
          <w:szCs w:val="22"/>
        </w:rPr>
      </w:pPr>
    </w:p>
    <w:p w:rsidR="00681842" w:rsidRDefault="00793869">
      <w:pPr>
        <w:spacing w:before="200" w:after="120"/>
        <w:rPr>
          <w:rFonts w:ascii="NewsGotT" w:hAnsi="NewsGotT"/>
          <w:sz w:val="26"/>
          <w:szCs w:val="26"/>
        </w:rPr>
      </w:pPr>
      <w:r>
        <w:rPr>
          <w:rFonts w:ascii="NewsGotT" w:eastAsia="NewsGotT" w:hAnsi="NewsGotT" w:cs="NewsGotT"/>
          <w:b/>
          <w:sz w:val="26"/>
          <w:szCs w:val="26"/>
          <w:u w:val="single"/>
        </w:rPr>
        <w:t>4. Concreción curricular.</w:t>
      </w:r>
    </w:p>
    <w:p w:rsidR="00681842" w:rsidRDefault="00793869">
      <w:pPr>
        <w:spacing w:before="140" w:after="120"/>
        <w:jc w:val="both"/>
        <w:rPr>
          <w:rFonts w:ascii="NewsGotT" w:hAnsi="NewsGotT"/>
          <w:sz w:val="26"/>
          <w:szCs w:val="26"/>
        </w:rPr>
      </w:pPr>
      <w:r>
        <w:rPr>
          <w:rFonts w:ascii="NewsGotT" w:eastAsia="NewsGotT" w:hAnsi="NewsGotT" w:cs="NewsGotT"/>
          <w:b/>
          <w:sz w:val="26"/>
          <w:szCs w:val="26"/>
          <w:u w:val="single"/>
        </w:rPr>
        <w:t>Áreas</w:t>
      </w:r>
      <w:r w:rsidR="00233B3A">
        <w:rPr>
          <w:rFonts w:ascii="NewsGotT" w:eastAsia="NewsGotT" w:hAnsi="NewsGotT" w:cs="NewsGotT"/>
          <w:b/>
          <w:sz w:val="26"/>
          <w:szCs w:val="26"/>
          <w:u w:val="single"/>
        </w:rPr>
        <w:t xml:space="preserve"> </w:t>
      </w:r>
      <w:r>
        <w:rPr>
          <w:rFonts w:ascii="NewsGotT" w:eastAsia="NewsGotT" w:hAnsi="NewsGotT" w:cs="NewsGotT"/>
          <w:b/>
          <w:sz w:val="26"/>
          <w:szCs w:val="26"/>
          <w:u w:val="single"/>
        </w:rPr>
        <w:t>o módulos involucrados.</w:t>
      </w:r>
    </w:p>
    <w:p w:rsidR="00681842" w:rsidRDefault="00793869">
      <w:pPr>
        <w:jc w:val="both"/>
        <w:rPr>
          <w:rFonts w:ascii="NewsGotT" w:hAnsi="NewsGotT"/>
          <w:szCs w:val="22"/>
        </w:rPr>
      </w:pPr>
      <w:r>
        <w:rPr>
          <w:noProof/>
        </w:rPr>
        <w:drawing>
          <wp:inline distT="0" distB="0" distL="0" distR="0">
            <wp:extent cx="283845" cy="283210"/>
            <wp:effectExtent l="0" t="0" r="0" b="0"/>
            <wp:docPr id="16" nam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color w:val="333333"/>
          <w:szCs w:val="22"/>
        </w:rPr>
        <w:t xml:space="preserve">Completar una fila para cada una de las áreas o materias implicadas. En caso de las enseñanzas de </w:t>
      </w:r>
      <w:r>
        <w:rPr>
          <w:rFonts w:ascii="NewsGotT" w:eastAsia="NewsGotT" w:hAnsi="NewsGotT" w:cs="NewsGotT"/>
          <w:i/>
          <w:iCs/>
          <w:color w:val="333333"/>
          <w:szCs w:val="22"/>
        </w:rPr>
        <w:t>Formación Profesional</w:t>
      </w:r>
      <w:r>
        <w:rPr>
          <w:rFonts w:ascii="NewsGotT" w:eastAsia="NewsGotT" w:hAnsi="NewsGotT" w:cs="NewsGotT"/>
          <w:color w:val="333333"/>
          <w:szCs w:val="22"/>
        </w:rPr>
        <w:t>, se especificarán los Módulos Profesionales implicados y se indicarán los “Resultados de Aprendizaje y Criterios de Evaluación” correspondientes.</w:t>
      </w:r>
    </w:p>
    <w:p w:rsidR="00681842" w:rsidRDefault="00681842">
      <w:pPr>
        <w:ind w:left="72" w:hanging="72"/>
        <w:jc w:val="both"/>
        <w:rPr>
          <w:rFonts w:ascii="NewsGotT" w:eastAsia="Liberation Serif" w:hAnsi="NewsGotT" w:cs="Liberation Serif"/>
          <w:color w:val="333333"/>
          <w:szCs w:val="22"/>
        </w:rPr>
      </w:pPr>
    </w:p>
    <w:tbl>
      <w:tblPr>
        <w:tblW w:w="9648" w:type="dxa"/>
        <w:tblInd w:w="-4" w:type="dxa"/>
        <w:tblLayout w:type="fixed"/>
        <w:tblLook w:val="0000" w:firstRow="0" w:lastRow="0" w:firstColumn="0" w:lastColumn="0" w:noHBand="0" w:noVBand="0"/>
      </w:tblPr>
      <w:tblGrid>
        <w:gridCol w:w="1305"/>
        <w:gridCol w:w="5218"/>
        <w:gridCol w:w="3125"/>
      </w:tblGrid>
      <w:tr w:rsidR="00681842">
        <w:trPr>
          <w:trHeight w:val="187"/>
        </w:trPr>
        <w:tc>
          <w:tcPr>
            <w:tcW w:w="9648" w:type="dxa"/>
            <w:gridSpan w:val="3"/>
            <w:tcBorders>
              <w:top w:val="single" w:sz="2" w:space="0" w:color="FFC000"/>
              <w:left w:val="single" w:sz="2" w:space="0" w:color="FFC000"/>
              <w:bottom w:val="single" w:sz="2" w:space="0" w:color="FFC000"/>
              <w:right w:val="single" w:sz="2" w:space="0" w:color="FFC000"/>
            </w:tcBorders>
            <w:shd w:val="clear" w:color="auto" w:fill="FFBF00"/>
          </w:tcPr>
          <w:p w:rsidR="00681842" w:rsidRDefault="00793869">
            <w:pPr>
              <w:spacing w:after="140"/>
              <w:jc w:val="center"/>
              <w:rPr>
                <w:rFonts w:ascii="NewsGotT" w:eastAsia="NewsGotT" w:hAnsi="NewsGotT" w:cs="NewsGotT"/>
                <w:b/>
                <w:color w:val="FFFFFF"/>
                <w:szCs w:val="22"/>
              </w:rPr>
            </w:pPr>
            <w:r>
              <w:rPr>
                <w:rFonts w:ascii="NewsGotT" w:eastAsia="NewsGotT" w:hAnsi="NewsGotT" w:cs="NewsGotT"/>
                <w:b/>
                <w:color w:val="FFFFFF"/>
                <w:szCs w:val="22"/>
                <w:u w:val="single"/>
              </w:rPr>
              <w:t>CONCRECIÓN CURRICULAR</w:t>
            </w:r>
          </w:p>
        </w:tc>
      </w:tr>
      <w:tr w:rsidR="00681842">
        <w:trPr>
          <w:trHeight w:val="776"/>
        </w:trPr>
        <w:tc>
          <w:tcPr>
            <w:tcW w:w="1305" w:type="dxa"/>
            <w:tcBorders>
              <w:top w:val="single" w:sz="2" w:space="0" w:color="FFC000"/>
              <w:left w:val="single" w:sz="2" w:space="0" w:color="FFC000"/>
              <w:bottom w:val="single" w:sz="2" w:space="0" w:color="FFC000"/>
              <w:right w:val="single" w:sz="2" w:space="0" w:color="FFC000"/>
            </w:tcBorders>
          </w:tcPr>
          <w:p w:rsidR="00681842" w:rsidRDefault="00793869">
            <w:pPr>
              <w:jc w:val="center"/>
              <w:rPr>
                <w:rFonts w:ascii="NewsGotT" w:hAnsi="NewsGotT"/>
                <w:b/>
                <w:bCs/>
                <w:szCs w:val="22"/>
              </w:rPr>
            </w:pPr>
            <w:r>
              <w:rPr>
                <w:rFonts w:ascii="NewsGotT" w:hAnsi="NewsGotT"/>
                <w:b/>
                <w:bCs/>
                <w:szCs w:val="22"/>
              </w:rPr>
              <w:t xml:space="preserve">ÁREA 1 </w:t>
            </w:r>
          </w:p>
        </w:tc>
        <w:tc>
          <w:tcPr>
            <w:tcW w:w="5218" w:type="dxa"/>
            <w:tcBorders>
              <w:top w:val="single" w:sz="2" w:space="0" w:color="FFC000"/>
              <w:left w:val="single" w:sz="2" w:space="0" w:color="FFC000"/>
              <w:bottom w:val="single" w:sz="2" w:space="0" w:color="FFC000"/>
            </w:tcBorders>
          </w:tcPr>
          <w:p w:rsidR="00681842" w:rsidRDefault="00793869">
            <w:pPr>
              <w:jc w:val="center"/>
              <w:rPr>
                <w:rFonts w:ascii="NewsGotT" w:hAnsi="NewsGotT"/>
                <w:b/>
                <w:bCs/>
                <w:szCs w:val="22"/>
              </w:rPr>
            </w:pPr>
            <w:r>
              <w:rPr>
                <w:rFonts w:ascii="NewsGotT" w:hAnsi="NewsGotT"/>
                <w:b/>
                <w:bCs/>
                <w:szCs w:val="22"/>
              </w:rPr>
              <w:t>COMPETENCIAS ESPECÍFICAS INVOLUCRADAS</w:t>
            </w:r>
          </w:p>
        </w:tc>
        <w:tc>
          <w:tcPr>
            <w:tcW w:w="3125" w:type="dxa"/>
            <w:tcBorders>
              <w:top w:val="single" w:sz="2" w:space="0" w:color="FFC000"/>
              <w:left w:val="single" w:sz="2" w:space="0" w:color="FFC000"/>
              <w:bottom w:val="single" w:sz="2" w:space="0" w:color="FFC000"/>
              <w:right w:val="single" w:sz="2" w:space="0" w:color="FFC000"/>
            </w:tcBorders>
          </w:tcPr>
          <w:p w:rsidR="00681842" w:rsidRDefault="00793869">
            <w:pPr>
              <w:jc w:val="center"/>
              <w:rPr>
                <w:rFonts w:ascii="NewsGotT" w:hAnsi="NewsGotT"/>
                <w:b/>
                <w:bCs/>
                <w:szCs w:val="22"/>
              </w:rPr>
            </w:pPr>
            <w:r>
              <w:rPr>
                <w:rFonts w:ascii="NewsGotT" w:hAnsi="NewsGotT"/>
                <w:b/>
                <w:bCs/>
                <w:szCs w:val="22"/>
              </w:rPr>
              <w:t>CRITERIOS EVALUACIÓN</w:t>
            </w:r>
          </w:p>
        </w:tc>
      </w:tr>
      <w:tr w:rsidR="00681842">
        <w:trPr>
          <w:trHeight w:val="776"/>
        </w:trPr>
        <w:tc>
          <w:tcPr>
            <w:tcW w:w="1305" w:type="dxa"/>
            <w:tcBorders>
              <w:left w:val="single" w:sz="2" w:space="0" w:color="FFC000"/>
              <w:bottom w:val="single" w:sz="2" w:space="0" w:color="FFC000"/>
              <w:right w:val="single" w:sz="2" w:space="0" w:color="FFC000"/>
            </w:tcBorders>
          </w:tcPr>
          <w:p w:rsidR="00681842" w:rsidRDefault="00681842">
            <w:pPr>
              <w:jc w:val="center"/>
              <w:rPr>
                <w:rFonts w:ascii="NewsGotT" w:hAnsi="NewsGotT"/>
                <w:b/>
                <w:bCs/>
                <w:szCs w:val="22"/>
              </w:rPr>
            </w:pPr>
          </w:p>
        </w:tc>
        <w:tc>
          <w:tcPr>
            <w:tcW w:w="5218" w:type="dxa"/>
            <w:tcBorders>
              <w:left w:val="single" w:sz="2" w:space="0" w:color="FFC000"/>
              <w:bottom w:val="single" w:sz="2" w:space="0" w:color="FFC000"/>
            </w:tcBorders>
          </w:tcPr>
          <w:p w:rsidR="00681842" w:rsidRDefault="00681842">
            <w:pPr>
              <w:jc w:val="center"/>
              <w:rPr>
                <w:rFonts w:ascii="NewsGotT" w:hAnsi="NewsGotT"/>
                <w:b/>
                <w:bCs/>
                <w:szCs w:val="22"/>
              </w:rPr>
            </w:pPr>
          </w:p>
        </w:tc>
        <w:tc>
          <w:tcPr>
            <w:tcW w:w="3125" w:type="dxa"/>
            <w:tcBorders>
              <w:left w:val="single" w:sz="2" w:space="0" w:color="FFC000"/>
              <w:bottom w:val="single" w:sz="2" w:space="0" w:color="FFC000"/>
              <w:right w:val="single" w:sz="2" w:space="0" w:color="FFC000"/>
            </w:tcBorders>
          </w:tcPr>
          <w:p w:rsidR="00681842" w:rsidRDefault="00681842">
            <w:pPr>
              <w:jc w:val="center"/>
              <w:rPr>
                <w:rFonts w:ascii="NewsGotT" w:hAnsi="NewsGotT"/>
                <w:b/>
                <w:bCs/>
                <w:szCs w:val="22"/>
              </w:rPr>
            </w:pPr>
          </w:p>
        </w:tc>
      </w:tr>
      <w:tr w:rsidR="00681842">
        <w:trPr>
          <w:trHeight w:val="776"/>
        </w:trPr>
        <w:tc>
          <w:tcPr>
            <w:tcW w:w="1305" w:type="dxa"/>
            <w:tcBorders>
              <w:left w:val="single" w:sz="2" w:space="0" w:color="FFC000"/>
              <w:bottom w:val="single" w:sz="2" w:space="0" w:color="FFC000"/>
              <w:right w:val="single" w:sz="2" w:space="0" w:color="FFC000"/>
            </w:tcBorders>
          </w:tcPr>
          <w:p w:rsidR="00681842" w:rsidRDefault="00793869">
            <w:pPr>
              <w:jc w:val="center"/>
              <w:rPr>
                <w:rFonts w:ascii="NewsGotT" w:hAnsi="NewsGotT"/>
                <w:b/>
                <w:bCs/>
                <w:szCs w:val="22"/>
              </w:rPr>
            </w:pPr>
            <w:r>
              <w:rPr>
                <w:rFonts w:ascii="NewsGotT" w:hAnsi="NewsGotT"/>
                <w:b/>
                <w:bCs/>
                <w:szCs w:val="22"/>
              </w:rPr>
              <w:t>ÁREA 2...</w:t>
            </w:r>
          </w:p>
        </w:tc>
        <w:tc>
          <w:tcPr>
            <w:tcW w:w="5218" w:type="dxa"/>
            <w:tcBorders>
              <w:left w:val="single" w:sz="2" w:space="0" w:color="FFC000"/>
              <w:bottom w:val="single" w:sz="2" w:space="0" w:color="FFC000"/>
            </w:tcBorders>
          </w:tcPr>
          <w:p w:rsidR="00681842" w:rsidRDefault="00793869">
            <w:pPr>
              <w:jc w:val="center"/>
              <w:rPr>
                <w:rFonts w:ascii="NewsGotT" w:hAnsi="NewsGotT"/>
                <w:b/>
                <w:bCs/>
                <w:szCs w:val="22"/>
              </w:rPr>
            </w:pPr>
            <w:r>
              <w:rPr>
                <w:rFonts w:ascii="NewsGotT" w:hAnsi="NewsGotT"/>
                <w:b/>
                <w:bCs/>
                <w:szCs w:val="22"/>
              </w:rPr>
              <w:t>COMPETENCIAS ESPECÍFICAS INVOLUCRADAS</w:t>
            </w:r>
          </w:p>
        </w:tc>
        <w:tc>
          <w:tcPr>
            <w:tcW w:w="3125" w:type="dxa"/>
            <w:tcBorders>
              <w:left w:val="single" w:sz="2" w:space="0" w:color="FFC000"/>
              <w:bottom w:val="single" w:sz="2" w:space="0" w:color="FFC000"/>
              <w:right w:val="single" w:sz="2" w:space="0" w:color="FFC000"/>
            </w:tcBorders>
          </w:tcPr>
          <w:p w:rsidR="00681842" w:rsidRDefault="00793869">
            <w:pPr>
              <w:jc w:val="center"/>
              <w:rPr>
                <w:rFonts w:ascii="NewsGotT" w:hAnsi="NewsGotT"/>
                <w:b/>
                <w:bCs/>
                <w:szCs w:val="22"/>
              </w:rPr>
            </w:pPr>
            <w:r>
              <w:rPr>
                <w:rFonts w:ascii="NewsGotT" w:hAnsi="NewsGotT"/>
                <w:b/>
                <w:bCs/>
                <w:szCs w:val="22"/>
              </w:rPr>
              <w:t>CRITERIOS EVALUACIÓN</w:t>
            </w:r>
          </w:p>
        </w:tc>
      </w:tr>
      <w:tr w:rsidR="00681842">
        <w:trPr>
          <w:trHeight w:val="776"/>
        </w:trPr>
        <w:tc>
          <w:tcPr>
            <w:tcW w:w="1305" w:type="dxa"/>
            <w:tcBorders>
              <w:left w:val="single" w:sz="2" w:space="0" w:color="FFC000"/>
              <w:bottom w:val="single" w:sz="2" w:space="0" w:color="FFC000"/>
              <w:right w:val="single" w:sz="2" w:space="0" w:color="FFC000"/>
            </w:tcBorders>
          </w:tcPr>
          <w:p w:rsidR="00681842" w:rsidRDefault="00681842">
            <w:pPr>
              <w:jc w:val="center"/>
              <w:rPr>
                <w:rFonts w:ascii="NewsGotT" w:hAnsi="NewsGotT"/>
                <w:b/>
                <w:bCs/>
                <w:szCs w:val="22"/>
              </w:rPr>
            </w:pPr>
          </w:p>
        </w:tc>
        <w:tc>
          <w:tcPr>
            <w:tcW w:w="5218" w:type="dxa"/>
            <w:tcBorders>
              <w:left w:val="single" w:sz="2" w:space="0" w:color="FFC000"/>
              <w:bottom w:val="single" w:sz="2" w:space="0" w:color="FFC000"/>
            </w:tcBorders>
          </w:tcPr>
          <w:p w:rsidR="00681842" w:rsidRDefault="00681842">
            <w:pPr>
              <w:jc w:val="center"/>
              <w:rPr>
                <w:rFonts w:ascii="NewsGotT" w:hAnsi="NewsGotT"/>
                <w:b/>
                <w:bCs/>
                <w:szCs w:val="22"/>
              </w:rPr>
            </w:pPr>
          </w:p>
        </w:tc>
        <w:tc>
          <w:tcPr>
            <w:tcW w:w="3125" w:type="dxa"/>
            <w:tcBorders>
              <w:left w:val="single" w:sz="2" w:space="0" w:color="FFC000"/>
              <w:bottom w:val="single" w:sz="2" w:space="0" w:color="FFC000"/>
              <w:right w:val="single" w:sz="2" w:space="0" w:color="FFC000"/>
            </w:tcBorders>
          </w:tcPr>
          <w:p w:rsidR="00681842" w:rsidRDefault="00681842">
            <w:pPr>
              <w:jc w:val="center"/>
              <w:rPr>
                <w:rFonts w:ascii="NewsGotT" w:hAnsi="NewsGotT"/>
                <w:b/>
                <w:bCs/>
                <w:szCs w:val="22"/>
              </w:rPr>
            </w:pPr>
          </w:p>
        </w:tc>
      </w:tr>
    </w:tbl>
    <w:p w:rsidR="00681842" w:rsidRDefault="00681842">
      <w:pPr>
        <w:spacing w:after="140"/>
        <w:rPr>
          <w:rFonts w:ascii="NewsGotT" w:eastAsia="NewsGotT" w:hAnsi="NewsGotT" w:cs="NewsGotT"/>
          <w:szCs w:val="22"/>
        </w:rPr>
      </w:pPr>
    </w:p>
    <w:p w:rsidR="00681842" w:rsidRDefault="00793869">
      <w:pPr>
        <w:spacing w:after="140"/>
        <w:rPr>
          <w:rFonts w:ascii="NewsGotT" w:hAnsi="NewsGotT"/>
          <w:sz w:val="26"/>
          <w:szCs w:val="26"/>
        </w:rPr>
      </w:pPr>
      <w:r>
        <w:rPr>
          <w:rFonts w:ascii="NewsGotT" w:eastAsia="NewsGotT" w:hAnsi="NewsGotT" w:cs="NewsGotT"/>
          <w:b/>
          <w:color w:val="333333"/>
          <w:sz w:val="26"/>
          <w:szCs w:val="26"/>
          <w:u w:val="single"/>
        </w:rPr>
        <w:t>Adaptación digital.</w:t>
      </w:r>
    </w:p>
    <w:p w:rsidR="00681842" w:rsidRDefault="00793869">
      <w:pPr>
        <w:jc w:val="both"/>
        <w:rPr>
          <w:rFonts w:ascii="NewsGotT" w:hAnsi="NewsGotT"/>
          <w:szCs w:val="22"/>
        </w:rPr>
      </w:pPr>
      <w:r>
        <w:rPr>
          <w:noProof/>
        </w:rPr>
        <w:drawing>
          <wp:inline distT="0" distB="0" distL="0" distR="0">
            <wp:extent cx="283845" cy="283210"/>
            <wp:effectExtent l="0" t="0" r="0" b="0"/>
            <wp:docPr id="17" nam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rsidR="00681842" w:rsidRDefault="00681842">
      <w:pPr>
        <w:ind w:left="72" w:hanging="72"/>
        <w:rPr>
          <w:rFonts w:ascii="NewsGotT" w:eastAsia="Liberation Serif" w:hAnsi="NewsGotT" w:cs="Liberation Serif"/>
          <w:color w:val="333333"/>
          <w:szCs w:val="22"/>
        </w:rPr>
      </w:pP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200" w:after="120"/>
        <w:ind w:left="216" w:hanging="216"/>
        <w:rPr>
          <w:rFonts w:ascii="NewsGotT" w:eastAsia="Liberation Serif" w:hAnsi="NewsGotT" w:cs="Liberation Serif"/>
          <w:color w:val="auto"/>
          <w:szCs w:val="22"/>
        </w:rPr>
      </w:pPr>
    </w:p>
    <w:p w:rsidR="00681842" w:rsidRDefault="00793869">
      <w:pPr>
        <w:spacing w:before="200" w:after="120"/>
        <w:ind w:left="576" w:hanging="576"/>
        <w:rPr>
          <w:rFonts w:ascii="NewsGotT" w:hAnsi="NewsGotT"/>
          <w:sz w:val="26"/>
          <w:szCs w:val="26"/>
        </w:rPr>
      </w:pPr>
      <w:r>
        <w:rPr>
          <w:rFonts w:ascii="NewsGotT" w:eastAsia="NewsGotT" w:hAnsi="NewsGotT" w:cs="NewsGotT"/>
          <w:b/>
          <w:sz w:val="26"/>
          <w:szCs w:val="26"/>
          <w:u w:val="single"/>
        </w:rPr>
        <w:t>5. Secuencia didáctica.</w:t>
      </w:r>
    </w:p>
    <w:p w:rsidR="00681842" w:rsidRDefault="00793869">
      <w:pPr>
        <w:jc w:val="both"/>
        <w:rPr>
          <w:rFonts w:ascii="NewsGotT" w:eastAsia="NewsGotT" w:hAnsi="NewsGotT" w:cs="NewsGotT"/>
          <w:szCs w:val="22"/>
        </w:rPr>
      </w:pPr>
      <w:r>
        <w:rPr>
          <w:noProof/>
        </w:rPr>
        <w:drawing>
          <wp:inline distT="0" distB="0" distL="0" distR="0">
            <wp:extent cx="283845" cy="283210"/>
            <wp:effectExtent l="0" t="0" r="0" b="0"/>
            <wp:docPr id="18" nam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rsidR="009A0E33" w:rsidRDefault="009A0E33" w:rsidP="009A0E33">
      <w:pPr>
        <w:jc w:val="both"/>
        <w:rPr>
          <w:rFonts w:ascii="NewsGotT" w:hAnsi="NewsGotT"/>
          <w:szCs w:val="22"/>
        </w:rPr>
      </w:pPr>
      <w:proofErr w:type="gramStart"/>
      <w:r>
        <w:rPr>
          <w:rFonts w:ascii="NewsGotT" w:hAnsi="NewsGotT"/>
          <w:szCs w:val="22"/>
        </w:rPr>
        <w:t>A</w:t>
      </w:r>
      <w:proofErr w:type="gramEnd"/>
      <w:r>
        <w:rPr>
          <w:rFonts w:ascii="NewsGotT" w:hAnsi="NewsGotT"/>
          <w:szCs w:val="22"/>
        </w:rPr>
        <w:t xml:space="preserve"> tener en cuenta: Posibles instrumentos</w:t>
      </w:r>
      <w:r w:rsidRPr="00933A17">
        <w:rPr>
          <w:rFonts w:ascii="NewsGotT" w:hAnsi="NewsGotT"/>
          <w:szCs w:val="22"/>
        </w:rPr>
        <w:t xml:space="preserve"> para el seguimiento y grado de consecución de las actuaciones (</w:t>
      </w:r>
      <w:r>
        <w:rPr>
          <w:rFonts w:ascii="NewsGotT" w:hAnsi="NewsGotT"/>
          <w:szCs w:val="22"/>
        </w:rPr>
        <w:t xml:space="preserve">Cronograma, </w:t>
      </w:r>
      <w:r w:rsidRPr="00933A17">
        <w:rPr>
          <w:rFonts w:ascii="NewsGotT" w:hAnsi="NewsGotT"/>
          <w:szCs w:val="22"/>
        </w:rPr>
        <w:t>Kanban, Trello…)</w:t>
      </w:r>
    </w:p>
    <w:p w:rsidR="00681842" w:rsidRDefault="00681842">
      <w:pPr>
        <w:ind w:left="-360" w:firstLine="360"/>
        <w:jc w:val="both"/>
        <w:rPr>
          <w:rFonts w:ascii="NewsGotT" w:eastAsia="Liberation Serif" w:hAnsi="NewsGotT" w:cs="Liberation Serif"/>
          <w:color w:val="333333"/>
          <w:szCs w:val="22"/>
          <w:u w:val="single"/>
        </w:rPr>
      </w:pPr>
    </w:p>
    <w:tbl>
      <w:tblPr>
        <w:tblW w:w="9636" w:type="dxa"/>
        <w:tblInd w:w="-4" w:type="dxa"/>
        <w:tblLayout w:type="fixed"/>
        <w:tblLook w:val="0000" w:firstRow="0" w:lastRow="0" w:firstColumn="0" w:lastColumn="0" w:noHBand="0" w:noVBand="0"/>
      </w:tblPr>
      <w:tblGrid>
        <w:gridCol w:w="2410"/>
        <w:gridCol w:w="2408"/>
        <w:gridCol w:w="2410"/>
        <w:gridCol w:w="2408"/>
      </w:tblGrid>
      <w:tr w:rsidR="00681842">
        <w:trPr>
          <w:trHeight w:val="187"/>
        </w:trPr>
        <w:tc>
          <w:tcPr>
            <w:tcW w:w="9635" w:type="dxa"/>
            <w:gridSpan w:val="4"/>
            <w:tcBorders>
              <w:top w:val="single" w:sz="2" w:space="0" w:color="FFC000"/>
              <w:left w:val="single" w:sz="2" w:space="0" w:color="FFC000"/>
              <w:bottom w:val="single" w:sz="2" w:space="0" w:color="FFC000"/>
              <w:right w:val="single" w:sz="2" w:space="0" w:color="FFC000"/>
            </w:tcBorders>
            <w:shd w:val="clear" w:color="auto" w:fill="FFBF00"/>
          </w:tcPr>
          <w:p w:rsidR="00681842" w:rsidRDefault="00793869">
            <w:pPr>
              <w:spacing w:after="140"/>
              <w:jc w:val="center"/>
              <w:rPr>
                <w:rFonts w:ascii="NewsGotT" w:eastAsia="NewsGotT" w:hAnsi="NewsGotT" w:cs="NewsGotT"/>
                <w:b/>
                <w:color w:val="FFFFFF"/>
                <w:szCs w:val="22"/>
              </w:rPr>
            </w:pPr>
            <w:r>
              <w:rPr>
                <w:rFonts w:ascii="NewsGotT" w:eastAsia="NewsGotT" w:hAnsi="NewsGotT" w:cs="NewsGotT"/>
                <w:b/>
                <w:color w:val="FFFFFF"/>
                <w:szCs w:val="22"/>
                <w:u w:val="single"/>
              </w:rPr>
              <w:t>SECUENCIA DIDÁCTICA</w:t>
            </w:r>
          </w:p>
        </w:tc>
      </w:tr>
      <w:tr w:rsidR="00681842">
        <w:trPr>
          <w:trHeight w:val="397"/>
        </w:trPr>
        <w:tc>
          <w:tcPr>
            <w:tcW w:w="2409" w:type="dxa"/>
            <w:tcBorders>
              <w:top w:val="single" w:sz="2" w:space="0" w:color="FFC000"/>
              <w:left w:val="single" w:sz="2" w:space="0" w:color="FFC000"/>
              <w:bottom w:val="single" w:sz="2" w:space="0" w:color="FFC000"/>
              <w:right w:val="single" w:sz="2" w:space="0" w:color="FFC000"/>
            </w:tcBorders>
          </w:tcPr>
          <w:p w:rsidR="00681842" w:rsidRDefault="00793869">
            <w:pPr>
              <w:spacing w:after="140"/>
              <w:jc w:val="center"/>
              <w:rPr>
                <w:rFonts w:ascii="NewsGotT" w:eastAsia="NewsGotT" w:hAnsi="NewsGotT" w:cs="NewsGotT"/>
                <w:b/>
                <w:color w:val="333333"/>
                <w:szCs w:val="22"/>
              </w:rPr>
            </w:pPr>
            <w:r>
              <w:rPr>
                <w:rFonts w:ascii="NewsGotT" w:eastAsia="NewsGotT" w:hAnsi="NewsGotT" w:cs="NewsGotT"/>
                <w:b/>
                <w:color w:val="333333"/>
                <w:szCs w:val="22"/>
              </w:rPr>
              <w:t>TEMPORALIZACIÓN</w:t>
            </w:r>
          </w:p>
        </w:tc>
        <w:tc>
          <w:tcPr>
            <w:tcW w:w="2408" w:type="dxa"/>
            <w:tcBorders>
              <w:top w:val="single" w:sz="2" w:space="0" w:color="FFC000"/>
              <w:left w:val="single" w:sz="2" w:space="0" w:color="FFC000"/>
              <w:bottom w:val="single" w:sz="2" w:space="0" w:color="FFC000"/>
              <w:right w:val="single" w:sz="2" w:space="0" w:color="FFC000"/>
            </w:tcBorders>
          </w:tcPr>
          <w:p w:rsidR="00681842" w:rsidRDefault="00793869">
            <w:pPr>
              <w:spacing w:after="140"/>
              <w:jc w:val="center"/>
              <w:rPr>
                <w:rFonts w:ascii="NewsGotT" w:eastAsia="NewsGotT" w:hAnsi="NewsGotT" w:cs="NewsGotT"/>
                <w:b/>
                <w:color w:val="333333"/>
                <w:szCs w:val="22"/>
              </w:rPr>
            </w:pPr>
            <w:r>
              <w:rPr>
                <w:rFonts w:ascii="NewsGotT" w:eastAsia="NewsGotT" w:hAnsi="NewsGotT" w:cs="NewsGotT"/>
                <w:b/>
                <w:color w:val="333333"/>
                <w:szCs w:val="22"/>
              </w:rPr>
              <w:t xml:space="preserve">ACTIVIDAD </w:t>
            </w:r>
          </w:p>
        </w:tc>
        <w:tc>
          <w:tcPr>
            <w:tcW w:w="2410" w:type="dxa"/>
            <w:tcBorders>
              <w:top w:val="single" w:sz="2" w:space="0" w:color="FFC000"/>
              <w:left w:val="single" w:sz="2" w:space="0" w:color="FFC000"/>
              <w:bottom w:val="single" w:sz="2" w:space="0" w:color="FFC000"/>
              <w:right w:val="single" w:sz="2" w:space="0" w:color="FFC000"/>
            </w:tcBorders>
          </w:tcPr>
          <w:p w:rsidR="00681842" w:rsidRDefault="00793869">
            <w:pPr>
              <w:spacing w:after="140"/>
              <w:jc w:val="center"/>
              <w:rPr>
                <w:rFonts w:ascii="NewsGotT" w:eastAsia="NewsGotT" w:hAnsi="NewsGotT" w:cs="NewsGotT"/>
                <w:b/>
                <w:szCs w:val="22"/>
              </w:rPr>
            </w:pPr>
            <w:r>
              <w:rPr>
                <w:rFonts w:ascii="NewsGotT" w:eastAsia="NewsGotT" w:hAnsi="NewsGotT" w:cs="NewsGotT"/>
                <w:b/>
                <w:szCs w:val="22"/>
              </w:rPr>
              <w:t>RESPONSABLES</w:t>
            </w:r>
          </w:p>
        </w:tc>
        <w:tc>
          <w:tcPr>
            <w:tcW w:w="2408" w:type="dxa"/>
            <w:tcBorders>
              <w:top w:val="single" w:sz="2" w:space="0" w:color="FFC000"/>
              <w:left w:val="single" w:sz="2" w:space="0" w:color="FFC000"/>
              <w:bottom w:val="single" w:sz="2" w:space="0" w:color="FFC000"/>
              <w:right w:val="single" w:sz="2" w:space="0" w:color="FFC000"/>
            </w:tcBorders>
          </w:tcPr>
          <w:p w:rsidR="00681842" w:rsidRDefault="00793869">
            <w:pPr>
              <w:spacing w:after="140"/>
              <w:jc w:val="center"/>
              <w:rPr>
                <w:rFonts w:ascii="NewsGotT" w:eastAsia="NewsGotT" w:hAnsi="NewsGotT" w:cs="NewsGotT"/>
                <w:b/>
                <w:color w:val="333333"/>
                <w:szCs w:val="22"/>
              </w:rPr>
            </w:pPr>
            <w:r>
              <w:rPr>
                <w:rFonts w:ascii="NewsGotT" w:eastAsia="NewsGotT" w:hAnsi="NewsGotT" w:cs="NewsGotT"/>
                <w:b/>
                <w:color w:val="333333"/>
                <w:szCs w:val="22"/>
              </w:rPr>
              <w:t xml:space="preserve">RECURSOS </w:t>
            </w:r>
          </w:p>
        </w:tc>
      </w:tr>
      <w:tr w:rsidR="00681842">
        <w:trPr>
          <w:trHeight w:val="397"/>
        </w:trPr>
        <w:tc>
          <w:tcPr>
            <w:tcW w:w="2409"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p w:rsidR="00681842" w:rsidRDefault="00681842">
            <w:pPr>
              <w:spacing w:after="140"/>
              <w:rPr>
                <w:rFonts w:ascii="NewsGotT" w:eastAsia="Calibri" w:hAnsi="NewsGotT" w:cs="Calibri"/>
                <w:color w:val="auto"/>
                <w:szCs w:val="22"/>
              </w:rPr>
            </w:pPr>
          </w:p>
        </w:tc>
        <w:tc>
          <w:tcPr>
            <w:tcW w:w="2410"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r>
      <w:tr w:rsidR="00681842">
        <w:trPr>
          <w:trHeight w:val="398"/>
        </w:trPr>
        <w:tc>
          <w:tcPr>
            <w:tcW w:w="2409"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p w:rsidR="00681842" w:rsidRDefault="00681842">
            <w:pPr>
              <w:spacing w:after="140"/>
              <w:rPr>
                <w:rFonts w:ascii="NewsGotT" w:eastAsia="Calibri" w:hAnsi="NewsGotT" w:cs="Calibri"/>
                <w:color w:val="auto"/>
                <w:szCs w:val="22"/>
              </w:rPr>
            </w:pPr>
          </w:p>
        </w:tc>
        <w:tc>
          <w:tcPr>
            <w:tcW w:w="2410"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r>
      <w:tr w:rsidR="00681842">
        <w:trPr>
          <w:trHeight w:val="398"/>
        </w:trPr>
        <w:tc>
          <w:tcPr>
            <w:tcW w:w="2409"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p w:rsidR="00681842" w:rsidRDefault="00681842">
            <w:pPr>
              <w:spacing w:after="140"/>
              <w:rPr>
                <w:rFonts w:ascii="NewsGotT" w:eastAsia="Calibri" w:hAnsi="NewsGotT" w:cs="Calibri"/>
                <w:color w:val="auto"/>
                <w:szCs w:val="22"/>
              </w:rPr>
            </w:pPr>
          </w:p>
        </w:tc>
        <w:tc>
          <w:tcPr>
            <w:tcW w:w="2410"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c>
          <w:tcPr>
            <w:tcW w:w="2408" w:type="dxa"/>
            <w:tcBorders>
              <w:top w:val="single" w:sz="2" w:space="0" w:color="FFC000"/>
              <w:left w:val="single" w:sz="2" w:space="0" w:color="FFC000"/>
              <w:bottom w:val="single" w:sz="2" w:space="0" w:color="FFC000"/>
              <w:right w:val="single" w:sz="2" w:space="0" w:color="FFC000"/>
            </w:tcBorders>
          </w:tcPr>
          <w:p w:rsidR="00681842" w:rsidRDefault="00681842">
            <w:pPr>
              <w:spacing w:after="140"/>
              <w:rPr>
                <w:rFonts w:ascii="NewsGotT" w:eastAsia="Calibri" w:hAnsi="NewsGotT" w:cs="Calibri"/>
                <w:color w:val="auto"/>
                <w:szCs w:val="22"/>
              </w:rPr>
            </w:pPr>
          </w:p>
        </w:tc>
      </w:tr>
    </w:tbl>
    <w:p w:rsidR="00681842" w:rsidRDefault="00793869">
      <w:pPr>
        <w:spacing w:before="200" w:after="120"/>
        <w:ind w:left="576" w:hanging="576"/>
        <w:rPr>
          <w:rFonts w:ascii="NewsGotT" w:hAnsi="NewsGotT"/>
          <w:sz w:val="26"/>
          <w:szCs w:val="26"/>
        </w:rPr>
      </w:pPr>
      <w:r>
        <w:rPr>
          <w:rFonts w:ascii="NewsGotT" w:eastAsia="NewsGotT" w:hAnsi="NewsGotT" w:cs="NewsGotT"/>
          <w:b/>
          <w:sz w:val="26"/>
          <w:szCs w:val="26"/>
          <w:u w:val="single"/>
        </w:rPr>
        <w:t>6. Repercusión.</w:t>
      </w:r>
    </w:p>
    <w:p w:rsidR="00681842" w:rsidRDefault="00793869">
      <w:pPr>
        <w:spacing w:before="140" w:after="120"/>
        <w:ind w:left="360" w:hanging="360"/>
        <w:rPr>
          <w:rFonts w:ascii="NewsGotT" w:hAnsi="NewsGotT"/>
          <w:sz w:val="26"/>
          <w:szCs w:val="26"/>
        </w:rPr>
      </w:pPr>
      <w:r>
        <w:rPr>
          <w:rFonts w:ascii="NewsGotT" w:eastAsia="NewsGotT" w:hAnsi="NewsGotT" w:cs="NewsGotT"/>
          <w:b/>
          <w:sz w:val="26"/>
          <w:szCs w:val="26"/>
          <w:u w:val="single"/>
        </w:rPr>
        <w:t>Impacto del proyecto: beneficiarios y agentes implicados.</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140" w:after="120"/>
        <w:ind w:left="360" w:hanging="360"/>
        <w:rPr>
          <w:rFonts w:ascii="NewsGotT" w:eastAsia="Liberation Serif" w:hAnsi="NewsGotT" w:cs="Liberation Serif"/>
          <w:szCs w:val="22"/>
        </w:rPr>
      </w:pPr>
    </w:p>
    <w:p w:rsidR="00681842" w:rsidRDefault="00793869">
      <w:pPr>
        <w:spacing w:before="140" w:after="120"/>
        <w:rPr>
          <w:rFonts w:ascii="NewsGotT" w:hAnsi="NewsGotT"/>
          <w:sz w:val="26"/>
          <w:szCs w:val="26"/>
        </w:rPr>
      </w:pPr>
      <w:r>
        <w:rPr>
          <w:rFonts w:ascii="NewsGotT" w:eastAsia="NewsGotT" w:hAnsi="NewsGotT" w:cs="NewsGotT"/>
          <w:b/>
          <w:sz w:val="26"/>
          <w:szCs w:val="26"/>
          <w:u w:val="single"/>
        </w:rPr>
        <w:t>Conexión con otras entidades.</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after="140"/>
        <w:rPr>
          <w:rFonts w:ascii="NewsGotT" w:eastAsia="Liberation Serif" w:hAnsi="NewsGotT" w:cs="Liberation Serif"/>
          <w:color w:val="auto"/>
          <w:szCs w:val="22"/>
        </w:rPr>
      </w:pPr>
    </w:p>
    <w:p w:rsidR="00681842" w:rsidRDefault="00793869">
      <w:pPr>
        <w:spacing w:before="200" w:after="120"/>
        <w:ind w:left="576" w:hanging="576"/>
        <w:rPr>
          <w:rFonts w:ascii="NewsGotT" w:hAnsi="NewsGotT"/>
          <w:sz w:val="26"/>
          <w:szCs w:val="26"/>
        </w:rPr>
      </w:pPr>
      <w:r>
        <w:rPr>
          <w:rFonts w:ascii="NewsGotT" w:eastAsia="NewsGotT" w:hAnsi="NewsGotT" w:cs="NewsGotT"/>
          <w:b/>
          <w:sz w:val="26"/>
          <w:szCs w:val="26"/>
          <w:u w:val="single"/>
        </w:rPr>
        <w:t>7. Comunica tu proyecto.</w:t>
      </w:r>
    </w:p>
    <w:p w:rsidR="00681842" w:rsidRDefault="00793869">
      <w:pPr>
        <w:spacing w:before="140" w:after="120"/>
        <w:jc w:val="both"/>
        <w:rPr>
          <w:rFonts w:ascii="NewsGotT" w:hAnsi="NewsGotT"/>
          <w:sz w:val="26"/>
          <w:szCs w:val="26"/>
        </w:rPr>
      </w:pPr>
      <w:r>
        <w:rPr>
          <w:rFonts w:ascii="NewsGotT" w:eastAsia="NewsGotT" w:hAnsi="NewsGotT" w:cs="NewsGotT"/>
          <w:b/>
          <w:sz w:val="26"/>
          <w:szCs w:val="26"/>
          <w:u w:val="single"/>
        </w:rPr>
        <w:t>Estrategia de comunicación (intercambio con otras entidades, RRSS, Blog/Web, Ferias/Eventos, Publicaciones…).</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spacing w:before="140" w:after="120"/>
        <w:ind w:left="720" w:hanging="720"/>
        <w:rPr>
          <w:rFonts w:ascii="NewsGotT" w:eastAsia="NewsGotT" w:hAnsi="NewsGotT" w:cs="NewsGotT"/>
          <w:b/>
          <w:sz w:val="26"/>
          <w:szCs w:val="26"/>
          <w:u w:val="single"/>
        </w:rPr>
      </w:pPr>
    </w:p>
    <w:p w:rsidR="00681842" w:rsidRDefault="00793869">
      <w:pPr>
        <w:spacing w:before="140" w:after="120"/>
        <w:ind w:left="360" w:hanging="360"/>
        <w:rPr>
          <w:rFonts w:ascii="NewsGotT" w:hAnsi="NewsGotT"/>
          <w:sz w:val="26"/>
          <w:szCs w:val="26"/>
        </w:rPr>
      </w:pPr>
      <w:r>
        <w:rPr>
          <w:rFonts w:ascii="NewsGotT" w:eastAsia="NewsGotT" w:hAnsi="NewsGotT" w:cs="NewsGotT"/>
          <w:b/>
          <w:sz w:val="26"/>
          <w:szCs w:val="26"/>
          <w:u w:val="single"/>
        </w:rPr>
        <w:t>Responsable/s de la estrategia de comunicación.</w:t>
      </w: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p w:rsidR="00681842" w:rsidRDefault="00681842">
            <w:pPr>
              <w:rPr>
                <w:rFonts w:ascii="NewsGotT" w:eastAsia="Calibri" w:hAnsi="NewsGotT" w:cs="Calibri"/>
                <w:color w:val="auto"/>
                <w:szCs w:val="22"/>
              </w:rPr>
            </w:pPr>
          </w:p>
        </w:tc>
      </w:tr>
    </w:tbl>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681842">
      <w:pPr>
        <w:rPr>
          <w:rFonts w:ascii="NewsGotT" w:eastAsia="NewsGotT" w:hAnsi="NewsGotT" w:cs="NewsGotT"/>
          <w:b/>
          <w:szCs w:val="22"/>
        </w:rPr>
      </w:pPr>
    </w:p>
    <w:p w:rsidR="00681842" w:rsidRDefault="00793869">
      <w:pPr>
        <w:spacing w:before="200" w:after="120"/>
        <w:rPr>
          <w:rFonts w:ascii="NewsGotT" w:hAnsi="NewsGotT"/>
          <w:sz w:val="26"/>
          <w:szCs w:val="26"/>
        </w:rPr>
      </w:pPr>
      <w:r>
        <w:rPr>
          <w:rFonts w:ascii="NewsGotT" w:eastAsia="NewsGotT" w:hAnsi="NewsGotT" w:cs="NewsGotT"/>
          <w:b/>
          <w:sz w:val="26"/>
          <w:szCs w:val="26"/>
          <w:u w:val="single"/>
        </w:rPr>
        <w:t>8. Valoración de lo aprendido.</w:t>
      </w:r>
    </w:p>
    <w:p w:rsidR="00681842" w:rsidRDefault="00793869">
      <w:pPr>
        <w:spacing w:before="200" w:after="120"/>
        <w:rPr>
          <w:rFonts w:ascii="NewsGotT" w:hAnsi="NewsGotT"/>
          <w:sz w:val="26"/>
          <w:szCs w:val="26"/>
        </w:rPr>
      </w:pPr>
      <w:r>
        <w:rPr>
          <w:rFonts w:ascii="NewsGotT" w:eastAsia="NewsGotT" w:hAnsi="NewsGotT" w:cs="NewsGotT"/>
          <w:b/>
          <w:sz w:val="26"/>
          <w:szCs w:val="26"/>
          <w:u w:val="single"/>
        </w:rPr>
        <w:t>Evaluación del aprendizaje.</w:t>
      </w:r>
    </w:p>
    <w:p w:rsidR="00681842" w:rsidRDefault="00793869">
      <w:pPr>
        <w:spacing w:before="200" w:after="120"/>
        <w:jc w:val="both"/>
        <w:rPr>
          <w:rFonts w:ascii="NewsGotT" w:hAnsi="NewsGotT"/>
          <w:szCs w:val="22"/>
        </w:rPr>
      </w:pPr>
      <w:r>
        <w:rPr>
          <w:noProof/>
        </w:rPr>
        <w:drawing>
          <wp:inline distT="0" distB="0" distL="0" distR="0">
            <wp:extent cx="283845" cy="283210"/>
            <wp:effectExtent l="0" t="0" r="0" b="0"/>
            <wp:docPr id="19"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eastAsia="NewsGotT" w:hAnsi="NewsGotT" w:cs="NewsGotT"/>
          <w:szCs w:val="22"/>
        </w:rPr>
        <w:t xml:space="preserve">Se indicarán los instrumentos de evaluación para evaluar la consecución de los criterios de evaluación determinados en el punto 4. Se añadirán tantas filas como sean necesarias. </w:t>
      </w:r>
    </w:p>
    <w:p w:rsidR="00681842" w:rsidRDefault="00681842">
      <w:pPr>
        <w:spacing w:before="200" w:after="120"/>
        <w:rPr>
          <w:rFonts w:ascii="NewsGotT" w:hAnsi="NewsGotT"/>
          <w:szCs w:val="22"/>
        </w:rPr>
      </w:pPr>
    </w:p>
    <w:tbl>
      <w:tblPr>
        <w:tblW w:w="9652" w:type="dxa"/>
        <w:tblInd w:w="-4" w:type="dxa"/>
        <w:tblLayout w:type="fixed"/>
        <w:tblLook w:val="0000" w:firstRow="0" w:lastRow="0" w:firstColumn="0" w:lastColumn="0" w:noHBand="0" w:noVBand="0"/>
      </w:tblPr>
      <w:tblGrid>
        <w:gridCol w:w="4936"/>
        <w:gridCol w:w="4716"/>
      </w:tblGrid>
      <w:tr w:rsidR="00681842">
        <w:trPr>
          <w:trHeight w:val="187"/>
        </w:trPr>
        <w:tc>
          <w:tcPr>
            <w:tcW w:w="9651" w:type="dxa"/>
            <w:gridSpan w:val="2"/>
            <w:tcBorders>
              <w:top w:val="single" w:sz="2" w:space="0" w:color="FFBF00"/>
              <w:left w:val="single" w:sz="2" w:space="0" w:color="FFBF00"/>
              <w:bottom w:val="single" w:sz="2" w:space="0" w:color="FFBF00"/>
              <w:right w:val="single" w:sz="2" w:space="0" w:color="FFBF00"/>
            </w:tcBorders>
            <w:shd w:val="clear" w:color="auto" w:fill="FFBF00"/>
          </w:tcPr>
          <w:p w:rsidR="00681842" w:rsidRDefault="00793869">
            <w:pPr>
              <w:spacing w:after="140"/>
              <w:jc w:val="center"/>
              <w:rPr>
                <w:rFonts w:ascii="NewsGotT" w:eastAsia="NewsGotT" w:hAnsi="NewsGotT" w:cs="NewsGotT"/>
                <w:b/>
                <w:color w:val="FFFFFF"/>
                <w:szCs w:val="22"/>
              </w:rPr>
            </w:pPr>
            <w:r>
              <w:rPr>
                <w:rFonts w:ascii="NewsGotT" w:eastAsia="NewsGotT" w:hAnsi="NewsGotT" w:cs="NewsGotT"/>
                <w:b/>
                <w:color w:val="FFFFFF"/>
                <w:szCs w:val="22"/>
                <w:u w:val="single"/>
              </w:rPr>
              <w:t>EVALUACIÓN DEL APRENDIZAJE</w:t>
            </w:r>
          </w:p>
        </w:tc>
      </w:tr>
      <w:tr w:rsidR="00681842">
        <w:trPr>
          <w:trHeight w:val="397"/>
        </w:trPr>
        <w:tc>
          <w:tcPr>
            <w:tcW w:w="4935" w:type="dxa"/>
            <w:tcBorders>
              <w:top w:val="single" w:sz="2" w:space="0" w:color="FFBF00"/>
              <w:left w:val="single" w:sz="2" w:space="0" w:color="FFBF00"/>
              <w:bottom w:val="single" w:sz="2" w:space="0" w:color="FFBF00"/>
              <w:right w:val="single" w:sz="2" w:space="0" w:color="FFBF00"/>
            </w:tcBorders>
          </w:tcPr>
          <w:p w:rsidR="00681842" w:rsidRDefault="00793869">
            <w:pPr>
              <w:spacing w:after="140"/>
              <w:jc w:val="center"/>
              <w:rPr>
                <w:rFonts w:ascii="NewsGotT" w:eastAsia="NewsGotT" w:hAnsi="NewsGotT" w:cs="NewsGotT"/>
                <w:b/>
                <w:szCs w:val="22"/>
              </w:rPr>
            </w:pPr>
            <w:r>
              <w:rPr>
                <w:rFonts w:ascii="NewsGotT" w:eastAsia="NewsGotT" w:hAnsi="NewsGotT" w:cs="NewsGotT"/>
                <w:b/>
                <w:szCs w:val="22"/>
              </w:rPr>
              <w:t>CRITERIOS DE EVALUACIÓN</w:t>
            </w:r>
          </w:p>
        </w:tc>
        <w:tc>
          <w:tcPr>
            <w:tcW w:w="4716" w:type="dxa"/>
            <w:tcBorders>
              <w:top w:val="single" w:sz="2" w:space="0" w:color="FFBF00"/>
              <w:left w:val="single" w:sz="2" w:space="0" w:color="FFBF00"/>
              <w:bottom w:val="single" w:sz="2" w:space="0" w:color="FFBF00"/>
              <w:right w:val="single" w:sz="2" w:space="0" w:color="FFBF00"/>
            </w:tcBorders>
          </w:tcPr>
          <w:p w:rsidR="00681842" w:rsidRDefault="00793869">
            <w:pPr>
              <w:spacing w:after="140"/>
              <w:jc w:val="center"/>
              <w:rPr>
                <w:rFonts w:ascii="NewsGotT" w:eastAsia="NewsGotT" w:hAnsi="NewsGotT" w:cs="NewsGotT"/>
                <w:b/>
                <w:szCs w:val="22"/>
              </w:rPr>
            </w:pPr>
            <w:r>
              <w:rPr>
                <w:rFonts w:ascii="NewsGotT" w:eastAsia="NewsGotT" w:hAnsi="NewsGotT" w:cs="NewsGotT"/>
                <w:b/>
                <w:szCs w:val="22"/>
              </w:rPr>
              <w:t>INSTRUMENTOS</w:t>
            </w:r>
          </w:p>
        </w:tc>
      </w:tr>
      <w:tr w:rsidR="00681842">
        <w:trPr>
          <w:trHeight w:val="397"/>
        </w:trPr>
        <w:tc>
          <w:tcPr>
            <w:tcW w:w="4935" w:type="dxa"/>
            <w:tcBorders>
              <w:top w:val="single" w:sz="2" w:space="0" w:color="FFBF00"/>
              <w:left w:val="single" w:sz="2" w:space="0" w:color="FFBF00"/>
              <w:bottom w:val="single" w:sz="2" w:space="0" w:color="FFBF00"/>
              <w:right w:val="single" w:sz="2" w:space="0" w:color="FFBF00"/>
            </w:tcBorders>
          </w:tcPr>
          <w:p w:rsidR="00681842" w:rsidRDefault="00681842">
            <w:pPr>
              <w:spacing w:after="140"/>
              <w:jc w:val="center"/>
              <w:rPr>
                <w:rFonts w:ascii="NewsGotT" w:hAnsi="NewsGotT"/>
                <w:szCs w:val="22"/>
              </w:rPr>
            </w:pPr>
          </w:p>
          <w:p w:rsidR="00681842" w:rsidRDefault="00681842">
            <w:pPr>
              <w:spacing w:after="140"/>
              <w:jc w:val="center"/>
              <w:rPr>
                <w:rFonts w:ascii="NewsGotT" w:hAnsi="NewsGotT"/>
                <w:szCs w:val="22"/>
              </w:rPr>
            </w:pPr>
          </w:p>
        </w:tc>
        <w:tc>
          <w:tcPr>
            <w:tcW w:w="4716" w:type="dxa"/>
            <w:tcBorders>
              <w:top w:val="single" w:sz="2" w:space="0" w:color="FFBF00"/>
              <w:left w:val="single" w:sz="2" w:space="0" w:color="FFBF00"/>
              <w:bottom w:val="single" w:sz="2" w:space="0" w:color="FFBF00"/>
              <w:right w:val="single" w:sz="2" w:space="0" w:color="FFBF00"/>
            </w:tcBorders>
          </w:tcPr>
          <w:p w:rsidR="00681842" w:rsidRDefault="00681842">
            <w:pPr>
              <w:spacing w:after="140"/>
              <w:rPr>
                <w:rFonts w:ascii="NewsGotT" w:eastAsia="Calibri" w:hAnsi="NewsGotT" w:cs="Calibri"/>
                <w:color w:val="auto"/>
                <w:szCs w:val="22"/>
              </w:rPr>
            </w:pPr>
          </w:p>
        </w:tc>
      </w:tr>
      <w:tr w:rsidR="00681842">
        <w:trPr>
          <w:trHeight w:val="397"/>
        </w:trPr>
        <w:tc>
          <w:tcPr>
            <w:tcW w:w="4935" w:type="dxa"/>
            <w:tcBorders>
              <w:left w:val="single" w:sz="2" w:space="0" w:color="FFBF00"/>
              <w:bottom w:val="single" w:sz="2" w:space="0" w:color="FFBF00"/>
              <w:right w:val="single" w:sz="2" w:space="0" w:color="FFBF00"/>
            </w:tcBorders>
          </w:tcPr>
          <w:p w:rsidR="00681842" w:rsidRDefault="00681842">
            <w:pPr>
              <w:spacing w:after="140"/>
              <w:jc w:val="center"/>
              <w:rPr>
                <w:rFonts w:ascii="NewsGotT" w:hAnsi="NewsGotT"/>
                <w:szCs w:val="22"/>
              </w:rPr>
            </w:pPr>
          </w:p>
          <w:p w:rsidR="00681842" w:rsidRDefault="00681842">
            <w:pPr>
              <w:spacing w:after="140"/>
              <w:jc w:val="center"/>
              <w:rPr>
                <w:rFonts w:ascii="NewsGotT" w:hAnsi="NewsGotT"/>
                <w:szCs w:val="22"/>
              </w:rPr>
            </w:pPr>
          </w:p>
        </w:tc>
        <w:tc>
          <w:tcPr>
            <w:tcW w:w="4716" w:type="dxa"/>
            <w:tcBorders>
              <w:left w:val="single" w:sz="2" w:space="0" w:color="FFBF00"/>
              <w:bottom w:val="single" w:sz="2" w:space="0" w:color="FFBF00"/>
              <w:right w:val="single" w:sz="2" w:space="0" w:color="FFBF00"/>
            </w:tcBorders>
          </w:tcPr>
          <w:p w:rsidR="00681842" w:rsidRDefault="00681842">
            <w:pPr>
              <w:spacing w:after="140"/>
              <w:rPr>
                <w:rFonts w:ascii="NewsGotT" w:eastAsia="Calibri" w:hAnsi="NewsGotT" w:cs="Calibri"/>
                <w:color w:val="auto"/>
                <w:szCs w:val="22"/>
              </w:rPr>
            </w:pPr>
          </w:p>
        </w:tc>
      </w:tr>
    </w:tbl>
    <w:p w:rsidR="00681842" w:rsidRDefault="00681842">
      <w:pPr>
        <w:rPr>
          <w:rFonts w:ascii="NewsGotT" w:eastAsia="Liberation Serif" w:hAnsi="NewsGotT" w:cs="Liberation Serif"/>
          <w:sz w:val="26"/>
          <w:szCs w:val="26"/>
        </w:rPr>
      </w:pPr>
    </w:p>
    <w:p w:rsidR="00681842" w:rsidRDefault="00793869">
      <w:pPr>
        <w:rPr>
          <w:rFonts w:ascii="NewsGotT" w:hAnsi="NewsGotT"/>
          <w:sz w:val="26"/>
          <w:szCs w:val="26"/>
        </w:rPr>
      </w:pPr>
      <w:r>
        <w:rPr>
          <w:rFonts w:ascii="NewsGotT" w:hAnsi="NewsGotT"/>
          <w:b/>
          <w:bCs/>
          <w:sz w:val="26"/>
          <w:szCs w:val="26"/>
          <w:u w:val="single"/>
        </w:rPr>
        <w:t>Evaluación de la práctica docente.</w:t>
      </w:r>
    </w:p>
    <w:p w:rsidR="00681842" w:rsidRDefault="00681842">
      <w:pPr>
        <w:rPr>
          <w:b/>
          <w:bCs/>
          <w:u w:val="single"/>
        </w:rPr>
      </w:pPr>
    </w:p>
    <w:p w:rsidR="00681842" w:rsidRDefault="00793869">
      <w:pPr>
        <w:rPr>
          <w:rFonts w:ascii="NewsGotT" w:hAnsi="NewsGotT"/>
          <w:szCs w:val="22"/>
        </w:rPr>
      </w:pPr>
      <w:r>
        <w:rPr>
          <w:noProof/>
        </w:rPr>
        <w:drawing>
          <wp:inline distT="0" distB="0" distL="0" distR="0">
            <wp:extent cx="283845" cy="283210"/>
            <wp:effectExtent l="0" t="0" r="0" b="0"/>
            <wp:docPr id="20"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Se determinarán indicadores para la evaluación de la práctica docente en el marco del proyecto emprendedor. </w:t>
      </w:r>
    </w:p>
    <w:p w:rsidR="00681842" w:rsidRDefault="00681842">
      <w:pPr>
        <w:spacing w:before="140" w:after="120"/>
        <w:ind w:left="360" w:hanging="360"/>
        <w:rPr>
          <w:rFonts w:ascii="NewsGotT" w:hAnsi="NewsGotT"/>
          <w:szCs w:val="22"/>
        </w:rPr>
      </w:pPr>
    </w:p>
    <w:tbl>
      <w:tblPr>
        <w:tblW w:w="9640" w:type="dxa"/>
        <w:tblInd w:w="-4" w:type="dxa"/>
        <w:tblLayout w:type="fixed"/>
        <w:tblLook w:val="0000" w:firstRow="0" w:lastRow="0" w:firstColumn="0" w:lastColumn="0" w:noHBand="0" w:noVBand="0"/>
      </w:tblPr>
      <w:tblGrid>
        <w:gridCol w:w="9640"/>
      </w:tblGrid>
      <w:tr w:rsidR="00681842">
        <w:tc>
          <w:tcPr>
            <w:tcW w:w="9640" w:type="dxa"/>
            <w:tcBorders>
              <w:top w:val="single" w:sz="2" w:space="0" w:color="F9B01E"/>
              <w:left w:val="single" w:sz="2" w:space="0" w:color="F9B01E"/>
              <w:bottom w:val="single" w:sz="2" w:space="0" w:color="F9B01E"/>
              <w:right w:val="single" w:sz="2" w:space="0" w:color="F9B01E"/>
            </w:tcBorders>
          </w:tcPr>
          <w:p w:rsidR="00681842" w:rsidRDefault="00681842">
            <w:pPr>
              <w:rPr>
                <w:rFonts w:ascii="NewsGotT" w:eastAsia="NewsGotT" w:hAnsi="NewsGotT" w:cs="NewsGotT"/>
                <w:szCs w:val="22"/>
              </w:rPr>
            </w:pPr>
          </w:p>
          <w:p w:rsidR="00681842" w:rsidRDefault="00681842">
            <w:pPr>
              <w:rPr>
                <w:rFonts w:ascii="NewsGotT" w:eastAsia="NewsGotT" w:hAnsi="NewsGotT" w:cs="NewsGotT"/>
                <w:color w:val="auto"/>
                <w:szCs w:val="22"/>
              </w:rPr>
            </w:pPr>
          </w:p>
          <w:p w:rsidR="00681842" w:rsidRDefault="00681842">
            <w:pPr>
              <w:rPr>
                <w:rFonts w:ascii="NewsGotT" w:eastAsia="NewsGotT" w:hAnsi="NewsGotT" w:cs="NewsGotT"/>
                <w:color w:val="auto"/>
                <w:szCs w:val="22"/>
              </w:rPr>
            </w:pPr>
          </w:p>
          <w:p w:rsidR="00681842" w:rsidRDefault="00681842">
            <w:pPr>
              <w:rPr>
                <w:rFonts w:ascii="NewsGotT" w:eastAsia="Calibri" w:hAnsi="NewsGotT" w:cs="Calibri"/>
                <w:color w:val="auto"/>
                <w:szCs w:val="22"/>
              </w:rPr>
            </w:pPr>
          </w:p>
        </w:tc>
      </w:tr>
    </w:tbl>
    <w:p w:rsidR="00681842" w:rsidRDefault="00681842">
      <w:pPr>
        <w:rPr>
          <w:rFonts w:ascii="NewsGotT" w:eastAsia="NewsGotT" w:hAnsi="NewsGotT" w:cs="NewsGotT"/>
          <w:szCs w:val="22"/>
        </w:rPr>
      </w:pPr>
    </w:p>
    <w:sectPr w:rsidR="0068184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NewsGotT">
    <w:panose1 w:val="00000000000000000000"/>
    <w:charset w:val="00"/>
    <w:family w:val="auto"/>
    <w:pitch w:val="variable"/>
    <w:sig w:usb0="00000007" w:usb1="00000000" w:usb2="00000000" w:usb3="00000000" w:csb0="00000013" w:csb1="00000000"/>
  </w:font>
  <w:font w:name="Liberation Serif">
    <w:altName w:val="Times New Roman"/>
    <w:panose1 w:val="020206030504050203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44"/>
    <w:multiLevelType w:val="multilevel"/>
    <w:tmpl w:val="E7AC65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690E6D"/>
    <w:multiLevelType w:val="multilevel"/>
    <w:tmpl w:val="199CE9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42"/>
    <w:rsid w:val="00233B3A"/>
    <w:rsid w:val="00681842"/>
    <w:rsid w:val="00793869"/>
    <w:rsid w:val="009A0E33"/>
    <w:rsid w:val="009A5086"/>
    <w:rsid w:val="00DC0A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B594"/>
  <w15:docId w15:val="{9C8871B5-A6C7-4E44-9FAA-D422091B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color w:val="000000"/>
        <w:sz w:val="22"/>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uiPriority w:val="10"/>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828</Words>
  <Characters>4555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Ricardo Ballano Sancho</cp:lastModifiedBy>
  <cp:revision>85</cp:revision>
  <dcterms:created xsi:type="dcterms:W3CDTF">2022-09-05T08:08:00Z</dcterms:created>
  <dcterms:modified xsi:type="dcterms:W3CDTF">2022-09-05T08:56:00Z</dcterms:modified>
  <dc:language>es-ES</dc:language>
</cp:coreProperties>
</file>