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f</w:t>
      </w:r>
    </w:p>
    <w:p>
      <w:pPr>
        <w:pStyle w:val="style0"/>
        <w:jc w:val="both"/>
      </w:pPr>
      <w:r>
        <w:rPr/>
        <w:t xml:space="preserve">Actividad propuesta para el libro </w:t>
      </w:r>
      <w:r>
        <w:rPr>
          <w:b/>
        </w:rPr>
        <w:t>La seducción de José Ovejero</w:t>
      </w:r>
      <w:r>
        <w:rPr/>
        <w:t xml:space="preserve"> (Mª Ángeles Martínez)</w:t>
      </w:r>
    </w:p>
    <w:p>
      <w:pPr>
        <w:pStyle w:val="style0"/>
        <w:jc w:val="both"/>
      </w:pPr>
      <w:r>
        <w:rPr/>
        <w:t xml:space="preserve">Propongo como actividad a realizar por el alumnado trabajar la afirmación que hace el autor al comenzar el libro en palabras de David: </w:t>
      </w:r>
      <w:r>
        <w:rPr>
          <w:i/>
        </w:rPr>
        <w:t xml:space="preserve">la realidad no es lo que parece, no sabemos si lo que vivimos es ficción o realidad. </w:t>
      </w:r>
      <w:r>
        <w:rPr/>
        <w:t>Este personaje coprotagonista trata de hacer ver a Ariel durante todo el relato, que esta afirmación es acertada.</w:t>
      </w:r>
    </w:p>
    <w:p>
      <w:pPr>
        <w:pStyle w:val="style0"/>
        <w:jc w:val="both"/>
      </w:pPr>
      <w:r>
        <w:rPr/>
        <w:t xml:space="preserve">Han de </w:t>
      </w:r>
      <w:r>
        <w:rPr>
          <w:b/>
        </w:rPr>
        <w:t>comparar</w:t>
      </w:r>
      <w:r>
        <w:rPr/>
        <w:t xml:space="preserve"> los acontecimientos de la obra donde se manifiesta esta afirmación con la obra de teatro  clásica </w:t>
      </w:r>
      <w:r>
        <w:rPr>
          <w:i/>
          <w:b/>
        </w:rPr>
        <w:t>La vida es sueño</w:t>
      </w:r>
      <w:r>
        <w:rPr/>
        <w:t xml:space="preserve"> de Pedro Calderón de la Barca, donde el protagonista Segismundo también afirma: </w:t>
      </w:r>
      <w:r>
        <w:rPr>
          <w:i/>
        </w:rPr>
        <w:t>que toda la vida es sueño y los sueños, sueños son.</w:t>
      </w:r>
    </w:p>
    <w:sectPr>
      <w:formProt w:val="off"/>
      <w:pgSz w:h="16838" w:w="11906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paragraph">
    <w:name w:val="Encabezado"/>
    <w:basedOn w:val="style0"/>
    <w:next w:val="style17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17" w:type="paragraph">
    <w:name w:val="Cue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/>
  </w:style>
  <w:style w:styleId="style19" w:type="paragraph">
    <w:name w:val="Etiqueta"/>
    <w:basedOn w:val="style0"/>
    <w:next w:val="style19"/>
    <w:pPr>
      <w:suppressLineNumbers/>
      <w:spacing w:after="120" w:before="120"/>
    </w:pPr>
    <w:rPr>
      <w:sz w:val="24"/>
      <w:i/>
      <w:szCs w:val="24"/>
      <w:iCs/>
    </w:rPr>
  </w:style>
  <w:style w:styleId="style20" w:type="paragraph">
    <w:name w:val="Índice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OpenOffice.org/3.2$Linux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2017-04-26T09:59:00.00Z</dcterms:created>
  <dc:creator>Mª Ángeles Martínez Hurtado</dc:creator>
  <cp:lastModifiedBy>Mª Ángeles Martínez Hurtado</cp:lastModifiedBy>
  <dcterms:modified xsi:type="dcterms:W3CDTF">2017-04-26T11:05:00.00Z</dcterms:modified>
  <cp:revision>7</cp:revision>
</cp:coreProperties>
</file>