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C7F" w:rsidRDefault="003D5039"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 w:rsidR="00327EA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IES</w:t>
      </w:r>
      <w:r w:rsidR="00327EA2">
        <w:rPr>
          <w:rFonts w:ascii="Arial Narrow" w:eastAsia="Arial Narrow" w:hAnsi="Arial Narrow" w:cs="Arial Narrow"/>
        </w:rPr>
        <w:t xml:space="preserve"> Sierra de los Filabres                                                    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327EA2">
        <w:rPr>
          <w:rFonts w:ascii="Arial Narrow" w:eastAsia="Arial Narrow" w:hAnsi="Arial Narrow" w:cs="Arial Narrow"/>
          <w:i/>
        </w:rPr>
        <w:t xml:space="preserve">2º </w:t>
      </w:r>
      <w:r>
        <w:rPr>
          <w:rFonts w:ascii="Arial Narrow" w:eastAsia="Arial Narrow" w:hAnsi="Arial Narrow" w:cs="Arial Narrow"/>
          <w:i/>
        </w:rPr>
        <w:t>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 w:rsidR="0054083B">
        <w:rPr>
          <w:rFonts w:ascii="Arial Narrow" w:eastAsia="Arial Narrow" w:hAnsi="Arial Narrow" w:cs="Arial Narrow"/>
          <w:b/>
        </w:rPr>
        <w:t xml:space="preserve"> </w:t>
      </w:r>
      <w:r w:rsidR="00694EB3">
        <w:rPr>
          <w:rFonts w:ascii="Arial Narrow" w:eastAsia="Arial Narrow" w:hAnsi="Arial Narrow" w:cs="Arial Narrow"/>
          <w:b/>
        </w:rPr>
        <w:t>31</w:t>
      </w:r>
      <w:r w:rsidR="0054083B">
        <w:rPr>
          <w:rFonts w:ascii="Arial Narrow" w:eastAsia="Arial Narrow" w:hAnsi="Arial Narrow" w:cs="Arial Narrow"/>
          <w:b/>
        </w:rPr>
        <w:t>/</w:t>
      </w:r>
      <w:r w:rsidR="00694EB3">
        <w:rPr>
          <w:rFonts w:ascii="Arial Narrow" w:eastAsia="Arial Narrow" w:hAnsi="Arial Narrow" w:cs="Arial Narrow"/>
          <w:b/>
        </w:rPr>
        <w:t>01</w:t>
      </w:r>
      <w:r w:rsidR="0054083B">
        <w:rPr>
          <w:rFonts w:ascii="Arial Narrow" w:eastAsia="Arial Narrow" w:hAnsi="Arial Narrow" w:cs="Arial Narrow"/>
          <w:b/>
        </w:rPr>
        <w:t>/1</w:t>
      </w:r>
      <w:r w:rsidR="00694EB3"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54083B">
        <w:rPr>
          <w:rFonts w:ascii="Arial Narrow" w:eastAsia="Arial Narrow" w:hAnsi="Arial Narrow" w:cs="Arial Narrow"/>
          <w:b/>
        </w:rPr>
        <w:t>18:00</w:t>
      </w:r>
    </w:p>
    <w:p w:rsidR="007D6C7F" w:rsidRDefault="0054083B">
      <w:r>
        <w:rPr>
          <w:rFonts w:ascii="Arial Narrow" w:eastAsia="Arial Narrow" w:hAnsi="Arial Narrow" w:cs="Arial Narrow"/>
          <w:b/>
        </w:rPr>
        <w:t>COORDINADOR</w:t>
      </w:r>
      <w:r w:rsidR="003D5039">
        <w:rPr>
          <w:rFonts w:ascii="Arial Narrow" w:eastAsia="Arial Narrow" w:hAnsi="Arial Narrow" w:cs="Arial Narrow"/>
          <w:b/>
        </w:rPr>
        <w:t>:</w:t>
      </w:r>
      <w:r w:rsidR="003D503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Juan Ignacio Ortega Jiménez</w:t>
      </w:r>
    </w:p>
    <w:p w:rsidR="008752A6" w:rsidRDefault="003D5039" w:rsidP="008752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54083B">
        <w:rPr>
          <w:rFonts w:ascii="Arial Narrow" w:eastAsia="Arial Narrow" w:hAnsi="Arial Narrow" w:cs="Arial Narrow"/>
        </w:rPr>
        <w:t>Serón</w:t>
      </w:r>
      <w:r>
        <w:rPr>
          <w:rFonts w:ascii="Arial Narrow" w:eastAsia="Arial Narrow" w:hAnsi="Arial Narrow" w:cs="Arial Narrow"/>
        </w:rPr>
        <w:t xml:space="preserve">, siendo las </w:t>
      </w:r>
      <w:r w:rsidR="0054083B">
        <w:rPr>
          <w:rFonts w:ascii="Arial Narrow" w:eastAsia="Arial Narrow" w:hAnsi="Arial Narrow" w:cs="Arial Narrow"/>
        </w:rPr>
        <w:t>18:00</w:t>
      </w:r>
      <w:r>
        <w:rPr>
          <w:rFonts w:ascii="Arial Narrow" w:eastAsia="Arial Narrow" w:hAnsi="Arial Narrow" w:cs="Arial Narrow"/>
        </w:rPr>
        <w:t xml:space="preserve"> horas del día </w:t>
      </w:r>
      <w:r w:rsidR="0054083B">
        <w:rPr>
          <w:rFonts w:ascii="Arial Narrow" w:eastAsia="Arial Narrow" w:hAnsi="Arial Narrow" w:cs="Arial Narrow"/>
        </w:rPr>
        <w:t>3</w:t>
      </w:r>
      <w:r w:rsidR="00694EB3"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</w:rPr>
        <w:t xml:space="preserve"> de </w:t>
      </w:r>
      <w:r w:rsidR="00694EB3">
        <w:rPr>
          <w:rFonts w:ascii="Arial Narrow" w:eastAsia="Arial Narrow" w:hAnsi="Arial Narrow" w:cs="Arial Narrow"/>
        </w:rPr>
        <w:t>enero</w:t>
      </w:r>
      <w:r>
        <w:rPr>
          <w:rFonts w:ascii="Arial Narrow" w:eastAsia="Arial Narrow" w:hAnsi="Arial Narrow" w:cs="Arial Narrow"/>
        </w:rPr>
        <w:t xml:space="preserve"> de </w:t>
      </w:r>
      <w:r w:rsidR="0054083B">
        <w:rPr>
          <w:rFonts w:ascii="Arial Narrow" w:eastAsia="Arial Narrow" w:hAnsi="Arial Narrow" w:cs="Arial Narrow"/>
        </w:rPr>
        <w:t>201</w:t>
      </w:r>
      <w:r w:rsidR="00694EB3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 xml:space="preserve">, se reúne el Equipo Docente del </w:t>
      </w:r>
      <w:r w:rsidR="0054083B">
        <w:rPr>
          <w:rFonts w:ascii="Arial Narrow" w:eastAsia="Arial Narrow" w:hAnsi="Arial Narrow" w:cs="Arial Narrow"/>
        </w:rPr>
        <w:t xml:space="preserve">IES Sierra de los Filabres </w:t>
      </w:r>
      <w:r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8752A6" w:rsidRDefault="008752A6" w:rsidP="008752A6">
      <w:pPr>
        <w:rPr>
          <w:rFonts w:ascii="Arial Narrow" w:eastAsia="Arial Narrow" w:hAnsi="Arial Narrow" w:cs="Arial Narrow"/>
        </w:rPr>
      </w:pP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 xml:space="preserve">Alba Sánchez, Virginia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Ferre Rodríguez, Celia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Manzano Romera, Mª Ángeles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 </w:t>
      </w:r>
      <w:r w:rsidR="008752A6" w:rsidRPr="008752A6">
        <w:rPr>
          <w:rFonts w:ascii="Arial Narrow" w:hAnsi="Arial Narrow"/>
        </w:rPr>
        <w:t xml:space="preserve">Oliver Ignacio, Noel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Torrente González, María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Villanueva Martínez, Mª Luz 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Mª José Cortés Cortés </w:t>
      </w:r>
    </w:p>
    <w:p w:rsidR="007D6C7F" w:rsidRPr="008752A6" w:rsidRDefault="008752A6" w:rsidP="008752A6">
      <w:r w:rsidRPr="008752A6">
        <w:rPr>
          <w:rFonts w:ascii="Arial Narrow" w:hAnsi="Arial Narrow"/>
        </w:rPr>
        <w:t>D</w:t>
      </w:r>
      <w:r w:rsidRPr="008752A6">
        <w:rPr>
          <w:rFonts w:ascii="Arial Narrow" w:eastAsia="Arial Narrow" w:hAnsi="Arial Narrow" w:cs="Arial Narrow"/>
        </w:rPr>
        <w:t xml:space="preserve"> Juan Ignacio Ortega Jiménez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D7FF2" w:rsidP="00694EB3">
            <w:pPr>
              <w:jc w:val="both"/>
            </w:pPr>
            <w:r>
              <w:t>1.- Puesta en común</w:t>
            </w:r>
            <w:r w:rsidR="00694EB3">
              <w:t xml:space="preserve"> sobre la realización de un guión/modelo común que sirva para que cada profesor/a pueda diseñar correctamente su programación. </w:t>
            </w: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694EB3">
            <w:pPr>
              <w:jc w:val="both"/>
            </w:pPr>
            <w:r>
              <w:t>1.- Tra</w:t>
            </w:r>
            <w:r w:rsidR="002079FC">
              <w:t>s escuchar todas las ideas, hemos tomado como referencia la propuesta de nuestro inspector,</w:t>
            </w:r>
            <w:r>
              <w:t xml:space="preserve"> </w:t>
            </w:r>
            <w:r w:rsidR="002079FC">
              <w:t xml:space="preserve">añadiéndoles pequeños cambios y modificaciones. Dicho </w:t>
            </w:r>
            <w:r>
              <w:t>modelo será subido en la plataforma colabora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7FF2" w:rsidRDefault="003D7FF2" w:rsidP="00694EB3">
            <w:pPr>
              <w:jc w:val="both"/>
            </w:pPr>
            <w:r>
              <w:t xml:space="preserve">1.- </w:t>
            </w:r>
            <w:r w:rsidR="00694EB3">
              <w:t>Cada integrante del grupo de trabajo deberá desarrollar dicho modelo en su materia, exponiendo los problemas surgidos en la próxima reunión y comprometiéndose a subir sus avances en la plataf</w:t>
            </w:r>
            <w:r w:rsidR="00327EA2">
              <w:t>o</w:t>
            </w:r>
            <w:r w:rsidR="00694EB3">
              <w:t>rm</w:t>
            </w:r>
            <w:r w:rsidR="00327EA2">
              <w:t>a</w:t>
            </w:r>
            <w:r w:rsidR="00694EB3">
              <w:t xml:space="preserve"> colabora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7D6C7F">
            <w:pPr>
              <w:jc w:val="both"/>
            </w:pPr>
          </w:p>
          <w:p w:rsidR="007D6C7F" w:rsidRDefault="003D7FF2">
            <w:pPr>
              <w:jc w:val="both"/>
            </w:pPr>
            <w:r>
              <w:t>Sin ruegos ni preguntas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54083B">
        <w:rPr>
          <w:rFonts w:ascii="Arial Narrow" w:eastAsia="Arial Narrow" w:hAnsi="Arial Narrow" w:cs="Arial Narrow"/>
        </w:rPr>
        <w:t>19:</w:t>
      </w:r>
      <w:r w:rsidR="00694EB3">
        <w:rPr>
          <w:rFonts w:ascii="Arial Narrow" w:eastAsia="Arial Narrow" w:hAnsi="Arial Narrow" w:cs="Arial Narrow"/>
        </w:rPr>
        <w:t>30</w:t>
      </w:r>
      <w:r w:rsidR="0054083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54083B">
        <w:rPr>
          <w:rFonts w:ascii="Arial Narrow" w:eastAsia="Arial Narrow" w:hAnsi="Arial Narrow" w:cs="Arial Narrow"/>
        </w:rPr>
        <w:t xml:space="preserve"> Serón</w:t>
      </w:r>
      <w:r>
        <w:rPr>
          <w:rFonts w:ascii="Arial Narrow" w:eastAsia="Arial Narrow" w:hAnsi="Arial Narrow" w:cs="Arial Narrow"/>
        </w:rPr>
        <w:t xml:space="preserve"> a</w:t>
      </w:r>
      <w:r w:rsidR="0054083B">
        <w:rPr>
          <w:rFonts w:ascii="Arial Narrow" w:eastAsia="Arial Narrow" w:hAnsi="Arial Narrow" w:cs="Arial Narrow"/>
        </w:rPr>
        <w:t xml:space="preserve"> </w:t>
      </w:r>
      <w:r w:rsidR="00694EB3">
        <w:rPr>
          <w:rFonts w:ascii="Arial Narrow" w:eastAsia="Arial Narrow" w:hAnsi="Arial Narrow" w:cs="Arial Narrow"/>
        </w:rPr>
        <w:t>31</w:t>
      </w:r>
      <w:r>
        <w:rPr>
          <w:rFonts w:ascii="Arial Narrow" w:eastAsia="Arial Narrow" w:hAnsi="Arial Narrow" w:cs="Arial Narrow"/>
        </w:rPr>
        <w:t xml:space="preserve"> de</w:t>
      </w:r>
      <w:r w:rsidR="0054083B">
        <w:rPr>
          <w:rFonts w:ascii="Arial Narrow" w:eastAsia="Arial Narrow" w:hAnsi="Arial Narrow" w:cs="Arial Narrow"/>
        </w:rPr>
        <w:t xml:space="preserve"> e</w:t>
      </w:r>
      <w:r w:rsidR="00694EB3">
        <w:rPr>
          <w:rFonts w:ascii="Arial Narrow" w:eastAsia="Arial Narrow" w:hAnsi="Arial Narrow" w:cs="Arial Narrow"/>
        </w:rPr>
        <w:t>nero</w:t>
      </w:r>
      <w:r>
        <w:rPr>
          <w:rFonts w:ascii="Arial Narrow" w:eastAsia="Arial Narrow" w:hAnsi="Arial Narrow" w:cs="Arial Narrow"/>
        </w:rPr>
        <w:t xml:space="preserve"> de 201</w:t>
      </w:r>
      <w:r w:rsidR="00694EB3">
        <w:rPr>
          <w:rFonts w:ascii="Arial Narrow" w:eastAsia="Arial Narrow" w:hAnsi="Arial Narrow" w:cs="Arial Narrow"/>
        </w:rPr>
        <w:t>7</w:t>
      </w: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</w:t>
      </w:r>
      <w:r w:rsidR="0054083B"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</w:rPr>
        <w:t xml:space="preserve">  coordinador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327EA2">
        <w:rPr>
          <w:rFonts w:ascii="Arial Narrow" w:eastAsia="Arial Narrow" w:hAnsi="Arial Narrow" w:cs="Arial Narrow"/>
        </w:rPr>
        <w:t>Juan Ignacio Ortega Ji</w:t>
      </w:r>
      <w:r w:rsidR="0054083B">
        <w:rPr>
          <w:rFonts w:ascii="Arial Narrow" w:eastAsia="Arial Narrow" w:hAnsi="Arial Narrow" w:cs="Arial Narrow"/>
        </w:rPr>
        <w:t>ménez</w:t>
      </w:r>
    </w:p>
    <w:p w:rsidR="007D6C7F" w:rsidRDefault="007D6C7F">
      <w:pPr>
        <w:jc w:val="both"/>
      </w:pPr>
    </w:p>
    <w:sectPr w:rsidR="007D6C7F" w:rsidSect="00AC6E89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F5" w:rsidRDefault="004302F5">
      <w:r>
        <w:separator/>
      </w:r>
    </w:p>
  </w:endnote>
  <w:endnote w:type="continuationSeparator" w:id="0">
    <w:p w:rsidR="004302F5" w:rsidRDefault="0043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F5" w:rsidRDefault="004302F5">
      <w:r>
        <w:separator/>
      </w:r>
    </w:p>
  </w:footnote>
  <w:footnote w:type="continuationSeparator" w:id="0">
    <w:p w:rsidR="004302F5" w:rsidRDefault="0043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54083B">
      <w:rPr>
        <w:b/>
        <w:i/>
        <w:color w:val="262626"/>
      </w:rPr>
      <w:t xml:space="preserve">     Curso </w:t>
    </w:r>
    <w:r>
      <w:rPr>
        <w:b/>
        <w:i/>
        <w:color w:val="262626"/>
      </w:rPr>
      <w:t>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F"/>
    <w:rsid w:val="000E1293"/>
    <w:rsid w:val="001217AD"/>
    <w:rsid w:val="002079FC"/>
    <w:rsid w:val="00327EA2"/>
    <w:rsid w:val="003D5039"/>
    <w:rsid w:val="003D7FF2"/>
    <w:rsid w:val="004302F5"/>
    <w:rsid w:val="004400EE"/>
    <w:rsid w:val="0054083B"/>
    <w:rsid w:val="00694EB3"/>
    <w:rsid w:val="007D6C7F"/>
    <w:rsid w:val="00801B5C"/>
    <w:rsid w:val="008417CE"/>
    <w:rsid w:val="008752A6"/>
    <w:rsid w:val="00A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E89"/>
  </w:style>
  <w:style w:type="paragraph" w:styleId="Ttulo1">
    <w:name w:val="heading 1"/>
    <w:basedOn w:val="Normal"/>
    <w:next w:val="Normal"/>
    <w:rsid w:val="00AC6E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C6E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C6E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C6E8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AC6E8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C6E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6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C6E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C6E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083B"/>
  </w:style>
  <w:style w:type="paragraph" w:styleId="Piedepgina">
    <w:name w:val="footer"/>
    <w:basedOn w:val="Normal"/>
    <w:link w:val="Piedepgina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83B"/>
  </w:style>
  <w:style w:type="paragraph" w:styleId="NormalWeb">
    <w:name w:val="Normal (Web)"/>
    <w:basedOn w:val="Normal"/>
    <w:uiPriority w:val="99"/>
    <w:unhideWhenUsed/>
    <w:rsid w:val="008752A6"/>
    <w:pPr>
      <w:widowControl/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</dc:creator>
  <cp:lastModifiedBy>usuario</cp:lastModifiedBy>
  <cp:revision>8</cp:revision>
  <dcterms:created xsi:type="dcterms:W3CDTF">2016-11-21T10:14:00Z</dcterms:created>
  <dcterms:modified xsi:type="dcterms:W3CDTF">2017-02-03T09:55:00Z</dcterms:modified>
</cp:coreProperties>
</file>