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3" w:rsidRDefault="009A5163" w:rsidP="009A5163">
      <w:pPr>
        <w:spacing w:before="161" w:after="60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ES"/>
        </w:rPr>
      </w:pPr>
      <w:proofErr w:type="spellStart"/>
      <w:r w:rsidRPr="009A5163"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ES"/>
        </w:rPr>
        <w:t>, figura clave de la Ilustración francesa</w:t>
      </w:r>
    </w:p>
    <w:p w:rsidR="00290DDC" w:rsidRDefault="00290DDC" w:rsidP="009A5163">
      <w:pPr>
        <w:spacing w:before="161" w:after="60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ES"/>
        </w:rPr>
        <w:t xml:space="preserve">           </w:t>
      </w:r>
      <w:r>
        <w:rPr>
          <w:noProof/>
          <w:lang w:eastAsia="es-ES"/>
        </w:rPr>
        <w:drawing>
          <wp:inline distT="0" distB="0" distL="0" distR="0">
            <wp:extent cx="2095500" cy="2790825"/>
            <wp:effectExtent l="19050" t="0" r="0" b="0"/>
            <wp:docPr id="7" name="Imagen 7" descr="http://akifrases.com/imagenes/pierre-simon-la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ifrases.com/imagenes/pierre-simon-lapl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63" w:rsidRPr="009A5163" w:rsidRDefault="009A5163" w:rsidP="009A51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808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b/>
          <w:bCs/>
          <w:color w:val="808080"/>
          <w:sz w:val="27"/>
          <w:szCs w:val="27"/>
          <w:lang w:eastAsia="es-ES"/>
        </w:rPr>
        <w:t>Por </w:t>
      </w:r>
      <w:hyperlink r:id="rId6" w:history="1">
        <w:r w:rsidRPr="009A5163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"/>
          </w:rPr>
          <w:t xml:space="preserve">Bernardo </w:t>
        </w:r>
        <w:proofErr w:type="spellStart"/>
        <w:r w:rsidRPr="009A5163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"/>
          </w:rPr>
          <w:t>Herradón</w:t>
        </w:r>
        <w:proofErr w:type="spellEnd"/>
      </w:hyperlink>
    </w:p>
    <w:p w:rsidR="009A5163" w:rsidRPr="009A5163" w:rsidRDefault="009A5163" w:rsidP="009A5163">
      <w:pPr>
        <w:spacing w:line="384" w:lineRule="atLeast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  <w:t>El 23 de marzo de 1749 nacía Pierre-</w:t>
      </w:r>
      <w:proofErr w:type="spellStart"/>
      <w:r w:rsidRPr="009A51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  <w:t>Simon</w:t>
      </w:r>
      <w:proofErr w:type="spellEnd"/>
      <w:r w:rsidRPr="009A51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  <w:t xml:space="preserve"> </w:t>
      </w:r>
      <w:proofErr w:type="spellStart"/>
      <w:r w:rsidRPr="009A51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ES"/>
        </w:rPr>
        <w:t xml:space="preserve"> (1749-1827). Sin duda alguna, una de las figuras científicas más importantes de una época y un lugar en la historia de la humanidad: la Ilustración en Francia.</w:t>
      </w:r>
    </w:p>
    <w:p w:rsidR="009A5163" w:rsidRPr="009A5163" w:rsidRDefault="009A5163" w:rsidP="009A5163">
      <w:pPr>
        <w:spacing w:after="225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era de origen muy humilde, pero que por su valía académica y científica, unida a una cierta dosis de suerte (supo acercarse a todos los poderes, ya sea la república, Napoleón, o la monarquía), alcanzó posiciones muy relevantes en la Francia de su época; llegando a ser miembro asociado (1773) y miembro permanente de la Academia de Ciencias (1785), que presidió varias veces; ministro del interior (1799); canciller del senador y conde durante el imperio (1806); académico de la Academia de Lengua Francesa (1816) y marqués en la restauración borbónica (1817).</w:t>
      </w:r>
    </w:p>
    <w:p w:rsidR="009A5163" w:rsidRPr="009A5163" w:rsidRDefault="009A5163" w:rsidP="009A5163">
      <w:pPr>
        <w:spacing w:after="225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D’Alembert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(1717-1783) apreció sus grandes cualidades como matemático y sus aplicaciones a la Mecánica y le recomendó como </w:t>
      </w: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profesor en la Escuela Militar con apenas 20 años (1769), donde permaneció hasta 1776, cuando empezó a trabajar en la Escuela Normal de París.</w:t>
      </w:r>
    </w:p>
    <w:p w:rsidR="009A5163" w:rsidRPr="009A5163" w:rsidRDefault="009A5163" w:rsidP="009A5163">
      <w:pPr>
        <w:spacing w:after="225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En Ciencia su contribución fue espectacular, especialmente en Física y en Matemáticas; se le puede considerar uno de los padres de la Física-Matemática. También colaboró con otros científicos de la época (entre ellos con Lavoisier) a establecer un sistema de unidades (pesos y medidas), el origen de los sistemas científicos (Sistema Internacional y sus antecesores).</w:t>
      </w:r>
    </w:p>
    <w:p w:rsidR="009A5163" w:rsidRPr="009A5163" w:rsidRDefault="009A5163" w:rsidP="009A5163">
      <w:pPr>
        <w:spacing w:after="225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En Física investigó en calorimetría, también en colaboración con Lavoisier, para lo que construyeron equipamiento adecuado (calorímetros) que permiten determinar los intercambios de calor en los procesos físicos y químicos (entre ellos la combustión y la respiración), que proporcionaron numerosos resultados experimentales fundamentales para el desarrollo de la termodinámica. También investigó en las propiedades de los fluidos (capilaridad, tensión superficial) y en acústica (velocidad del sonido en distintos medios).</w:t>
      </w:r>
    </w:p>
    <w:p w:rsidR="009A5163" w:rsidRDefault="009A5163" w:rsidP="009A5163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En Matemáticas, hizo contribuciones importantísimas en teoría de las probabilidades y en combinatoria. También en análisis matemático, con la ecuación diferencial (la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laplaciana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) que lleva su nombre y cuya solución define funciones armónicas, que es una de las bases de la mecánica cuántica ondulatoria.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desarrolló esta ecuación para describir el comportamiento de cuerpos celestes.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está considerado uno de los principales teóricos de la Astronomía, proponiendo una teoría sobre el origen del sistema solar [la hipótesis nebular, basada en propuestas previas de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Swedenborg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(1688-1772) y de Kant (1724-1804)].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en su libro</w:t>
      </w:r>
      <w:r w:rsidRPr="009A5163">
        <w:rPr>
          <w:rFonts w:ascii="Arial" w:eastAsia="Times New Roman" w:hAnsi="Arial" w:cs="Arial"/>
          <w:color w:val="000000"/>
          <w:sz w:val="27"/>
          <w:lang w:eastAsia="es-ES"/>
        </w:rPr>
        <w:t> </w:t>
      </w:r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>La exposición del sistema del mundo</w:t>
      </w:r>
      <w:r w:rsidRPr="009A5163">
        <w:rPr>
          <w:rFonts w:ascii="Arial" w:eastAsia="Times New Roman" w:hAnsi="Arial" w:cs="Arial"/>
          <w:color w:val="000000"/>
          <w:sz w:val="27"/>
          <w:lang w:eastAsia="es-ES"/>
        </w:rPr>
        <w:t> </w:t>
      </w: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(1799) propone que el sistema solar se creó por una contracción de una nube de polvo y gas. Aunque se demostró que las bases matemáticas de esta teoría eran incorrectas, a partir de la segunda mitad del siglo XX se volvió a considerar como una hipótesis viable sobre el origen del sistema solar.</w:t>
      </w:r>
    </w:p>
    <w:p w:rsidR="005E5B9C" w:rsidRPr="009A5163" w:rsidRDefault="005E5B9C" w:rsidP="009A5163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5E5B9C" w:rsidRDefault="009A5163" w:rsidP="009A5163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Su obra cumbre es el tratado, en 5 volúmenes, de</w:t>
      </w:r>
      <w:r w:rsidRPr="009A5163">
        <w:rPr>
          <w:rFonts w:ascii="Arial" w:eastAsia="Times New Roman" w:hAnsi="Arial" w:cs="Arial"/>
          <w:color w:val="000000"/>
          <w:sz w:val="27"/>
          <w:lang w:eastAsia="es-ES"/>
        </w:rPr>
        <w:t> </w:t>
      </w:r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>Mecánica celeste</w:t>
      </w:r>
      <w:r w:rsidRPr="009A5163">
        <w:rPr>
          <w:rFonts w:ascii="Arial" w:eastAsia="Times New Roman" w:hAnsi="Arial" w:cs="Arial"/>
          <w:color w:val="000000"/>
          <w:sz w:val="27"/>
          <w:lang w:eastAsia="es-ES"/>
        </w:rPr>
        <w:t> </w:t>
      </w: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(1799-1825) en el que completaba la mecánica newtoniana aplicándola a los sistemas de tres cuerpos y demostrando matemáticamente la estabilidad del sistema solar. </w:t>
      </w:r>
    </w:p>
    <w:p w:rsidR="009A5163" w:rsidRDefault="009A5163" w:rsidP="009A5163">
      <w:pPr>
        <w:spacing w:after="0" w:line="384" w:lineRule="atLeast"/>
        <w:rPr>
          <w:rFonts w:ascii="Arial" w:eastAsia="Times New Roman" w:hAnsi="Arial" w:cs="Arial"/>
          <w:i/>
          <w:iCs/>
          <w:color w:val="000000"/>
          <w:sz w:val="27"/>
          <w:lang w:eastAsia="es-ES"/>
        </w:rPr>
      </w:pPr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Cuando presentó esta obra al emperador Napoleón, éste comentó “No veo a Dios por ningún sitio”, a lo que 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contestó “Señor, no he necesitado de tal hipótesis”. Independientemente de si la anécdota es cierta o no, es un claro ejemplo de separación ciencia-</w:t>
      </w:r>
      <w:proofErr w:type="spellStart"/>
      <w:r w:rsidRPr="009A5163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religion.</w:t>
      </w:r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>Se</w:t>
      </w:r>
      <w:proofErr w:type="spellEnd"/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 xml:space="preserve"> non è vero, è ben </w:t>
      </w:r>
      <w:proofErr w:type="spellStart"/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>trovato</w:t>
      </w:r>
      <w:proofErr w:type="spellEnd"/>
      <w:r w:rsidRPr="009A5163">
        <w:rPr>
          <w:rFonts w:ascii="Arial" w:eastAsia="Times New Roman" w:hAnsi="Arial" w:cs="Arial"/>
          <w:i/>
          <w:iCs/>
          <w:color w:val="000000"/>
          <w:sz w:val="27"/>
          <w:lang w:eastAsia="es-ES"/>
        </w:rPr>
        <w:t>,.....</w:t>
      </w:r>
    </w:p>
    <w:p w:rsidR="005E5B9C" w:rsidRDefault="005E5B9C" w:rsidP="009A5163">
      <w:pPr>
        <w:spacing w:after="0" w:line="384" w:lineRule="atLeast"/>
        <w:rPr>
          <w:rFonts w:ascii="Arial" w:eastAsia="Times New Roman" w:hAnsi="Arial" w:cs="Arial"/>
          <w:i/>
          <w:iCs/>
          <w:color w:val="000000"/>
          <w:sz w:val="27"/>
          <w:lang w:eastAsia="es-ES"/>
        </w:rPr>
      </w:pPr>
    </w:p>
    <w:p w:rsidR="005E5B9C" w:rsidRPr="009A5163" w:rsidRDefault="005E5B9C" w:rsidP="009A5163">
      <w:pPr>
        <w:spacing w:after="0" w:line="38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es-ES"/>
        </w:rPr>
        <w:t>Actividades:</w:t>
      </w:r>
    </w:p>
    <w:p w:rsidR="005E5B9C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1.- ¿Recuerdas la Ley de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para resolver probabilidades? Enúnciala correctamente.</w:t>
      </w:r>
    </w:p>
    <w:p w:rsidR="00290DDC" w:rsidRDefault="00290DDC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Default="009A5163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2.- Propón tres problemas </w:t>
      </w:r>
      <w:r w:rsidR="005E5B9C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donde haya que aplicar dicha ley: uno con un dado correcto, otro con una moneda, y otro con una baraja española. Resuelve dichos problemas.</w:t>
      </w:r>
    </w:p>
    <w:p w:rsidR="00290DDC" w:rsidRDefault="00290DDC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5E5B9C" w:rsidRDefault="005E5B9C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3.- ¿Sabrías explicar cuando no podemos aplicar la Ley de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Laplace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>?</w:t>
      </w:r>
    </w:p>
    <w:p w:rsidR="005E5B9C" w:rsidRDefault="005E5B9C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Propón un problema donde no sea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posible ,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e intenta explicar con tus palabras cómo lo resolverías.</w:t>
      </w: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454F5F" w:rsidRDefault="00454F5F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5E5B9C" w:rsidRPr="009A5163" w:rsidRDefault="005E5B9C" w:rsidP="009A51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9A5163" w:rsidRPr="009A5163" w:rsidRDefault="009A5163" w:rsidP="009A516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9A5163">
        <w:rPr>
          <w:rFonts w:ascii="Times New Roman" w:eastAsia="Times New Roman" w:hAnsi="Times New Roman" w:cs="Times New Roman"/>
          <w:lang w:eastAsia="es-ES"/>
        </w:rPr>
        <w:t> </w:t>
      </w:r>
    </w:p>
    <w:p w:rsidR="002242CF" w:rsidRDefault="002242CF"/>
    <w:sectPr w:rsidR="002242CF" w:rsidSect="00224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249"/>
    <w:multiLevelType w:val="multilevel"/>
    <w:tmpl w:val="58D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91577"/>
    <w:multiLevelType w:val="multilevel"/>
    <w:tmpl w:val="349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63"/>
    <w:rsid w:val="002242CF"/>
    <w:rsid w:val="00290DDC"/>
    <w:rsid w:val="00454F5F"/>
    <w:rsid w:val="005E5B9C"/>
    <w:rsid w:val="009A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CF"/>
  </w:style>
  <w:style w:type="paragraph" w:styleId="Ttulo1">
    <w:name w:val="heading 1"/>
    <w:basedOn w:val="Normal"/>
    <w:link w:val="Ttulo1Car"/>
    <w:uiPriority w:val="9"/>
    <w:qFormat/>
    <w:rsid w:val="009A5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5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516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51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A5163"/>
  </w:style>
  <w:style w:type="character" w:styleId="Hipervnculo">
    <w:name w:val="Hyperlink"/>
    <w:basedOn w:val="Fuentedeprrafopredeter"/>
    <w:uiPriority w:val="99"/>
    <w:semiHidden/>
    <w:unhideWhenUsed/>
    <w:rsid w:val="009A51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516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228">
              <w:marLeft w:val="0"/>
              <w:marRight w:val="0"/>
              <w:marTop w:val="0"/>
              <w:marBottom w:val="7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342">
                  <w:marLeft w:val="0"/>
                  <w:marRight w:val="0"/>
                  <w:marTop w:val="0"/>
                  <w:marBottom w:val="3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499">
                  <w:marLeft w:val="0"/>
                  <w:marRight w:val="0"/>
                  <w:marTop w:val="480"/>
                  <w:marBottom w:val="0"/>
                  <w:divBdr>
                    <w:top w:val="single" w:sz="6" w:space="12" w:color="BBE3E3"/>
                    <w:left w:val="none" w:sz="0" w:space="0" w:color="auto"/>
                    <w:bottom w:val="single" w:sz="6" w:space="12" w:color="BBE3E3"/>
                    <w:right w:val="none" w:sz="0" w:space="0" w:color="auto"/>
                  </w:divBdr>
                </w:div>
              </w:divsChild>
            </w:div>
          </w:divsChild>
        </w:div>
        <w:div w:id="234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cipia.io/staff/bernardo-herrad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GyJ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JyG</dc:creator>
  <cp:keywords/>
  <dc:description/>
  <cp:lastModifiedBy>JyG</cp:lastModifiedBy>
  <cp:revision>3</cp:revision>
  <dcterms:created xsi:type="dcterms:W3CDTF">2017-03-29T16:09:00Z</dcterms:created>
  <dcterms:modified xsi:type="dcterms:W3CDTF">2017-03-29T16:30:00Z</dcterms:modified>
</cp:coreProperties>
</file>