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DE" w:rsidRDefault="008D33DE" w:rsidP="008D33DE">
      <w:pPr>
        <w:jc w:val="both"/>
        <w:rPr>
          <w:rFonts w:ascii="Lucida Console" w:hAnsi="Lucida Console" w:cs="Times New Roman"/>
          <w:szCs w:val="24"/>
          <w:lang w:val="es-ES"/>
        </w:rPr>
      </w:pPr>
      <w:r>
        <w:rPr>
          <w:rFonts w:ascii="Lucida Console" w:hAnsi="Lucida Console" w:cs="Times New Roman"/>
          <w:szCs w:val="24"/>
          <w:lang w:val="es-ES"/>
        </w:rPr>
        <w:t xml:space="preserve">Convocatoria de reunión del grupo de formación </w:t>
      </w:r>
      <w:proofErr w:type="gramStart"/>
      <w:r>
        <w:rPr>
          <w:rFonts w:ascii="Lucida Console" w:hAnsi="Lucida Console" w:cs="Times New Roman"/>
          <w:szCs w:val="24"/>
          <w:lang w:val="es-ES"/>
        </w:rPr>
        <w:t>continua</w:t>
      </w:r>
      <w:proofErr w:type="gramEnd"/>
      <w:r>
        <w:rPr>
          <w:rFonts w:ascii="Lucida Console" w:hAnsi="Lucida Console" w:cs="Times New Roman"/>
          <w:szCs w:val="24"/>
          <w:lang w:val="es-ES"/>
        </w:rPr>
        <w:t xml:space="preserve"> en centros Perfeccionamiento de la evaluación y la certificación de lenguas según </w:t>
      </w:r>
      <w:r w:rsidR="000D26B0">
        <w:rPr>
          <w:rFonts w:ascii="Lucida Console" w:hAnsi="Lucida Console" w:cs="Times New Roman"/>
          <w:szCs w:val="24"/>
          <w:lang w:val="es-ES"/>
        </w:rPr>
        <w:t>el marco común europeo el día  12</w:t>
      </w:r>
      <w:r>
        <w:rPr>
          <w:rFonts w:ascii="Lucida Console" w:hAnsi="Lucida Console" w:cs="Times New Roman"/>
          <w:szCs w:val="24"/>
          <w:lang w:val="es-ES"/>
        </w:rPr>
        <w:t xml:space="preserve"> de mayo de 2017 a las 13.00 horas con el siguiente orden del día:</w:t>
      </w:r>
    </w:p>
    <w:p w:rsidR="008D33DE" w:rsidRDefault="008D33DE" w:rsidP="008D33DE">
      <w:pPr>
        <w:jc w:val="both"/>
        <w:rPr>
          <w:rFonts w:ascii="Lucida Console" w:hAnsi="Lucida Console" w:cs="Times New Roman"/>
          <w:szCs w:val="24"/>
          <w:lang w:val="es-ES"/>
        </w:rPr>
      </w:pPr>
    </w:p>
    <w:p w:rsidR="008D33DE" w:rsidRPr="00B916AC" w:rsidRDefault="000D26B0" w:rsidP="008D33DE">
      <w:pPr>
        <w:pStyle w:val="Prrafodelista"/>
        <w:numPr>
          <w:ilvl w:val="0"/>
          <w:numId w:val="2"/>
        </w:numPr>
        <w:jc w:val="both"/>
        <w:rPr>
          <w:rFonts w:ascii="Lucida Console" w:hAnsi="Lucida Console" w:cs="Times New Roman"/>
          <w:szCs w:val="24"/>
          <w:lang w:val="es-ES"/>
        </w:rPr>
      </w:pPr>
      <w:r>
        <w:rPr>
          <w:rFonts w:ascii="Lucida Console" w:hAnsi="Lucida Console" w:cs="Times New Roman"/>
          <w:szCs w:val="24"/>
          <w:lang w:val="es-ES"/>
        </w:rPr>
        <w:t>Análisis estadísticos para examinadores de lenguas extranjeras.</w:t>
      </w:r>
    </w:p>
    <w:p w:rsidR="008D33DE" w:rsidRPr="000D26B0" w:rsidRDefault="008D33DE" w:rsidP="000D26B0">
      <w:pPr>
        <w:ind w:left="360"/>
        <w:jc w:val="both"/>
        <w:rPr>
          <w:rFonts w:ascii="Lucida Console" w:hAnsi="Lucida Console" w:cs="Times New Roman"/>
          <w:szCs w:val="24"/>
          <w:lang w:val="es-ES"/>
        </w:rPr>
      </w:pPr>
    </w:p>
    <w:p w:rsidR="008D33DE" w:rsidRPr="00B3109D" w:rsidRDefault="008D33DE" w:rsidP="008D33DE">
      <w:pPr>
        <w:pStyle w:val="Prrafodelista"/>
        <w:numPr>
          <w:ilvl w:val="0"/>
          <w:numId w:val="2"/>
        </w:numPr>
        <w:jc w:val="both"/>
        <w:rPr>
          <w:rFonts w:ascii="Lucida Console" w:hAnsi="Lucida Console" w:cs="Times New Roman"/>
          <w:szCs w:val="24"/>
          <w:lang w:val="es-ES"/>
        </w:rPr>
      </w:pPr>
      <w:r w:rsidRPr="00B3109D">
        <w:rPr>
          <w:rFonts w:ascii="Lucida Console" w:hAnsi="Lucida Console" w:cs="Times New Roman"/>
          <w:szCs w:val="24"/>
          <w:lang w:val="es-ES"/>
        </w:rPr>
        <w:t xml:space="preserve"> Ruegos y preguntas.</w:t>
      </w:r>
    </w:p>
    <w:p w:rsidR="008D33DE" w:rsidRDefault="008D33DE" w:rsidP="008D33DE">
      <w:pPr>
        <w:jc w:val="both"/>
        <w:rPr>
          <w:rFonts w:ascii="Lucida Console" w:hAnsi="Lucida Console" w:cs="Times New Roman"/>
          <w:szCs w:val="24"/>
          <w:lang w:val="es-ES"/>
        </w:rPr>
      </w:pPr>
    </w:p>
    <w:p w:rsidR="008D33DE" w:rsidRPr="008A21C5" w:rsidRDefault="008D33DE" w:rsidP="008D33DE">
      <w:pPr>
        <w:jc w:val="both"/>
        <w:rPr>
          <w:rFonts w:ascii="Lucida Console" w:hAnsi="Lucida Console"/>
          <w:szCs w:val="24"/>
          <w:lang w:val="es-ES"/>
        </w:rPr>
      </w:pPr>
      <w:r w:rsidRPr="008A21C5">
        <w:rPr>
          <w:rFonts w:ascii="Lucida Console" w:hAnsi="Lucida Console"/>
          <w:szCs w:val="24"/>
          <w:lang w:val="es-ES"/>
        </w:rPr>
        <w:t>Participantes</w:t>
      </w:r>
    </w:p>
    <w:p w:rsidR="008D33DE" w:rsidRPr="008A21C5" w:rsidRDefault="008D33DE" w:rsidP="008D33DE">
      <w:pPr>
        <w:jc w:val="both"/>
        <w:rPr>
          <w:rFonts w:ascii="Lucida Console" w:hAnsi="Lucida Console"/>
          <w:szCs w:val="24"/>
          <w:lang w:val="es-ES"/>
        </w:rPr>
      </w:pPr>
    </w:p>
    <w:p w:rsidR="008D33DE" w:rsidRPr="008A21C5" w:rsidRDefault="008D33DE" w:rsidP="008D33DE">
      <w:pPr>
        <w:pStyle w:val="Textoindependiente"/>
        <w:widowControl/>
        <w:numPr>
          <w:ilvl w:val="0"/>
          <w:numId w:val="1"/>
        </w:numPr>
        <w:suppressAutoHyphens w:val="0"/>
        <w:spacing w:after="0"/>
        <w:jc w:val="both"/>
        <w:rPr>
          <w:rFonts w:ascii="Lucida Console" w:hAnsi="Lucida Console"/>
          <w:szCs w:val="24"/>
          <w:lang w:val="es-ES"/>
        </w:rPr>
      </w:pPr>
      <w:r w:rsidRPr="008A21C5">
        <w:rPr>
          <w:rFonts w:ascii="Lucida Console" w:hAnsi="Lucida Console"/>
          <w:szCs w:val="24"/>
          <w:lang w:val="es-ES"/>
        </w:rPr>
        <w:t xml:space="preserve">Pedro </w:t>
      </w:r>
      <w:proofErr w:type="spellStart"/>
      <w:r w:rsidRPr="008A21C5">
        <w:rPr>
          <w:rFonts w:ascii="Lucida Console" w:hAnsi="Lucida Console"/>
          <w:szCs w:val="24"/>
          <w:lang w:val="es-ES"/>
        </w:rPr>
        <w:t>PascualZahinos</w:t>
      </w:r>
      <w:proofErr w:type="spellEnd"/>
    </w:p>
    <w:p w:rsidR="008D33DE" w:rsidRDefault="008D33DE" w:rsidP="008D33DE">
      <w:pPr>
        <w:pStyle w:val="Textoindependiente"/>
        <w:widowControl/>
        <w:numPr>
          <w:ilvl w:val="0"/>
          <w:numId w:val="1"/>
        </w:numPr>
        <w:suppressAutoHyphens w:val="0"/>
        <w:spacing w:after="0"/>
        <w:jc w:val="both"/>
        <w:rPr>
          <w:rFonts w:ascii="Lucida Console" w:hAnsi="Lucida Console"/>
          <w:szCs w:val="24"/>
          <w:lang w:val="es-ES"/>
        </w:rPr>
      </w:pPr>
      <w:r w:rsidRPr="008A21C5">
        <w:rPr>
          <w:rFonts w:ascii="Lucida Console" w:hAnsi="Lucida Console"/>
          <w:szCs w:val="24"/>
          <w:lang w:val="es-ES"/>
        </w:rPr>
        <w:t xml:space="preserve">Rosa Casanova </w:t>
      </w:r>
      <w:proofErr w:type="spellStart"/>
      <w:r w:rsidRPr="008A21C5">
        <w:rPr>
          <w:rFonts w:ascii="Lucida Console" w:hAnsi="Lucida Console"/>
          <w:szCs w:val="24"/>
          <w:lang w:val="es-ES"/>
        </w:rPr>
        <w:t>Uyá</w:t>
      </w:r>
      <w:proofErr w:type="spellEnd"/>
    </w:p>
    <w:p w:rsidR="008D33DE" w:rsidRDefault="008D33DE" w:rsidP="008D33DE">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 xml:space="preserve">María Teresa Díaz Martín </w:t>
      </w:r>
    </w:p>
    <w:p w:rsidR="008D33DE" w:rsidRDefault="008D33DE" w:rsidP="008D33DE">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 xml:space="preserve">Vanessa Aguilar </w:t>
      </w:r>
      <w:proofErr w:type="spellStart"/>
      <w:r>
        <w:rPr>
          <w:rFonts w:ascii="Lucida Console" w:hAnsi="Lucida Console"/>
          <w:szCs w:val="24"/>
          <w:lang w:val="es-ES"/>
        </w:rPr>
        <w:t>Pinteño</w:t>
      </w:r>
      <w:proofErr w:type="spellEnd"/>
    </w:p>
    <w:p w:rsidR="008D33DE" w:rsidRDefault="008D33DE" w:rsidP="008D33DE">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 xml:space="preserve">Pilar Franco Naranjo </w:t>
      </w:r>
    </w:p>
    <w:p w:rsidR="008D33DE" w:rsidRDefault="008D33DE" w:rsidP="008D33DE">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Ángel Díaz Martín</w:t>
      </w:r>
    </w:p>
    <w:p w:rsidR="008D33DE" w:rsidRDefault="008D33DE" w:rsidP="008D33DE">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Marina Torres Agudo</w:t>
      </w:r>
    </w:p>
    <w:p w:rsidR="008D33DE" w:rsidRDefault="008D33DE" w:rsidP="008D33DE">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 xml:space="preserve">Rocío </w:t>
      </w:r>
      <w:proofErr w:type="spellStart"/>
      <w:r>
        <w:rPr>
          <w:rFonts w:ascii="Lucida Console" w:hAnsi="Lucida Console"/>
          <w:szCs w:val="24"/>
          <w:lang w:val="es-ES"/>
        </w:rPr>
        <w:t>Zomeño</w:t>
      </w:r>
      <w:proofErr w:type="spellEnd"/>
      <w:r>
        <w:rPr>
          <w:rFonts w:ascii="Lucida Console" w:hAnsi="Lucida Console"/>
          <w:szCs w:val="24"/>
          <w:lang w:val="es-ES"/>
        </w:rPr>
        <w:t xml:space="preserve"> Chaparro</w:t>
      </w:r>
    </w:p>
    <w:p w:rsidR="008D33DE" w:rsidRDefault="008D33DE" w:rsidP="008D33DE">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Gema Espejo González</w:t>
      </w:r>
    </w:p>
    <w:p w:rsidR="008D33DE" w:rsidRDefault="008D33DE" w:rsidP="008D33DE">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Mª del Rocío García Leiva</w:t>
      </w:r>
    </w:p>
    <w:p w:rsidR="008D33DE" w:rsidRDefault="008D33DE" w:rsidP="008D33DE">
      <w:pPr>
        <w:rPr>
          <w:rFonts w:ascii="Lucida Console" w:hAnsi="Lucida Console" w:cs="Times New Roman"/>
          <w:szCs w:val="24"/>
          <w:lang w:val="es-ES"/>
        </w:rPr>
      </w:pPr>
    </w:p>
    <w:p w:rsidR="008D33DE" w:rsidRDefault="000D26B0" w:rsidP="008D33DE">
      <w:pPr>
        <w:pStyle w:val="Prrafodelista"/>
        <w:numPr>
          <w:ilvl w:val="0"/>
          <w:numId w:val="3"/>
        </w:numPr>
        <w:jc w:val="both"/>
        <w:rPr>
          <w:rFonts w:ascii="Lucida Console" w:hAnsi="Lucida Console" w:cs="Times New Roman"/>
          <w:szCs w:val="24"/>
          <w:lang w:val="es-ES"/>
        </w:rPr>
      </w:pPr>
      <w:r>
        <w:rPr>
          <w:rFonts w:ascii="Lucida Console" w:hAnsi="Lucida Console" w:cs="Times New Roman"/>
          <w:szCs w:val="24"/>
          <w:lang w:val="es-ES"/>
        </w:rPr>
        <w:t>Análisis estadísticos para examinadores de lenguas extrajeras.</w:t>
      </w:r>
    </w:p>
    <w:p w:rsidR="008D33DE" w:rsidRDefault="008D33DE" w:rsidP="008D33DE">
      <w:pPr>
        <w:ind w:left="360"/>
        <w:jc w:val="both"/>
        <w:rPr>
          <w:rFonts w:ascii="Lucida Console" w:hAnsi="Lucida Console" w:cs="Times New Roman"/>
          <w:szCs w:val="24"/>
          <w:lang w:val="es-ES"/>
        </w:rPr>
      </w:pPr>
    </w:p>
    <w:p w:rsidR="000D26B0" w:rsidRDefault="000D26B0" w:rsidP="000D26B0">
      <w:pPr>
        <w:ind w:firstLine="360"/>
        <w:jc w:val="both"/>
        <w:rPr>
          <w:rFonts w:ascii="Lucida Console" w:hAnsi="Lucida Console" w:cs="Times New Roman"/>
          <w:szCs w:val="24"/>
          <w:lang w:val="es-ES"/>
        </w:rPr>
      </w:pPr>
      <w:r>
        <w:rPr>
          <w:rFonts w:ascii="Lucida Console" w:hAnsi="Lucida Console" w:cs="Times New Roman"/>
          <w:szCs w:val="24"/>
          <w:lang w:val="es-ES"/>
        </w:rPr>
        <w:t>Los profesores Antonio Romero Rodríguez y Pilar Franco Naranjo, exponen conceptos en relación con el análisis estadístico aplicado a los exámenes de lenguas extrajeras.</w:t>
      </w:r>
    </w:p>
    <w:p w:rsidR="000D26B0" w:rsidRDefault="000D26B0" w:rsidP="000D26B0">
      <w:pPr>
        <w:jc w:val="both"/>
        <w:rPr>
          <w:rFonts w:ascii="Lucida Console" w:hAnsi="Lucida Console" w:cs="Times New Roman"/>
          <w:szCs w:val="24"/>
          <w:lang w:val="es-ES"/>
        </w:rPr>
      </w:pPr>
    </w:p>
    <w:p w:rsidR="000D26B0" w:rsidRDefault="000D26B0" w:rsidP="000D26B0">
      <w:pPr>
        <w:jc w:val="both"/>
        <w:rPr>
          <w:rFonts w:ascii="Lucida Console" w:hAnsi="Lucida Console" w:cs="Times New Roman"/>
          <w:szCs w:val="24"/>
          <w:lang w:val="es-ES"/>
        </w:rPr>
      </w:pPr>
      <w:r>
        <w:rPr>
          <w:rFonts w:ascii="Lucida Console" w:hAnsi="Lucida Console" w:cs="Times New Roman"/>
          <w:szCs w:val="24"/>
          <w:lang w:val="es-ES"/>
        </w:rPr>
        <w:t xml:space="preserve">Para la formación se ha utilizado el libro </w:t>
      </w:r>
      <w:proofErr w:type="spellStart"/>
      <w:r w:rsidRPr="000D26B0">
        <w:rPr>
          <w:rFonts w:ascii="Lucida Console" w:hAnsi="Lucida Console" w:cs="Times New Roman"/>
          <w:i/>
          <w:szCs w:val="24"/>
          <w:lang w:val="es-ES"/>
        </w:rPr>
        <w:t>Statistical</w:t>
      </w:r>
      <w:proofErr w:type="spellEnd"/>
      <w:r w:rsidRPr="000D26B0">
        <w:rPr>
          <w:rFonts w:ascii="Lucida Console" w:hAnsi="Lucida Console" w:cs="Times New Roman"/>
          <w:i/>
          <w:szCs w:val="24"/>
          <w:lang w:val="es-ES"/>
        </w:rPr>
        <w:t xml:space="preserve"> </w:t>
      </w:r>
      <w:proofErr w:type="spellStart"/>
      <w:r w:rsidRPr="000D26B0">
        <w:rPr>
          <w:rFonts w:ascii="Lucida Console" w:hAnsi="Lucida Console" w:cs="Times New Roman"/>
          <w:i/>
          <w:szCs w:val="24"/>
          <w:lang w:val="es-ES"/>
        </w:rPr>
        <w:t>analyses</w:t>
      </w:r>
      <w:proofErr w:type="spellEnd"/>
      <w:r w:rsidRPr="000D26B0">
        <w:rPr>
          <w:rFonts w:ascii="Lucida Console" w:hAnsi="Lucida Console" w:cs="Times New Roman"/>
          <w:i/>
          <w:szCs w:val="24"/>
          <w:lang w:val="es-ES"/>
        </w:rPr>
        <w:t xml:space="preserve"> </w:t>
      </w:r>
      <w:proofErr w:type="spellStart"/>
      <w:r w:rsidRPr="000D26B0">
        <w:rPr>
          <w:rFonts w:ascii="Lucida Console" w:hAnsi="Lucida Console" w:cs="Times New Roman"/>
          <w:i/>
          <w:szCs w:val="24"/>
          <w:lang w:val="es-ES"/>
        </w:rPr>
        <w:t>for</w:t>
      </w:r>
      <w:proofErr w:type="spellEnd"/>
      <w:r w:rsidRPr="000D26B0">
        <w:rPr>
          <w:rFonts w:ascii="Lucida Console" w:hAnsi="Lucida Console" w:cs="Times New Roman"/>
          <w:i/>
          <w:szCs w:val="24"/>
          <w:lang w:val="es-ES"/>
        </w:rPr>
        <w:t xml:space="preserve"> </w:t>
      </w:r>
      <w:proofErr w:type="spellStart"/>
      <w:r w:rsidRPr="000D26B0">
        <w:rPr>
          <w:rFonts w:ascii="Lucida Console" w:hAnsi="Lucida Console" w:cs="Times New Roman"/>
          <w:i/>
          <w:szCs w:val="24"/>
          <w:lang w:val="es-ES"/>
        </w:rPr>
        <w:t>language</w:t>
      </w:r>
      <w:proofErr w:type="spellEnd"/>
      <w:r w:rsidRPr="000D26B0">
        <w:rPr>
          <w:rFonts w:ascii="Lucida Console" w:hAnsi="Lucida Console" w:cs="Times New Roman"/>
          <w:i/>
          <w:szCs w:val="24"/>
          <w:lang w:val="es-ES"/>
        </w:rPr>
        <w:t xml:space="preserve"> </w:t>
      </w:r>
      <w:proofErr w:type="spellStart"/>
      <w:r w:rsidRPr="000D26B0">
        <w:rPr>
          <w:rFonts w:ascii="Lucida Console" w:hAnsi="Lucida Console" w:cs="Times New Roman"/>
          <w:i/>
          <w:szCs w:val="24"/>
          <w:lang w:val="es-ES"/>
        </w:rPr>
        <w:t>testers</w:t>
      </w:r>
      <w:proofErr w:type="spellEnd"/>
      <w:r>
        <w:rPr>
          <w:rFonts w:ascii="Lucida Console" w:hAnsi="Lucida Console" w:cs="Times New Roman"/>
          <w:szCs w:val="24"/>
          <w:lang w:val="es-ES"/>
        </w:rPr>
        <w:t>, escrito por la profesora Rita Green que impartió el curso al que asistieron los mencionados profesores.</w:t>
      </w:r>
    </w:p>
    <w:p w:rsidR="000D26B0" w:rsidRDefault="000D26B0" w:rsidP="000D26B0">
      <w:pPr>
        <w:jc w:val="both"/>
        <w:rPr>
          <w:rFonts w:ascii="Lucida Console" w:hAnsi="Lucida Console" w:cs="Times New Roman"/>
          <w:szCs w:val="24"/>
          <w:lang w:val="es-ES"/>
        </w:rPr>
      </w:pPr>
      <w:r>
        <w:rPr>
          <w:rFonts w:ascii="Lucida Console" w:hAnsi="Lucida Console" w:cs="Times New Roman"/>
          <w:szCs w:val="24"/>
          <w:lang w:val="es-ES"/>
        </w:rPr>
        <w:t xml:space="preserve">Se ha visto el tema de cómo llevar a cabo el análisis de ítems a partir de la aplicación de los </w:t>
      </w:r>
      <w:proofErr w:type="spellStart"/>
      <w:r>
        <w:rPr>
          <w:rFonts w:ascii="Lucida Console" w:hAnsi="Lucida Console" w:cs="Times New Roman"/>
          <w:szCs w:val="24"/>
          <w:lang w:val="es-ES"/>
        </w:rPr>
        <w:t>tests</w:t>
      </w:r>
      <w:proofErr w:type="spellEnd"/>
      <w:r>
        <w:rPr>
          <w:rFonts w:ascii="Lucida Console" w:hAnsi="Lucida Console" w:cs="Times New Roman"/>
          <w:szCs w:val="24"/>
          <w:lang w:val="es-ES"/>
        </w:rPr>
        <w:t>. Este es un paso importante porque se obtiene información de cómo funcionan los ítems de manera que según los resultados se podrán tomar decisiones más fundamentadas sobre si modificarlos, eliminarlos o mantenerlos.</w:t>
      </w:r>
    </w:p>
    <w:p w:rsidR="000D26B0" w:rsidRDefault="000D26B0" w:rsidP="000D26B0">
      <w:pPr>
        <w:jc w:val="both"/>
        <w:rPr>
          <w:rFonts w:ascii="Lucida Console" w:hAnsi="Lucida Console" w:cs="Times New Roman"/>
          <w:szCs w:val="24"/>
          <w:lang w:val="es-ES"/>
        </w:rPr>
      </w:pPr>
    </w:p>
    <w:p w:rsidR="000D26B0" w:rsidRDefault="000D26B0" w:rsidP="000D26B0">
      <w:pPr>
        <w:jc w:val="both"/>
        <w:rPr>
          <w:rFonts w:ascii="Lucida Console" w:hAnsi="Lucida Console" w:cs="Times New Roman"/>
          <w:szCs w:val="24"/>
          <w:lang w:val="es-ES"/>
        </w:rPr>
      </w:pPr>
      <w:r>
        <w:rPr>
          <w:rFonts w:ascii="Lucida Console" w:hAnsi="Lucida Console" w:cs="Times New Roman"/>
          <w:szCs w:val="24"/>
          <w:lang w:val="es-ES"/>
        </w:rPr>
        <w:t xml:space="preserve">Si bien existen distintos análisis estadísticos que se pueden aplicar, nos hemos centrado para esta sesión únicamente en los descriptivos. Se han expuesto aspectos de los que es necesario obtener información como </w:t>
      </w:r>
      <w:r w:rsidR="009132F0">
        <w:rPr>
          <w:rFonts w:ascii="Lucida Console" w:hAnsi="Lucida Console" w:cs="Times New Roman"/>
          <w:szCs w:val="24"/>
          <w:lang w:val="es-ES"/>
        </w:rPr>
        <w:t>la distribución, la desviación estándar y la varianza. Asimismo, se ha trabajado con representaciones de los resultados como el diagrama de barras o el histograma para aprender a utilizarlos y a interpretarlos.</w:t>
      </w:r>
    </w:p>
    <w:p w:rsidR="000D26B0" w:rsidRPr="000D26B0" w:rsidRDefault="000D26B0" w:rsidP="000D26B0">
      <w:pPr>
        <w:ind w:firstLine="360"/>
        <w:jc w:val="both"/>
        <w:rPr>
          <w:rFonts w:ascii="Lucida Console" w:hAnsi="Lucida Console" w:cs="Times New Roman"/>
          <w:szCs w:val="24"/>
          <w:lang w:val="es-ES"/>
        </w:rPr>
      </w:pPr>
    </w:p>
    <w:p w:rsidR="008D33DE" w:rsidRDefault="009132F0" w:rsidP="009132F0">
      <w:pPr>
        <w:jc w:val="both"/>
        <w:rPr>
          <w:rFonts w:ascii="Lucida Console" w:hAnsi="Lucida Console" w:cs="Times New Roman"/>
          <w:szCs w:val="24"/>
          <w:lang w:val="es-ES"/>
        </w:rPr>
      </w:pPr>
      <w:r>
        <w:rPr>
          <w:rFonts w:ascii="Lucida Console" w:hAnsi="Lucida Console" w:cs="Times New Roman"/>
          <w:szCs w:val="24"/>
          <w:lang w:val="es-ES"/>
        </w:rPr>
        <w:t>Por último, se han analizado casos prácticos siguiendo dos de los incluidos en el libro mencionado sobre todo para saber qué pasos dar para llevar a cabo estos análisis de manera progresiva y obtener respuestas a preguntas como:</w:t>
      </w:r>
    </w:p>
    <w:p w:rsidR="009132F0" w:rsidRDefault="009132F0" w:rsidP="009132F0">
      <w:pPr>
        <w:jc w:val="both"/>
        <w:rPr>
          <w:rFonts w:ascii="Lucida Console" w:hAnsi="Lucida Console" w:cs="Times New Roman"/>
          <w:szCs w:val="24"/>
          <w:lang w:val="es-ES"/>
        </w:rPr>
      </w:pPr>
    </w:p>
    <w:p w:rsidR="009132F0" w:rsidRDefault="009132F0" w:rsidP="009132F0">
      <w:pPr>
        <w:pStyle w:val="Prrafodelista"/>
        <w:numPr>
          <w:ilvl w:val="0"/>
          <w:numId w:val="1"/>
        </w:numPr>
        <w:jc w:val="both"/>
        <w:rPr>
          <w:rFonts w:ascii="Lucida Console" w:hAnsi="Lucida Console" w:cs="Times New Roman"/>
          <w:szCs w:val="24"/>
          <w:lang w:val="es-ES"/>
        </w:rPr>
      </w:pPr>
      <w:r>
        <w:rPr>
          <w:rFonts w:ascii="Lucida Console" w:hAnsi="Lucida Console" w:cs="Times New Roman"/>
          <w:szCs w:val="24"/>
          <w:lang w:val="es-ES"/>
        </w:rPr>
        <w:t>¿Qué ítem es el más fácil? ¿Cuál es el más difícil?</w:t>
      </w:r>
    </w:p>
    <w:p w:rsidR="009132F0" w:rsidRDefault="009132F0" w:rsidP="009132F0">
      <w:pPr>
        <w:pStyle w:val="Prrafodelista"/>
        <w:numPr>
          <w:ilvl w:val="0"/>
          <w:numId w:val="1"/>
        </w:numPr>
        <w:jc w:val="both"/>
        <w:rPr>
          <w:rFonts w:ascii="Lucida Console" w:hAnsi="Lucida Console" w:cs="Times New Roman"/>
          <w:szCs w:val="24"/>
          <w:lang w:val="es-ES"/>
        </w:rPr>
      </w:pPr>
      <w:r>
        <w:rPr>
          <w:rFonts w:ascii="Lucida Console" w:hAnsi="Lucida Console" w:cs="Times New Roman"/>
          <w:szCs w:val="24"/>
          <w:lang w:val="es-ES"/>
        </w:rPr>
        <w:t xml:space="preserve">¿Hay alguno que nos preocupe debido al resultado </w:t>
      </w:r>
      <w:r>
        <w:rPr>
          <w:rFonts w:ascii="Lucida Console" w:hAnsi="Lucida Console" w:cs="Times New Roman"/>
          <w:szCs w:val="24"/>
          <w:lang w:val="es-ES"/>
        </w:rPr>
        <w:lastRenderedPageBreak/>
        <w:t>obtenido?</w:t>
      </w:r>
    </w:p>
    <w:p w:rsidR="009132F0" w:rsidRDefault="009132F0" w:rsidP="009132F0">
      <w:pPr>
        <w:pStyle w:val="Prrafodelista"/>
        <w:numPr>
          <w:ilvl w:val="0"/>
          <w:numId w:val="1"/>
        </w:numPr>
        <w:jc w:val="both"/>
        <w:rPr>
          <w:rFonts w:ascii="Lucida Console" w:hAnsi="Lucida Console" w:cs="Times New Roman"/>
          <w:szCs w:val="24"/>
          <w:lang w:val="es-ES"/>
        </w:rPr>
      </w:pPr>
      <w:r>
        <w:rPr>
          <w:rFonts w:ascii="Lucida Console" w:hAnsi="Lucida Console" w:cs="Times New Roman"/>
          <w:szCs w:val="24"/>
          <w:lang w:val="es-ES"/>
        </w:rPr>
        <w:t>¿Qué ítems habría que mantener, modificar o quitar?</w:t>
      </w:r>
    </w:p>
    <w:p w:rsidR="009132F0" w:rsidRPr="009132F0" w:rsidRDefault="009132F0" w:rsidP="009132F0">
      <w:pPr>
        <w:pStyle w:val="Prrafodelista"/>
        <w:ind w:left="360"/>
        <w:jc w:val="both"/>
        <w:rPr>
          <w:rFonts w:ascii="Lucida Console" w:hAnsi="Lucida Console" w:cs="Times New Roman"/>
          <w:szCs w:val="24"/>
          <w:lang w:val="es-ES"/>
        </w:rPr>
      </w:pPr>
    </w:p>
    <w:p w:rsidR="008D33DE" w:rsidRPr="00B3109D" w:rsidRDefault="008D33DE" w:rsidP="008D33DE">
      <w:pPr>
        <w:pStyle w:val="Prrafodelista"/>
        <w:numPr>
          <w:ilvl w:val="0"/>
          <w:numId w:val="3"/>
        </w:numPr>
        <w:jc w:val="both"/>
        <w:rPr>
          <w:rFonts w:ascii="Lucida Console" w:hAnsi="Lucida Console" w:cs="Times New Roman"/>
          <w:szCs w:val="24"/>
          <w:lang w:val="es-ES"/>
        </w:rPr>
      </w:pPr>
      <w:r w:rsidRPr="00B3109D">
        <w:rPr>
          <w:rFonts w:ascii="Lucida Console" w:hAnsi="Lucida Console" w:cs="Times New Roman"/>
          <w:szCs w:val="24"/>
          <w:lang w:val="es-ES"/>
        </w:rPr>
        <w:t xml:space="preserve"> Ruegos y preguntas.</w:t>
      </w:r>
    </w:p>
    <w:p w:rsidR="008D33DE" w:rsidRDefault="008D33DE" w:rsidP="008D33DE">
      <w:pPr>
        <w:jc w:val="both"/>
        <w:rPr>
          <w:rFonts w:ascii="Lucida Console" w:hAnsi="Lucida Console" w:cs="Times New Roman"/>
          <w:szCs w:val="24"/>
          <w:lang w:val="es-ES"/>
        </w:rPr>
      </w:pPr>
    </w:p>
    <w:p w:rsidR="008D33DE" w:rsidRDefault="008D33DE" w:rsidP="008D33DE">
      <w:pPr>
        <w:rPr>
          <w:rFonts w:ascii="Lucida Console" w:hAnsi="Lucida Console" w:cs="Times New Roman"/>
          <w:szCs w:val="24"/>
          <w:lang w:val="es-ES"/>
        </w:rPr>
      </w:pPr>
    </w:p>
    <w:p w:rsidR="008D33DE" w:rsidRDefault="008D33DE" w:rsidP="008D33DE">
      <w:pPr>
        <w:rPr>
          <w:rFonts w:ascii="Lucida Console" w:hAnsi="Lucida Console" w:cs="Times New Roman"/>
          <w:szCs w:val="24"/>
          <w:lang w:val="es-ES"/>
        </w:rPr>
      </w:pPr>
    </w:p>
    <w:p w:rsidR="008D33DE" w:rsidRPr="00B3109D" w:rsidRDefault="008D33DE" w:rsidP="008D33DE">
      <w:pPr>
        <w:rPr>
          <w:rFonts w:ascii="Lucida Console" w:hAnsi="Lucida Console"/>
          <w:szCs w:val="24"/>
          <w:lang w:val="es-ES"/>
        </w:rPr>
      </w:pPr>
      <w:r w:rsidRPr="00B3109D">
        <w:rPr>
          <w:rFonts w:ascii="Lucida Console" w:hAnsi="Lucida Console" w:cs="Times New Roman"/>
          <w:szCs w:val="24"/>
          <w:lang w:val="es-ES"/>
        </w:rPr>
        <w:t>Sin más ruegos ni preguntas, se da por terminada la sesión</w:t>
      </w:r>
      <w:r w:rsidRPr="00B3109D">
        <w:rPr>
          <w:rFonts w:ascii="Lucida Console" w:hAnsi="Lucida Console"/>
          <w:szCs w:val="24"/>
          <w:lang w:val="es-ES"/>
        </w:rPr>
        <w:t xml:space="preserve"> a las 16.00.</w:t>
      </w:r>
    </w:p>
    <w:p w:rsidR="008D33DE" w:rsidRPr="008A21C5" w:rsidRDefault="008D33DE" w:rsidP="008D33DE">
      <w:pPr>
        <w:pStyle w:val="Prrafodelista"/>
        <w:ind w:left="360"/>
        <w:jc w:val="both"/>
        <w:rPr>
          <w:rFonts w:ascii="Lucida Console" w:hAnsi="Lucida Console"/>
          <w:szCs w:val="24"/>
          <w:lang w:val="es-ES"/>
        </w:rPr>
      </w:pPr>
    </w:p>
    <w:p w:rsidR="008D33DE" w:rsidRPr="008A21C5" w:rsidRDefault="008D33DE" w:rsidP="008D33DE">
      <w:pPr>
        <w:pStyle w:val="Prrafodelista"/>
        <w:ind w:left="360"/>
        <w:jc w:val="both"/>
        <w:rPr>
          <w:rFonts w:ascii="Lucida Console" w:hAnsi="Lucida Console"/>
          <w:szCs w:val="24"/>
          <w:lang w:val="es-ES"/>
        </w:rPr>
      </w:pPr>
      <w:proofErr w:type="spellStart"/>
      <w:r w:rsidRPr="008A21C5">
        <w:rPr>
          <w:rFonts w:ascii="Lucida Console" w:hAnsi="Lucida Console"/>
          <w:szCs w:val="24"/>
          <w:lang w:val="es-ES"/>
        </w:rPr>
        <w:t>Fdo</w:t>
      </w:r>
      <w:proofErr w:type="spellEnd"/>
      <w:r w:rsidRPr="008A21C5">
        <w:rPr>
          <w:rFonts w:ascii="Lucida Console" w:hAnsi="Lucida Console"/>
          <w:szCs w:val="24"/>
          <w:lang w:val="es-ES"/>
        </w:rPr>
        <w:t>: Pilar Franco Naranjo</w:t>
      </w:r>
    </w:p>
    <w:p w:rsidR="008D33DE" w:rsidRPr="008A21C5" w:rsidRDefault="008D33DE" w:rsidP="008D33DE">
      <w:pPr>
        <w:pStyle w:val="Prrafodelista"/>
        <w:ind w:left="360"/>
        <w:jc w:val="both"/>
        <w:rPr>
          <w:rFonts w:ascii="Lucida Console" w:hAnsi="Lucida Console"/>
          <w:szCs w:val="24"/>
          <w:lang w:val="es-ES"/>
        </w:rPr>
      </w:pPr>
      <w:r w:rsidRPr="008A21C5">
        <w:rPr>
          <w:rFonts w:ascii="Lucida Console" w:hAnsi="Lucida Console"/>
          <w:szCs w:val="24"/>
          <w:lang w:val="es-ES"/>
        </w:rPr>
        <w:t>Coordinadora.</w:t>
      </w:r>
    </w:p>
    <w:p w:rsidR="008D33DE" w:rsidRDefault="008D33DE" w:rsidP="008D33DE">
      <w:pPr>
        <w:pStyle w:val="Textoindependiente"/>
        <w:ind w:left="360"/>
        <w:rPr>
          <w:szCs w:val="24"/>
          <w:lang w:val="es-ES"/>
        </w:rPr>
      </w:pPr>
    </w:p>
    <w:p w:rsidR="00CE611F" w:rsidRPr="008D33DE" w:rsidRDefault="00CE611F">
      <w:pPr>
        <w:rPr>
          <w:lang w:val="es-ES"/>
        </w:rPr>
      </w:pPr>
    </w:p>
    <w:sectPr w:rsidR="00CE611F" w:rsidRPr="008D33DE" w:rsidSect="00CE61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2A4C"/>
    <w:multiLevelType w:val="singleLevel"/>
    <w:tmpl w:val="AFC462D6"/>
    <w:lvl w:ilvl="0">
      <w:start w:val="1"/>
      <w:numFmt w:val="bullet"/>
      <w:lvlText w:val="-"/>
      <w:lvlJc w:val="left"/>
      <w:pPr>
        <w:tabs>
          <w:tab w:val="num" w:pos="360"/>
        </w:tabs>
        <w:ind w:left="360" w:hanging="360"/>
      </w:pPr>
    </w:lvl>
  </w:abstractNum>
  <w:abstractNum w:abstractNumId="1">
    <w:nsid w:val="4DF861AA"/>
    <w:multiLevelType w:val="hybridMultilevel"/>
    <w:tmpl w:val="E56AB8C6"/>
    <w:lvl w:ilvl="0" w:tplc="B16E3BC2">
      <w:start w:val="1"/>
      <w:numFmt w:val="decimal"/>
      <w:lvlText w:val="%1."/>
      <w:lvlJc w:val="left"/>
      <w:pPr>
        <w:ind w:left="912" w:hanging="55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3387C33"/>
    <w:multiLevelType w:val="hybridMultilevel"/>
    <w:tmpl w:val="E56AB8C6"/>
    <w:lvl w:ilvl="0" w:tplc="B16E3BC2">
      <w:start w:val="1"/>
      <w:numFmt w:val="decimal"/>
      <w:lvlText w:val="%1."/>
      <w:lvlJc w:val="left"/>
      <w:pPr>
        <w:ind w:left="912" w:hanging="55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D33DE"/>
    <w:rsid w:val="000D26B0"/>
    <w:rsid w:val="00463980"/>
    <w:rsid w:val="008D33DE"/>
    <w:rsid w:val="009132F0"/>
    <w:rsid w:val="00CE61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DE"/>
    <w:pPr>
      <w:widowControl w:val="0"/>
      <w:suppressAutoHyphens/>
      <w:spacing w:before="0" w:beforeAutospacing="0" w:after="0" w:line="240" w:lineRule="auto"/>
    </w:pPr>
    <w:rPr>
      <w:rFonts w:ascii="Lucida Sans Typewriter" w:eastAsia="Times New Roman" w:hAnsi="Lucida Sans Typewriter" w:cs="Lucida Sans Typewriter"/>
      <w:sz w:val="24"/>
      <w:szCs w:val="20"/>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8D33DE"/>
    <w:pPr>
      <w:spacing w:after="120"/>
    </w:pPr>
  </w:style>
  <w:style w:type="character" w:customStyle="1" w:styleId="TextoindependienteCar">
    <w:name w:val="Texto independiente Car"/>
    <w:basedOn w:val="Fuentedeprrafopredeter"/>
    <w:link w:val="Textoindependiente"/>
    <w:semiHidden/>
    <w:rsid w:val="008D33DE"/>
    <w:rPr>
      <w:rFonts w:ascii="Lucida Sans Typewriter" w:eastAsia="Times New Roman" w:hAnsi="Lucida Sans Typewriter" w:cs="Lucida Sans Typewriter"/>
      <w:sz w:val="24"/>
      <w:szCs w:val="20"/>
      <w:lang w:val="en-US" w:eastAsia="ar-SA"/>
    </w:rPr>
  </w:style>
  <w:style w:type="paragraph" w:styleId="Prrafodelista">
    <w:name w:val="List Paragraph"/>
    <w:basedOn w:val="Normal"/>
    <w:uiPriority w:val="34"/>
    <w:qFormat/>
    <w:rsid w:val="008D3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2017-05-18T09:11:00Z</dcterms:created>
  <dcterms:modified xsi:type="dcterms:W3CDTF">2017-05-18T09:30:00Z</dcterms:modified>
</cp:coreProperties>
</file>