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A3" w:rsidRDefault="007A15A3" w:rsidP="007A15A3">
      <w:pPr>
        <w:jc w:val="center"/>
        <w:rPr>
          <w:b/>
          <w:sz w:val="28"/>
          <w:szCs w:val="28"/>
        </w:rPr>
      </w:pPr>
    </w:p>
    <w:p w:rsidR="007A15A3" w:rsidRDefault="007A15A3" w:rsidP="007A1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FINAL GRUPO DE TRABAJO: “DESARROLLO DE LA INTELIGENCIA EMOCIONAL EN EL AULA</w:t>
      </w:r>
    </w:p>
    <w:p w:rsidR="007A15A3" w:rsidRPr="007A15A3" w:rsidRDefault="007A15A3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</w:p>
    <w:p w:rsidR="007A15A3" w:rsidRPr="007A15A3" w:rsidRDefault="007A15A3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</w:p>
    <w:p w:rsidR="007A15A3" w:rsidRPr="007A15A3" w:rsidRDefault="007A15A3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</w:p>
    <w:p w:rsidR="00661634" w:rsidRPr="007A15A3" w:rsidRDefault="007A15A3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1.-Tareas realizadas, </w:t>
      </w:r>
      <w:r w:rsidR="00661634" w:rsidRPr="007A15A3">
        <w:rPr>
          <w:b/>
          <w:sz w:val="28"/>
          <w:szCs w:val="28"/>
          <w:shd w:val="clear" w:color="auto" w:fill="FFFFFF"/>
        </w:rPr>
        <w:t>materiales elaborados y su aplicación en el aula.</w:t>
      </w:r>
    </w:p>
    <w:p w:rsidR="007A15A3" w:rsidRDefault="007A15A3" w:rsidP="00661634">
      <w:pPr>
        <w:ind w:left="480"/>
        <w:jc w:val="both"/>
        <w:rPr>
          <w:szCs w:val="28"/>
          <w:shd w:val="clear" w:color="auto" w:fill="FFFFFF"/>
        </w:rPr>
      </w:pPr>
    </w:p>
    <w:p w:rsidR="00213AA0" w:rsidRDefault="00213AA0" w:rsidP="00661634">
      <w:pPr>
        <w:ind w:left="48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A continuación se detallan las distintas actividades que se han llevado a cabo con el alumnado, los materiales que se han realizado y su aplicación en el aula. </w:t>
      </w:r>
    </w:p>
    <w:p w:rsidR="00213AA0" w:rsidRDefault="00213AA0" w:rsidP="00661634">
      <w:pPr>
        <w:ind w:left="480"/>
        <w:jc w:val="both"/>
        <w:rPr>
          <w:szCs w:val="28"/>
          <w:shd w:val="clear" w:color="auto" w:fill="FFFFFF"/>
        </w:rPr>
      </w:pPr>
    </w:p>
    <w:p w:rsidR="007A15A3" w:rsidRDefault="00213AA0" w:rsidP="00661634">
      <w:pPr>
        <w:ind w:left="480"/>
        <w:jc w:val="both"/>
        <w:rPr>
          <w:szCs w:val="28"/>
          <w:u w:val="single"/>
          <w:shd w:val="clear" w:color="auto" w:fill="FFFFFF"/>
        </w:rPr>
      </w:pPr>
      <w:r w:rsidRPr="00213AA0">
        <w:rPr>
          <w:szCs w:val="28"/>
          <w:u w:val="single"/>
          <w:shd w:val="clear" w:color="auto" w:fill="FFFFFF"/>
        </w:rPr>
        <w:t>MIEDO</w:t>
      </w:r>
    </w:p>
    <w:p w:rsidR="00213AA0" w:rsidRDefault="00213AA0" w:rsidP="00661634">
      <w:pPr>
        <w:ind w:left="480"/>
        <w:jc w:val="both"/>
        <w:rPr>
          <w:szCs w:val="28"/>
          <w:u w:val="single"/>
          <w:shd w:val="clear" w:color="auto" w:fill="FFFFFF"/>
        </w:rPr>
      </w:pPr>
    </w:p>
    <w:p w:rsidR="00213AA0" w:rsidRDefault="00213AA0" w:rsidP="00213AA0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Presentación de la emoción a través de un emoticono.</w:t>
      </w:r>
    </w:p>
    <w:p w:rsidR="00213AA0" w:rsidRDefault="00213AA0" w:rsidP="00213AA0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Análisis de la emoción  a través de un debate.</w:t>
      </w:r>
    </w:p>
    <w:p w:rsidR="00213AA0" w:rsidRDefault="00213AA0" w:rsidP="00213AA0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Sentir la emoción a través de disfraces con motivo de la celebración de Halloween. </w:t>
      </w:r>
    </w:p>
    <w:p w:rsidR="00213AA0" w:rsidRDefault="00213AA0" w:rsidP="00213AA0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Buscar estrategias o recursos a través de la realización de cuentos. </w:t>
      </w:r>
    </w:p>
    <w:p w:rsidR="00213AA0" w:rsidRDefault="00213AA0" w:rsidP="00213AA0">
      <w:pPr>
        <w:ind w:left="480"/>
        <w:jc w:val="both"/>
        <w:rPr>
          <w:szCs w:val="28"/>
          <w:shd w:val="clear" w:color="auto" w:fill="FFFFFF"/>
        </w:rPr>
      </w:pPr>
    </w:p>
    <w:p w:rsidR="00213AA0" w:rsidRDefault="004F144F" w:rsidP="00213AA0">
      <w:pPr>
        <w:ind w:left="480"/>
        <w:jc w:val="both"/>
        <w:rPr>
          <w:szCs w:val="28"/>
          <w:u w:val="single"/>
          <w:shd w:val="clear" w:color="auto" w:fill="FFFFFF"/>
        </w:rPr>
      </w:pPr>
      <w:r w:rsidRPr="004F144F">
        <w:rPr>
          <w:szCs w:val="28"/>
          <w:u w:val="single"/>
          <w:shd w:val="clear" w:color="auto" w:fill="FFFFFF"/>
        </w:rPr>
        <w:t xml:space="preserve">ALEGRÍA </w:t>
      </w:r>
    </w:p>
    <w:p w:rsidR="004F144F" w:rsidRPr="004F144F" w:rsidRDefault="004F144F" w:rsidP="00213AA0">
      <w:pPr>
        <w:ind w:left="480"/>
        <w:jc w:val="both"/>
        <w:rPr>
          <w:szCs w:val="28"/>
          <w:u w:val="single"/>
          <w:shd w:val="clear" w:color="auto" w:fill="FFFFFF"/>
        </w:rPr>
      </w:pPr>
    </w:p>
    <w:p w:rsidR="004F144F" w:rsidRDefault="004F144F" w:rsidP="004F144F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Presentación de la emoción a través de</w:t>
      </w:r>
      <w:r>
        <w:rPr>
          <w:szCs w:val="28"/>
          <w:shd w:val="clear" w:color="auto" w:fill="FFFFFF"/>
        </w:rPr>
        <w:t xml:space="preserve"> imágenes o fotografías</w:t>
      </w:r>
      <w:r>
        <w:rPr>
          <w:szCs w:val="28"/>
          <w:shd w:val="clear" w:color="auto" w:fill="FFFFFF"/>
        </w:rPr>
        <w:t>.</w:t>
      </w:r>
    </w:p>
    <w:p w:rsidR="004F144F" w:rsidRDefault="004F144F" w:rsidP="004F144F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Análisis de la emoción  a través de un debate.</w:t>
      </w:r>
    </w:p>
    <w:p w:rsidR="004F144F" w:rsidRDefault="004F144F" w:rsidP="004F144F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Sentir la emoción a través de</w:t>
      </w:r>
      <w:r>
        <w:rPr>
          <w:szCs w:val="28"/>
          <w:shd w:val="clear" w:color="auto" w:fill="FFFFFF"/>
        </w:rPr>
        <w:t>l tren del masaje y las cosquillas</w:t>
      </w:r>
      <w:r>
        <w:rPr>
          <w:szCs w:val="28"/>
          <w:shd w:val="clear" w:color="auto" w:fill="FFFFFF"/>
        </w:rPr>
        <w:t xml:space="preserve">. </w:t>
      </w:r>
    </w:p>
    <w:p w:rsidR="004F144F" w:rsidRDefault="004F144F" w:rsidP="004F144F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Buscar estrategias o recursos a través de la realización de </w:t>
      </w:r>
      <w:r>
        <w:rPr>
          <w:szCs w:val="28"/>
          <w:shd w:val="clear" w:color="auto" w:fill="FFFFFF"/>
        </w:rPr>
        <w:t>un recetario de la felicidad</w:t>
      </w:r>
      <w:r>
        <w:rPr>
          <w:szCs w:val="28"/>
          <w:shd w:val="clear" w:color="auto" w:fill="FFFFFF"/>
        </w:rPr>
        <w:t xml:space="preserve">. </w:t>
      </w:r>
    </w:p>
    <w:p w:rsidR="007A15A3" w:rsidRDefault="007A15A3" w:rsidP="00661634">
      <w:pPr>
        <w:ind w:left="480"/>
        <w:jc w:val="both"/>
        <w:rPr>
          <w:szCs w:val="28"/>
          <w:shd w:val="clear" w:color="auto" w:fill="FFFFFF"/>
        </w:rPr>
      </w:pPr>
    </w:p>
    <w:p w:rsidR="004F144F" w:rsidRPr="00D179A0" w:rsidRDefault="00D179A0" w:rsidP="00661634">
      <w:pPr>
        <w:ind w:left="480"/>
        <w:jc w:val="both"/>
        <w:rPr>
          <w:szCs w:val="28"/>
          <w:u w:val="single"/>
          <w:shd w:val="clear" w:color="auto" w:fill="FFFFFF"/>
        </w:rPr>
      </w:pPr>
      <w:r w:rsidRPr="00D179A0">
        <w:rPr>
          <w:szCs w:val="28"/>
          <w:u w:val="single"/>
          <w:shd w:val="clear" w:color="auto" w:fill="FFFFFF"/>
        </w:rPr>
        <w:t>TRISTEZA</w:t>
      </w:r>
    </w:p>
    <w:p w:rsidR="00D179A0" w:rsidRDefault="00D179A0" w:rsidP="00661634">
      <w:pPr>
        <w:ind w:left="480"/>
        <w:jc w:val="both"/>
        <w:rPr>
          <w:szCs w:val="28"/>
          <w:shd w:val="clear" w:color="auto" w:fill="FFFFFF"/>
        </w:rPr>
      </w:pPr>
    </w:p>
    <w:p w:rsidR="00D179A0" w:rsidRDefault="00D179A0" w:rsidP="00D179A0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Presentación de la emoción a través de </w:t>
      </w:r>
      <w:r>
        <w:rPr>
          <w:szCs w:val="28"/>
          <w:shd w:val="clear" w:color="auto" w:fill="FFFFFF"/>
        </w:rPr>
        <w:t>la película “</w:t>
      </w:r>
      <w:proofErr w:type="spellStart"/>
      <w:r>
        <w:rPr>
          <w:szCs w:val="28"/>
          <w:shd w:val="clear" w:color="auto" w:fill="FFFFFF"/>
        </w:rPr>
        <w:t>Inside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Out</w:t>
      </w:r>
      <w:proofErr w:type="spellEnd"/>
      <w:r>
        <w:rPr>
          <w:szCs w:val="28"/>
          <w:shd w:val="clear" w:color="auto" w:fill="FFFFFF"/>
        </w:rPr>
        <w:t>”</w:t>
      </w:r>
    </w:p>
    <w:p w:rsidR="00D179A0" w:rsidRDefault="00D179A0" w:rsidP="00D179A0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Análisis de la emoción  a través de un debate.</w:t>
      </w:r>
    </w:p>
    <w:p w:rsidR="00D179A0" w:rsidRDefault="00D179A0" w:rsidP="00D179A0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Sentir la emoción a través de</w:t>
      </w:r>
      <w:r>
        <w:rPr>
          <w:szCs w:val="28"/>
          <w:shd w:val="clear" w:color="auto" w:fill="FFFFFF"/>
        </w:rPr>
        <w:t xml:space="preserve"> la música.</w:t>
      </w:r>
    </w:p>
    <w:p w:rsidR="00D179A0" w:rsidRDefault="00D179A0" w:rsidP="00D179A0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Buscar es</w:t>
      </w:r>
      <w:r>
        <w:rPr>
          <w:szCs w:val="28"/>
          <w:shd w:val="clear" w:color="auto" w:fill="FFFFFF"/>
        </w:rPr>
        <w:t>trategias o recursos ante diversas situaciones de tristeza</w:t>
      </w:r>
      <w:r>
        <w:rPr>
          <w:szCs w:val="28"/>
          <w:shd w:val="clear" w:color="auto" w:fill="FFFFFF"/>
        </w:rPr>
        <w:t xml:space="preserve">. </w:t>
      </w:r>
    </w:p>
    <w:p w:rsidR="00D179A0" w:rsidRDefault="00D179A0" w:rsidP="00D179A0">
      <w:pPr>
        <w:ind w:left="480"/>
        <w:jc w:val="both"/>
        <w:rPr>
          <w:szCs w:val="28"/>
          <w:shd w:val="clear" w:color="auto" w:fill="FFFFFF"/>
        </w:rPr>
      </w:pPr>
    </w:p>
    <w:p w:rsidR="00D179A0" w:rsidRPr="002B2C2F" w:rsidRDefault="00D179A0" w:rsidP="00D179A0">
      <w:pPr>
        <w:ind w:left="480"/>
        <w:jc w:val="both"/>
        <w:rPr>
          <w:szCs w:val="28"/>
          <w:u w:val="single"/>
          <w:shd w:val="clear" w:color="auto" w:fill="FFFFFF"/>
        </w:rPr>
      </w:pPr>
      <w:r w:rsidRPr="002B2C2F">
        <w:rPr>
          <w:szCs w:val="28"/>
          <w:u w:val="single"/>
          <w:shd w:val="clear" w:color="auto" w:fill="FFFFFF"/>
        </w:rPr>
        <w:t>AMOR</w:t>
      </w:r>
    </w:p>
    <w:p w:rsidR="00D179A0" w:rsidRDefault="00D179A0" w:rsidP="00D179A0">
      <w:pPr>
        <w:ind w:left="480"/>
        <w:jc w:val="both"/>
        <w:rPr>
          <w:szCs w:val="28"/>
          <w:shd w:val="clear" w:color="auto" w:fill="FFFFFF"/>
        </w:rPr>
      </w:pPr>
    </w:p>
    <w:p w:rsidR="00D179A0" w:rsidRDefault="00D179A0" w:rsidP="00D179A0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Presentación de la emoción a través de</w:t>
      </w:r>
      <w:r>
        <w:rPr>
          <w:szCs w:val="28"/>
          <w:shd w:val="clear" w:color="auto" w:fill="FFFFFF"/>
        </w:rPr>
        <w:t xml:space="preserve"> la realización de un </w:t>
      </w:r>
      <w:proofErr w:type="spellStart"/>
      <w:r>
        <w:rPr>
          <w:szCs w:val="28"/>
          <w:shd w:val="clear" w:color="auto" w:fill="FFFFFF"/>
        </w:rPr>
        <w:t>cariñograma</w:t>
      </w:r>
      <w:proofErr w:type="spellEnd"/>
      <w:r>
        <w:rPr>
          <w:szCs w:val="28"/>
          <w:shd w:val="clear" w:color="auto" w:fill="FFFFFF"/>
        </w:rPr>
        <w:t xml:space="preserve"> para San Valentín. </w:t>
      </w:r>
    </w:p>
    <w:p w:rsidR="00D179A0" w:rsidRDefault="00D179A0" w:rsidP="00D179A0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Análisis de la emoción  a través de un debate.</w:t>
      </w:r>
    </w:p>
    <w:p w:rsidR="00D179A0" w:rsidRDefault="002B2C2F" w:rsidP="00D179A0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Sentir la emoción dándole a tres compañeros: tres abrazos, tres besos y diciendo tres “te quiero”.</w:t>
      </w:r>
    </w:p>
    <w:p w:rsidR="00D179A0" w:rsidRDefault="00D179A0" w:rsidP="00D179A0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Buscar estrategias o recursos a través de la realización de </w:t>
      </w:r>
      <w:r w:rsidR="002B2C2F">
        <w:rPr>
          <w:szCs w:val="28"/>
          <w:shd w:val="clear" w:color="auto" w:fill="FFFFFF"/>
        </w:rPr>
        <w:t xml:space="preserve">un decálogo del amor. </w:t>
      </w:r>
      <w:r>
        <w:rPr>
          <w:szCs w:val="28"/>
          <w:shd w:val="clear" w:color="auto" w:fill="FFFFFF"/>
        </w:rPr>
        <w:t xml:space="preserve"> </w:t>
      </w:r>
    </w:p>
    <w:p w:rsidR="00D179A0" w:rsidRDefault="00D179A0" w:rsidP="00D179A0">
      <w:pPr>
        <w:ind w:left="480"/>
        <w:jc w:val="both"/>
        <w:rPr>
          <w:szCs w:val="28"/>
          <w:shd w:val="clear" w:color="auto" w:fill="FFFFFF"/>
        </w:rPr>
      </w:pPr>
    </w:p>
    <w:p w:rsidR="002B2C2F" w:rsidRDefault="002B2C2F" w:rsidP="00D179A0">
      <w:pPr>
        <w:ind w:left="48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ENFADO </w:t>
      </w:r>
    </w:p>
    <w:p w:rsidR="002B2C2F" w:rsidRDefault="002B2C2F" w:rsidP="00D179A0">
      <w:pPr>
        <w:ind w:left="480"/>
        <w:jc w:val="both"/>
        <w:rPr>
          <w:szCs w:val="28"/>
          <w:shd w:val="clear" w:color="auto" w:fill="FFFFFF"/>
        </w:rPr>
      </w:pPr>
    </w:p>
    <w:p w:rsidR="002B2C2F" w:rsidRDefault="002B2C2F" w:rsidP="002B2C2F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Presentaci</w:t>
      </w:r>
      <w:r>
        <w:rPr>
          <w:szCs w:val="28"/>
          <w:shd w:val="clear" w:color="auto" w:fill="FFFFFF"/>
        </w:rPr>
        <w:t>ón de la emoción a través del cuento “Cuando estoy enfadado”</w:t>
      </w:r>
      <w:r>
        <w:rPr>
          <w:szCs w:val="28"/>
          <w:shd w:val="clear" w:color="auto" w:fill="FFFFFF"/>
        </w:rPr>
        <w:t>.</w:t>
      </w:r>
    </w:p>
    <w:p w:rsidR="002B2C2F" w:rsidRDefault="002B2C2F" w:rsidP="002B2C2F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Análisis de la emoción  a través de un debate.</w:t>
      </w:r>
    </w:p>
    <w:p w:rsidR="002B2C2F" w:rsidRDefault="002B2C2F" w:rsidP="002B2C2F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Sentir </w:t>
      </w:r>
      <w:r>
        <w:rPr>
          <w:szCs w:val="28"/>
          <w:shd w:val="clear" w:color="auto" w:fill="FFFFFF"/>
        </w:rPr>
        <w:t xml:space="preserve">y analizar </w:t>
      </w:r>
      <w:r>
        <w:rPr>
          <w:szCs w:val="28"/>
          <w:shd w:val="clear" w:color="auto" w:fill="FFFFFF"/>
        </w:rPr>
        <w:t xml:space="preserve">la emoción </w:t>
      </w:r>
      <w:r>
        <w:rPr>
          <w:szCs w:val="28"/>
          <w:shd w:val="clear" w:color="auto" w:fill="FFFFFF"/>
        </w:rPr>
        <w:t xml:space="preserve">cuando aparezca en clase de manera natural y aplicando estrategias para solventarlo. </w:t>
      </w:r>
    </w:p>
    <w:p w:rsidR="002B2C2F" w:rsidRDefault="002B2C2F" w:rsidP="002B2C2F">
      <w:pPr>
        <w:pStyle w:val="Prrafodelista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Aplicar </w:t>
      </w:r>
      <w:r>
        <w:rPr>
          <w:szCs w:val="28"/>
          <w:shd w:val="clear" w:color="auto" w:fill="FFFFFF"/>
        </w:rPr>
        <w:t>estrategias o recursos</w:t>
      </w:r>
      <w:r>
        <w:rPr>
          <w:szCs w:val="28"/>
          <w:shd w:val="clear" w:color="auto" w:fill="FFFFFF"/>
        </w:rPr>
        <w:t xml:space="preserve"> tales como “el tiempo fuera positivo”.</w:t>
      </w:r>
    </w:p>
    <w:p w:rsidR="002B2C2F" w:rsidRDefault="002B2C2F" w:rsidP="002B2C2F">
      <w:pPr>
        <w:pStyle w:val="Prrafodelista"/>
        <w:ind w:left="84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</w:p>
    <w:p w:rsidR="002B2C2F" w:rsidRPr="00D179A0" w:rsidRDefault="002B2C2F" w:rsidP="00D179A0">
      <w:pPr>
        <w:ind w:left="480"/>
        <w:jc w:val="both"/>
        <w:rPr>
          <w:szCs w:val="28"/>
          <w:shd w:val="clear" w:color="auto" w:fill="FFFFFF"/>
        </w:rPr>
      </w:pPr>
    </w:p>
    <w:p w:rsidR="00661634" w:rsidRPr="007A15A3" w:rsidRDefault="00661634" w:rsidP="00661634">
      <w:pPr>
        <w:ind w:left="480"/>
        <w:jc w:val="both"/>
        <w:rPr>
          <w:sz w:val="28"/>
          <w:szCs w:val="28"/>
        </w:rPr>
      </w:pPr>
    </w:p>
    <w:p w:rsidR="00661634" w:rsidRPr="007A15A3" w:rsidRDefault="00661634" w:rsidP="00661634">
      <w:pPr>
        <w:ind w:left="480"/>
        <w:jc w:val="both"/>
        <w:rPr>
          <w:sz w:val="28"/>
          <w:szCs w:val="28"/>
        </w:rPr>
      </w:pPr>
      <w:r w:rsidRPr="007A15A3">
        <w:rPr>
          <w:b/>
          <w:sz w:val="28"/>
          <w:szCs w:val="28"/>
          <w:shd w:val="clear" w:color="auto" w:fill="FFFFFF"/>
        </w:rPr>
        <w:t>2.- Comentario de los resultados obtenidos.</w:t>
      </w:r>
    </w:p>
    <w:p w:rsidR="00661634" w:rsidRDefault="00661634" w:rsidP="00661634">
      <w:pPr>
        <w:ind w:left="480"/>
        <w:jc w:val="both"/>
        <w:rPr>
          <w:szCs w:val="28"/>
          <w:shd w:val="clear" w:color="auto" w:fill="FFFFFF"/>
        </w:rPr>
      </w:pPr>
    </w:p>
    <w:p w:rsidR="007A15A3" w:rsidRDefault="007A15A3" w:rsidP="001C73CD">
      <w:pPr>
        <w:ind w:left="480" w:firstLine="22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A rasgos generales, los resultados han sido muy satisfactorios. El alumnado ha disfrutado muchísimo realizando las actividades</w:t>
      </w:r>
      <w:r w:rsidR="00122A6A">
        <w:rPr>
          <w:szCs w:val="28"/>
          <w:shd w:val="clear" w:color="auto" w:fill="FFFFFF"/>
        </w:rPr>
        <w:t>, se han divertido al  mismo tiempo que han estado aprendiendo.</w:t>
      </w:r>
    </w:p>
    <w:p w:rsidR="001C73CD" w:rsidRDefault="001C73CD" w:rsidP="001C73CD">
      <w:pPr>
        <w:ind w:left="480" w:firstLine="228"/>
        <w:jc w:val="both"/>
        <w:rPr>
          <w:szCs w:val="28"/>
          <w:shd w:val="clear" w:color="auto" w:fill="FFFFFF"/>
        </w:rPr>
      </w:pPr>
    </w:p>
    <w:p w:rsidR="007A15A3" w:rsidRDefault="007A15A3" w:rsidP="001C73CD">
      <w:pPr>
        <w:ind w:left="480" w:firstLine="22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Realizar </w:t>
      </w:r>
      <w:r w:rsidR="00122A6A">
        <w:rPr>
          <w:szCs w:val="28"/>
          <w:shd w:val="clear" w:color="auto" w:fill="FFFFFF"/>
        </w:rPr>
        <w:t>las actividades propuestas</w:t>
      </w:r>
      <w:r>
        <w:rPr>
          <w:szCs w:val="28"/>
          <w:shd w:val="clear" w:color="auto" w:fill="FFFFFF"/>
        </w:rPr>
        <w:t xml:space="preserve"> ha supuesto la cohesión </w:t>
      </w:r>
      <w:r w:rsidR="001C73CD">
        <w:rPr>
          <w:szCs w:val="28"/>
          <w:shd w:val="clear" w:color="auto" w:fill="FFFFFF"/>
        </w:rPr>
        <w:t>de los alumnos</w:t>
      </w:r>
      <w:r w:rsidR="00122A6A">
        <w:rPr>
          <w:szCs w:val="28"/>
          <w:shd w:val="clear" w:color="auto" w:fill="FFFFFF"/>
        </w:rPr>
        <w:t xml:space="preserve"> ya que se han llevado a cabo dinámicas de grupo,</w:t>
      </w:r>
      <w:r w:rsidR="001C73CD">
        <w:rPr>
          <w:szCs w:val="28"/>
          <w:shd w:val="clear" w:color="auto" w:fill="FFFFFF"/>
        </w:rPr>
        <w:t xml:space="preserve"> se</w:t>
      </w:r>
      <w:r w:rsidR="00122A6A">
        <w:rPr>
          <w:szCs w:val="28"/>
          <w:shd w:val="clear" w:color="auto" w:fill="FFFFFF"/>
        </w:rPr>
        <w:t xml:space="preserve"> ha</w:t>
      </w:r>
      <w:r w:rsidR="001C73CD">
        <w:rPr>
          <w:szCs w:val="28"/>
          <w:shd w:val="clear" w:color="auto" w:fill="FFFFFF"/>
        </w:rPr>
        <w:t>n</w:t>
      </w:r>
      <w:r w:rsidR="00122A6A">
        <w:rPr>
          <w:szCs w:val="28"/>
          <w:shd w:val="clear" w:color="auto" w:fill="FFFFFF"/>
        </w:rPr>
        <w:t xml:space="preserve"> mejorado las habilidades sociales del alumnado y</w:t>
      </w:r>
      <w:r w:rsidR="001C73CD">
        <w:rPr>
          <w:szCs w:val="28"/>
          <w:shd w:val="clear" w:color="auto" w:fill="FFFFFF"/>
        </w:rPr>
        <w:t xml:space="preserve"> sobre todo, los alumnos han aprendido</w:t>
      </w:r>
      <w:r w:rsidR="00122A6A">
        <w:rPr>
          <w:szCs w:val="28"/>
          <w:shd w:val="clear" w:color="auto" w:fill="FFFFFF"/>
        </w:rPr>
        <w:t xml:space="preserve"> a reconocer y responder a las distintas emociones que están presentes día a día. </w:t>
      </w:r>
    </w:p>
    <w:p w:rsidR="001C73CD" w:rsidRDefault="001C73CD" w:rsidP="001C73CD">
      <w:pPr>
        <w:ind w:left="480" w:firstLine="228"/>
        <w:jc w:val="both"/>
        <w:rPr>
          <w:szCs w:val="28"/>
          <w:shd w:val="clear" w:color="auto" w:fill="FFFFFF"/>
        </w:rPr>
      </w:pPr>
    </w:p>
    <w:p w:rsidR="00122A6A" w:rsidRPr="007A15A3" w:rsidRDefault="00122A6A" w:rsidP="001C73CD">
      <w:pPr>
        <w:ind w:left="480" w:firstLine="22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Por supuesto, cabe destacar que a nivel personal, la búsqueda de información acerca de las emociones y el compartir experiencias con los demás compañeros me ha enriquecido mucho. </w:t>
      </w:r>
    </w:p>
    <w:p w:rsidR="00661634" w:rsidRPr="007A15A3" w:rsidRDefault="00661634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</w:p>
    <w:p w:rsidR="00661634" w:rsidRPr="007A15A3" w:rsidRDefault="00661634" w:rsidP="00661634">
      <w:pPr>
        <w:ind w:left="480"/>
        <w:jc w:val="both"/>
        <w:rPr>
          <w:sz w:val="28"/>
          <w:szCs w:val="28"/>
        </w:rPr>
      </w:pPr>
      <w:r w:rsidRPr="007A15A3">
        <w:rPr>
          <w:b/>
          <w:sz w:val="28"/>
          <w:szCs w:val="28"/>
          <w:shd w:val="clear" w:color="auto" w:fill="FFFFFF"/>
        </w:rPr>
        <w:t>3.- Dificultades surgidas y cómo se han solventado.</w:t>
      </w:r>
    </w:p>
    <w:p w:rsidR="00661634" w:rsidRPr="007A15A3" w:rsidRDefault="00661634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</w:p>
    <w:p w:rsidR="00661634" w:rsidRDefault="007A15A3" w:rsidP="001C73CD">
      <w:pPr>
        <w:ind w:left="480" w:firstLine="22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La principal dificultad</w:t>
      </w:r>
      <w:r w:rsidR="00122A6A">
        <w:rPr>
          <w:szCs w:val="28"/>
          <w:shd w:val="clear" w:color="auto" w:fill="FFFFFF"/>
        </w:rPr>
        <w:t>/frustración</w:t>
      </w:r>
      <w:r>
        <w:rPr>
          <w:szCs w:val="28"/>
          <w:shd w:val="clear" w:color="auto" w:fill="FFFFFF"/>
        </w:rPr>
        <w:t xml:space="preserve"> ha sido el no poder llevar a cabo las actividades propuestas con los alumnos al no tener una tutoría.</w:t>
      </w:r>
    </w:p>
    <w:p w:rsidR="00122A6A" w:rsidRDefault="00122A6A" w:rsidP="00661634">
      <w:pPr>
        <w:ind w:left="48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Se ha solventado con la realización de actividades a nivel de centro propuestas desde el Plan de Igualdad</w:t>
      </w:r>
      <w:r w:rsidR="00BC7CB8">
        <w:rPr>
          <w:szCs w:val="28"/>
          <w:shd w:val="clear" w:color="auto" w:fill="FFFFFF"/>
        </w:rPr>
        <w:t xml:space="preserve"> en cohesión con el grupo de trabajo, </w:t>
      </w:r>
      <w:r>
        <w:rPr>
          <w:szCs w:val="28"/>
          <w:shd w:val="clear" w:color="auto" w:fill="FFFFFF"/>
        </w:rPr>
        <w:t xml:space="preserve"> así como </w:t>
      </w:r>
      <w:r w:rsidR="00BC7CB8">
        <w:rPr>
          <w:szCs w:val="28"/>
          <w:shd w:val="clear" w:color="auto" w:fill="FFFFFF"/>
        </w:rPr>
        <w:t xml:space="preserve"> con  el </w:t>
      </w:r>
      <w:r w:rsidR="00A97478">
        <w:rPr>
          <w:szCs w:val="28"/>
          <w:shd w:val="clear" w:color="auto" w:fill="FFFFFF"/>
        </w:rPr>
        <w:t xml:space="preserve"> grupo de </w:t>
      </w:r>
      <w:r w:rsidR="00BC7CB8">
        <w:rPr>
          <w:szCs w:val="28"/>
          <w:shd w:val="clear" w:color="auto" w:fill="FFFFFF"/>
        </w:rPr>
        <w:t xml:space="preserve">6ºA </w:t>
      </w:r>
      <w:r>
        <w:rPr>
          <w:szCs w:val="28"/>
          <w:shd w:val="clear" w:color="auto" w:fill="FFFFFF"/>
        </w:rPr>
        <w:t>desde el área de Cien</w:t>
      </w:r>
      <w:r w:rsidR="00BC7CB8">
        <w:rPr>
          <w:szCs w:val="28"/>
          <w:shd w:val="clear" w:color="auto" w:fill="FFFFFF"/>
        </w:rPr>
        <w:t>cias Naturales en el que imparto clases.</w:t>
      </w:r>
    </w:p>
    <w:p w:rsidR="007A15A3" w:rsidRDefault="007A15A3" w:rsidP="00661634">
      <w:pPr>
        <w:ind w:left="480"/>
        <w:jc w:val="both"/>
        <w:rPr>
          <w:szCs w:val="28"/>
          <w:shd w:val="clear" w:color="auto" w:fill="FFFFFF"/>
        </w:rPr>
      </w:pPr>
    </w:p>
    <w:p w:rsidR="007A15A3" w:rsidRPr="007A15A3" w:rsidRDefault="007A15A3" w:rsidP="00661634">
      <w:pPr>
        <w:ind w:left="480"/>
        <w:jc w:val="both"/>
        <w:rPr>
          <w:szCs w:val="28"/>
          <w:shd w:val="clear" w:color="auto" w:fill="FFFFFF"/>
        </w:rPr>
      </w:pPr>
    </w:p>
    <w:p w:rsidR="00661634" w:rsidRPr="007A15A3" w:rsidRDefault="00661634" w:rsidP="00661634">
      <w:pPr>
        <w:ind w:left="480"/>
        <w:jc w:val="both"/>
        <w:rPr>
          <w:sz w:val="28"/>
          <w:szCs w:val="28"/>
        </w:rPr>
      </w:pPr>
      <w:r w:rsidRPr="007A15A3">
        <w:rPr>
          <w:b/>
          <w:sz w:val="28"/>
          <w:szCs w:val="28"/>
          <w:shd w:val="clear" w:color="auto" w:fill="FFFFFF"/>
        </w:rPr>
        <w:t>4.- Conclusiones.</w:t>
      </w:r>
    </w:p>
    <w:p w:rsidR="00661634" w:rsidRDefault="00661634" w:rsidP="00661634">
      <w:pPr>
        <w:ind w:left="480"/>
        <w:jc w:val="both"/>
        <w:rPr>
          <w:sz w:val="28"/>
          <w:szCs w:val="28"/>
          <w:shd w:val="clear" w:color="auto" w:fill="FFFFFF"/>
        </w:rPr>
      </w:pPr>
    </w:p>
    <w:p w:rsidR="001C73CD" w:rsidRDefault="002B2C2F" w:rsidP="00A97478">
      <w:pPr>
        <w:ind w:left="480" w:firstLine="22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Como valoración general, puedo destacar que ha sido una experiencia muy enriquecedora y gratificante. </w:t>
      </w:r>
    </w:p>
    <w:p w:rsidR="002B2C2F" w:rsidRPr="002B2C2F" w:rsidRDefault="002B2C2F" w:rsidP="00661634">
      <w:pPr>
        <w:ind w:left="48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La Educación Emocional cobra cada vez un papel más importante en el aula, </w:t>
      </w:r>
      <w:r w:rsidR="00A97478">
        <w:rPr>
          <w:szCs w:val="28"/>
          <w:shd w:val="clear" w:color="auto" w:fill="FFFFFF"/>
        </w:rPr>
        <w:t xml:space="preserve">se trabaja de manera interdisciplinar con los libros de texto pero en mi opinión, creo que se debería dedicar un tiempo obligatorio y exclusivo a esta materia. </w:t>
      </w:r>
    </w:p>
    <w:p w:rsidR="001C73CD" w:rsidRPr="007A15A3" w:rsidRDefault="001C73CD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</w:p>
    <w:p w:rsidR="00661634" w:rsidRPr="007A15A3" w:rsidRDefault="00661634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</w:p>
    <w:p w:rsidR="00661634" w:rsidRDefault="00661634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  <w:r w:rsidRPr="007A15A3">
        <w:rPr>
          <w:b/>
          <w:sz w:val="28"/>
          <w:szCs w:val="28"/>
          <w:shd w:val="clear" w:color="auto" w:fill="FFFFFF"/>
        </w:rPr>
        <w:t>5.- Perspectivas de continuidad para el próximo curso.</w:t>
      </w:r>
    </w:p>
    <w:p w:rsidR="00BC7CB8" w:rsidRDefault="00BC7CB8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</w:p>
    <w:p w:rsidR="00BC7CB8" w:rsidRDefault="00BC7CB8" w:rsidP="001C73CD">
      <w:pPr>
        <w:ind w:left="480" w:firstLine="228"/>
        <w:jc w:val="both"/>
        <w:rPr>
          <w:szCs w:val="28"/>
          <w:shd w:val="clear" w:color="auto" w:fill="FFFFFF"/>
        </w:rPr>
      </w:pPr>
      <w:r w:rsidRPr="00BC7CB8">
        <w:rPr>
          <w:szCs w:val="28"/>
          <w:shd w:val="clear" w:color="auto" w:fill="FFFFFF"/>
        </w:rPr>
        <w:t>Esta formación ha supuesto un beneficio a nivel personal que se puede aplicar en l</w:t>
      </w:r>
      <w:r>
        <w:rPr>
          <w:szCs w:val="28"/>
          <w:shd w:val="clear" w:color="auto" w:fill="FFFFFF"/>
        </w:rPr>
        <w:t>as distintas facetas de la vida:</w:t>
      </w:r>
      <w:r w:rsidRPr="00BC7CB8">
        <w:rPr>
          <w:szCs w:val="28"/>
          <w:shd w:val="clear" w:color="auto" w:fill="FFFFFF"/>
        </w:rPr>
        <w:t xml:space="preserve"> tanto a nivel familiar, como en el  ámbito educativo, profesional…</w:t>
      </w:r>
      <w:r>
        <w:rPr>
          <w:szCs w:val="28"/>
          <w:shd w:val="clear" w:color="auto" w:fill="FFFFFF"/>
        </w:rPr>
        <w:t xml:space="preserve">Las emociones forman parte del día a día y aprender a reconocerlas y responder a ellas es una necesidad imperiosa que debe trabajarse en las aulas. </w:t>
      </w:r>
    </w:p>
    <w:p w:rsidR="001C73CD" w:rsidRPr="00BC7CB8" w:rsidRDefault="001C73CD" w:rsidP="001C73CD">
      <w:pPr>
        <w:ind w:left="480" w:firstLine="228"/>
        <w:jc w:val="both"/>
        <w:rPr>
          <w:szCs w:val="28"/>
          <w:shd w:val="clear" w:color="auto" w:fill="FFFFFF"/>
        </w:rPr>
      </w:pPr>
    </w:p>
    <w:p w:rsidR="00BC7CB8" w:rsidRPr="00BC7CB8" w:rsidRDefault="001C73CD" w:rsidP="001C73CD">
      <w:pPr>
        <w:ind w:left="480" w:firstLine="22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Por lo tanto,</w:t>
      </w:r>
      <w:r w:rsidR="00BC7CB8" w:rsidRPr="00BC7CB8">
        <w:rPr>
          <w:szCs w:val="28"/>
          <w:shd w:val="clear" w:color="auto" w:fill="FFFFFF"/>
        </w:rPr>
        <w:t xml:space="preserve"> para el próximo curso, muchas de las ideas que se han llevado a cabo este año intentaré </w:t>
      </w:r>
      <w:r w:rsidR="00BC7CB8">
        <w:rPr>
          <w:szCs w:val="28"/>
          <w:shd w:val="clear" w:color="auto" w:fill="FFFFFF"/>
        </w:rPr>
        <w:t xml:space="preserve">ponerlas en práctica el año </w:t>
      </w:r>
      <w:r>
        <w:rPr>
          <w:szCs w:val="28"/>
          <w:shd w:val="clear" w:color="auto" w:fill="FFFFFF"/>
        </w:rPr>
        <w:t xml:space="preserve">que viene a modo de rutina </w:t>
      </w:r>
      <w:r w:rsidR="00BC7CB8" w:rsidRPr="00BC7CB8">
        <w:rPr>
          <w:szCs w:val="28"/>
          <w:shd w:val="clear" w:color="auto" w:fill="FFFFFF"/>
        </w:rPr>
        <w:t xml:space="preserve">dado sus numerosos beneficios. </w:t>
      </w:r>
    </w:p>
    <w:p w:rsidR="009A7ACE" w:rsidRDefault="009A7ACE">
      <w:pPr>
        <w:rPr>
          <w:sz w:val="28"/>
          <w:szCs w:val="28"/>
        </w:rPr>
      </w:pPr>
    </w:p>
    <w:p w:rsidR="00A97478" w:rsidRDefault="00A97478">
      <w:pPr>
        <w:rPr>
          <w:sz w:val="28"/>
          <w:szCs w:val="28"/>
        </w:rPr>
      </w:pPr>
    </w:p>
    <w:p w:rsidR="00A97478" w:rsidRDefault="00A97478">
      <w:pPr>
        <w:rPr>
          <w:sz w:val="28"/>
          <w:szCs w:val="28"/>
        </w:rPr>
      </w:pPr>
    </w:p>
    <w:p w:rsidR="00A97478" w:rsidRDefault="00A974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Laura Mª Maldonado Gil </w:t>
      </w:r>
    </w:p>
    <w:p w:rsidR="00A97478" w:rsidRDefault="00A974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CEIP Miguel de Cervantes</w:t>
      </w:r>
    </w:p>
    <w:p w:rsidR="00A97478" w:rsidRDefault="00A974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Marbella</w:t>
      </w:r>
      <w:bookmarkStart w:id="0" w:name="_GoBack"/>
      <w:bookmarkEnd w:id="0"/>
    </w:p>
    <w:p w:rsidR="00A97478" w:rsidRPr="007A15A3" w:rsidRDefault="00A97478">
      <w:pPr>
        <w:rPr>
          <w:sz w:val="28"/>
          <w:szCs w:val="28"/>
        </w:rPr>
      </w:pPr>
    </w:p>
    <w:sectPr w:rsidR="00A97478" w:rsidRPr="007A15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0B9D"/>
    <w:multiLevelType w:val="hybridMultilevel"/>
    <w:tmpl w:val="CCC2A7A4"/>
    <w:lvl w:ilvl="0" w:tplc="0C0A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34"/>
    <w:rsid w:val="00122A6A"/>
    <w:rsid w:val="001C73CD"/>
    <w:rsid w:val="00213AA0"/>
    <w:rsid w:val="002B2C2F"/>
    <w:rsid w:val="004F144F"/>
    <w:rsid w:val="00661634"/>
    <w:rsid w:val="007A15A3"/>
    <w:rsid w:val="009A7ACE"/>
    <w:rsid w:val="00A97478"/>
    <w:rsid w:val="00BC7CB8"/>
    <w:rsid w:val="00D1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15A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13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15A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1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NATI</cp:lastModifiedBy>
  <cp:revision>2</cp:revision>
  <dcterms:created xsi:type="dcterms:W3CDTF">2017-05-22T11:37:00Z</dcterms:created>
  <dcterms:modified xsi:type="dcterms:W3CDTF">2017-05-22T14:46:00Z</dcterms:modified>
</cp:coreProperties>
</file>