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71" w:rsidRDefault="00267A71" w:rsidP="001807D8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267A71" w:rsidRDefault="00267A71" w:rsidP="001807D8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267A71" w:rsidRDefault="00267A71" w:rsidP="001807D8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267A71" w:rsidRDefault="00267A71" w:rsidP="00F92F5C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F92F5C" w:rsidRDefault="00F92F5C" w:rsidP="00F92F5C">
      <w:pPr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 xml:space="preserve">MEMORIA </w:t>
      </w:r>
      <w:r w:rsidR="000F3226">
        <w:rPr>
          <w:rFonts w:ascii="Times New Roman" w:hAnsi="Times New Roman" w:cs="Times New Roman"/>
          <w:sz w:val="40"/>
          <w:szCs w:val="24"/>
        </w:rPr>
        <w:t>FINAL</w:t>
      </w:r>
    </w:p>
    <w:p w:rsidR="001807D8" w:rsidRPr="00267A71" w:rsidRDefault="00267A71" w:rsidP="00F92F5C">
      <w:pPr>
        <w:jc w:val="center"/>
        <w:rPr>
          <w:rFonts w:ascii="Times New Roman" w:hAnsi="Times New Roman" w:cs="Times New Roman"/>
          <w:sz w:val="40"/>
          <w:szCs w:val="24"/>
        </w:rPr>
      </w:pPr>
      <w:r w:rsidRPr="00267A71">
        <w:rPr>
          <w:rFonts w:ascii="Times New Roman" w:hAnsi="Times New Roman" w:cs="Times New Roman"/>
          <w:sz w:val="40"/>
          <w:szCs w:val="24"/>
        </w:rPr>
        <w:t xml:space="preserve">DEL </w:t>
      </w:r>
      <w:r w:rsidR="001807D8" w:rsidRPr="00267A71">
        <w:rPr>
          <w:rFonts w:ascii="Times New Roman" w:hAnsi="Times New Roman" w:cs="Times New Roman"/>
          <w:sz w:val="40"/>
          <w:szCs w:val="24"/>
        </w:rPr>
        <w:t>GRUPO DE TRABAJO</w:t>
      </w:r>
    </w:p>
    <w:p w:rsidR="003C48BD" w:rsidRPr="003C48BD" w:rsidRDefault="003C48BD" w:rsidP="003C48BD">
      <w:pPr>
        <w:tabs>
          <w:tab w:val="left" w:pos="3969"/>
        </w:tabs>
        <w:jc w:val="center"/>
        <w:rPr>
          <w:b/>
          <w:sz w:val="28"/>
          <w:szCs w:val="28"/>
        </w:rPr>
      </w:pPr>
      <w:r w:rsidRPr="003C48BD">
        <w:rPr>
          <w:rFonts w:ascii="Times New Roman" w:hAnsi="Times New Roman" w:cs="Times New Roman"/>
          <w:b/>
          <w:color w:val="548DD4" w:themeColor="text2" w:themeTint="99"/>
          <w:sz w:val="40"/>
          <w:szCs w:val="24"/>
        </w:rPr>
        <w:t>DESARROLLO DE LA INTELIGENCIA EMOCIONAL EN EL AULA</w:t>
      </w:r>
    </w:p>
    <w:p w:rsidR="001807D8" w:rsidRPr="00267A71" w:rsidRDefault="001807D8" w:rsidP="001807D8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1807D8" w:rsidRPr="00267A71" w:rsidRDefault="001807D8" w:rsidP="001807D8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1807D8" w:rsidRPr="00267A71" w:rsidRDefault="001807D8" w:rsidP="001807D8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1807D8" w:rsidRPr="00267A71" w:rsidRDefault="001807D8" w:rsidP="001807D8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1807D8" w:rsidRPr="00267A71" w:rsidRDefault="001807D8" w:rsidP="001807D8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1807D8" w:rsidRPr="00267A71" w:rsidRDefault="001807D8" w:rsidP="001807D8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1807D8" w:rsidRPr="00267A71" w:rsidRDefault="001807D8" w:rsidP="001807D8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1807D8" w:rsidRPr="00267A71" w:rsidRDefault="001807D8" w:rsidP="001807D8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1807D8" w:rsidRPr="00267A71" w:rsidRDefault="001807D8" w:rsidP="001807D8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1807D8" w:rsidRPr="00267A71" w:rsidRDefault="001807D8" w:rsidP="001807D8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1807D8" w:rsidRPr="00267A71" w:rsidRDefault="001807D8" w:rsidP="001807D8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1807D8" w:rsidRPr="00267A71" w:rsidRDefault="001807D8" w:rsidP="001807D8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1807D8" w:rsidRPr="00267A71" w:rsidRDefault="001807D8" w:rsidP="001807D8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1807D8" w:rsidRPr="00267A71" w:rsidRDefault="001807D8" w:rsidP="001807D8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1807D8" w:rsidRPr="00267A71" w:rsidRDefault="001807D8" w:rsidP="001807D8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1807D8" w:rsidRPr="00267A71" w:rsidRDefault="001807D8" w:rsidP="001807D8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1807D8" w:rsidRPr="00267A71" w:rsidRDefault="001807D8" w:rsidP="001807D8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1807D8" w:rsidRPr="00267A71" w:rsidRDefault="003C48BD" w:rsidP="001807D8">
      <w:pPr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ANA MARÍA ARJONA MARTÍN</w:t>
      </w:r>
    </w:p>
    <w:p w:rsidR="001807D8" w:rsidRPr="00267A71" w:rsidRDefault="001807D8" w:rsidP="001807D8">
      <w:pPr>
        <w:jc w:val="center"/>
        <w:rPr>
          <w:rFonts w:ascii="Times New Roman" w:hAnsi="Times New Roman" w:cs="Times New Roman"/>
          <w:sz w:val="40"/>
          <w:szCs w:val="24"/>
        </w:rPr>
      </w:pPr>
      <w:r w:rsidRPr="00267A71">
        <w:rPr>
          <w:rFonts w:ascii="Times New Roman" w:hAnsi="Times New Roman" w:cs="Times New Roman"/>
          <w:sz w:val="40"/>
          <w:szCs w:val="24"/>
        </w:rPr>
        <w:t>CEIP MIGUEL DE CERVANTES</w:t>
      </w:r>
    </w:p>
    <w:p w:rsidR="001807D8" w:rsidRPr="00267A71" w:rsidRDefault="001807D8" w:rsidP="001807D8">
      <w:pPr>
        <w:jc w:val="center"/>
        <w:rPr>
          <w:rFonts w:ascii="Times New Roman" w:hAnsi="Times New Roman" w:cs="Times New Roman"/>
          <w:sz w:val="40"/>
          <w:szCs w:val="24"/>
        </w:rPr>
      </w:pPr>
      <w:r w:rsidRPr="00267A71">
        <w:rPr>
          <w:rFonts w:ascii="Times New Roman" w:hAnsi="Times New Roman" w:cs="Times New Roman"/>
          <w:sz w:val="40"/>
          <w:szCs w:val="24"/>
        </w:rPr>
        <w:t>MARBELLA</w:t>
      </w:r>
    </w:p>
    <w:p w:rsidR="001807D8" w:rsidRPr="00267A71" w:rsidRDefault="001807D8" w:rsidP="001807D8">
      <w:pPr>
        <w:jc w:val="center"/>
        <w:rPr>
          <w:rFonts w:ascii="Times New Roman" w:hAnsi="Times New Roman" w:cs="Times New Roman"/>
          <w:sz w:val="40"/>
          <w:szCs w:val="24"/>
        </w:rPr>
      </w:pPr>
      <w:r w:rsidRPr="00267A71">
        <w:rPr>
          <w:rFonts w:ascii="Times New Roman" w:hAnsi="Times New Roman" w:cs="Times New Roman"/>
          <w:sz w:val="40"/>
          <w:szCs w:val="24"/>
        </w:rPr>
        <w:t>CURSO 2016/2017</w:t>
      </w:r>
    </w:p>
    <w:p w:rsidR="001807D8" w:rsidRPr="00267A71" w:rsidRDefault="001807D8">
      <w:pPr>
        <w:rPr>
          <w:rFonts w:ascii="Times New Roman" w:hAnsi="Times New Roman" w:cs="Times New Roman"/>
          <w:sz w:val="40"/>
          <w:szCs w:val="24"/>
        </w:rPr>
      </w:pPr>
    </w:p>
    <w:p w:rsidR="00615548" w:rsidRPr="00615548" w:rsidRDefault="00615548" w:rsidP="003C48BD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color w:val="002060"/>
          <w:sz w:val="48"/>
          <w:szCs w:val="24"/>
          <w:u w:val="single"/>
        </w:rPr>
      </w:pPr>
      <w:r w:rsidRPr="002574C8">
        <w:rPr>
          <w:rFonts w:ascii="Times New Roman" w:hAnsi="Times New Roman" w:cs="Times New Roman"/>
          <w:b/>
          <w:color w:val="002060"/>
          <w:sz w:val="48"/>
          <w:szCs w:val="24"/>
          <w:u w:val="single"/>
        </w:rPr>
        <w:lastRenderedPageBreak/>
        <w:t xml:space="preserve"> </w:t>
      </w:r>
      <w:r w:rsidR="008F63F4" w:rsidRPr="003C48BD">
        <w:rPr>
          <w:rFonts w:ascii="Times New Roman" w:hAnsi="Times New Roman" w:cs="Times New Roman"/>
          <w:b/>
          <w:color w:val="002060"/>
          <w:sz w:val="48"/>
          <w:szCs w:val="24"/>
          <w:u w:val="single"/>
        </w:rPr>
        <w:t>TAREAS REALIZADAS, MATERIALES ELABORADOS Y SU APLICACIÓN EN EL AULA</w:t>
      </w:r>
      <w:bookmarkStart w:id="0" w:name="_GoBack"/>
      <w:bookmarkEnd w:id="0"/>
    </w:p>
    <w:p w:rsidR="00C815B9" w:rsidRDefault="00C815B9"/>
    <w:p w:rsidR="0015702F" w:rsidRPr="003C48BD" w:rsidRDefault="0015702F" w:rsidP="003C48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351" w:rsidRDefault="003C48BD" w:rsidP="003C48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48BD">
        <w:rPr>
          <w:rFonts w:ascii="Times New Roman" w:hAnsi="Times New Roman" w:cs="Times New Roman"/>
          <w:sz w:val="24"/>
          <w:szCs w:val="24"/>
        </w:rPr>
        <w:t xml:space="preserve">Teniendo en cuenta que los objetivos que nos habíamos propuesto con respecto al trabajo de las emociones se estructuraban en cuatro bloques: Percepción Emocional, Facilitación Emocional, Comprensión Emocional y Regulación Emocional; </w:t>
      </w:r>
      <w:r>
        <w:rPr>
          <w:rFonts w:ascii="Times New Roman" w:hAnsi="Times New Roman" w:cs="Times New Roman"/>
          <w:sz w:val="24"/>
          <w:szCs w:val="24"/>
        </w:rPr>
        <w:t>las actividades han sido estructuradas de dicha manera.</w:t>
      </w:r>
    </w:p>
    <w:p w:rsidR="003C48BD" w:rsidRDefault="003C48BD" w:rsidP="003C48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C48BD" w:rsidRDefault="003C48BD" w:rsidP="003C48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las actas de las reuniones se han ido recogiendo todas</w:t>
      </w:r>
      <w:r w:rsidR="006616B1">
        <w:rPr>
          <w:rFonts w:ascii="Times New Roman" w:hAnsi="Times New Roman" w:cs="Times New Roman"/>
          <w:sz w:val="24"/>
          <w:szCs w:val="24"/>
        </w:rPr>
        <w:t xml:space="preserve"> de forma más detallada</w:t>
      </w:r>
      <w:r>
        <w:rPr>
          <w:rFonts w:ascii="Times New Roman" w:hAnsi="Times New Roman" w:cs="Times New Roman"/>
          <w:sz w:val="24"/>
          <w:szCs w:val="24"/>
        </w:rPr>
        <w:t>. De todas ellas</w:t>
      </w:r>
      <w:r w:rsidR="006616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las que se han llevado a cabo en mi clase (4º de primaria) han sido las siguientes:</w:t>
      </w:r>
    </w:p>
    <w:p w:rsidR="000F3226" w:rsidRDefault="000F3226" w:rsidP="000F322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2409"/>
        <w:gridCol w:w="1732"/>
      </w:tblGrid>
      <w:tr w:rsidR="003C48BD" w:rsidTr="003C48BD">
        <w:tc>
          <w:tcPr>
            <w:tcW w:w="8644" w:type="dxa"/>
            <w:gridSpan w:val="4"/>
            <w:vAlign w:val="center"/>
          </w:tcPr>
          <w:p w:rsidR="003C48BD" w:rsidRPr="003C48BD" w:rsidRDefault="003C48BD" w:rsidP="003C4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1D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MIEDO</w:t>
            </w:r>
          </w:p>
        </w:tc>
      </w:tr>
      <w:tr w:rsidR="003C48BD" w:rsidTr="00A5371D">
        <w:trPr>
          <w:trHeight w:val="439"/>
        </w:trPr>
        <w:tc>
          <w:tcPr>
            <w:tcW w:w="1809" w:type="dxa"/>
            <w:vAlign w:val="center"/>
          </w:tcPr>
          <w:p w:rsidR="003C48BD" w:rsidRPr="00A5371D" w:rsidRDefault="003C48BD" w:rsidP="003C4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1D">
              <w:rPr>
                <w:rFonts w:ascii="Times New Roman" w:hAnsi="Times New Roman" w:cs="Times New Roman"/>
                <w:b/>
                <w:sz w:val="24"/>
                <w:szCs w:val="24"/>
              </w:rPr>
              <w:t>Percepción Emocional</w:t>
            </w:r>
          </w:p>
        </w:tc>
        <w:tc>
          <w:tcPr>
            <w:tcW w:w="2694" w:type="dxa"/>
            <w:vAlign w:val="center"/>
          </w:tcPr>
          <w:p w:rsidR="003C48BD" w:rsidRPr="00A5371D" w:rsidRDefault="003C48BD" w:rsidP="003C4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1D">
              <w:rPr>
                <w:rFonts w:ascii="Times New Roman" w:hAnsi="Times New Roman" w:cs="Times New Roman"/>
                <w:b/>
                <w:sz w:val="24"/>
                <w:szCs w:val="24"/>
              </w:rPr>
              <w:t>Facilitación Emocional</w:t>
            </w:r>
          </w:p>
        </w:tc>
        <w:tc>
          <w:tcPr>
            <w:tcW w:w="2409" w:type="dxa"/>
            <w:vAlign w:val="center"/>
          </w:tcPr>
          <w:p w:rsidR="003C48BD" w:rsidRPr="00A5371D" w:rsidRDefault="003C48BD" w:rsidP="003C4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1D">
              <w:rPr>
                <w:rFonts w:ascii="Times New Roman" w:hAnsi="Times New Roman" w:cs="Times New Roman"/>
                <w:b/>
                <w:sz w:val="24"/>
                <w:szCs w:val="24"/>
              </w:rPr>
              <w:t>Comprensión Emocional</w:t>
            </w:r>
          </w:p>
        </w:tc>
        <w:tc>
          <w:tcPr>
            <w:tcW w:w="1732" w:type="dxa"/>
            <w:vAlign w:val="center"/>
          </w:tcPr>
          <w:p w:rsidR="003C48BD" w:rsidRPr="00A5371D" w:rsidRDefault="003C48BD" w:rsidP="003C4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1D">
              <w:rPr>
                <w:rFonts w:ascii="Times New Roman" w:hAnsi="Times New Roman" w:cs="Times New Roman"/>
                <w:b/>
                <w:sz w:val="24"/>
                <w:szCs w:val="24"/>
              </w:rPr>
              <w:t>Regulación Emocional</w:t>
            </w:r>
          </w:p>
        </w:tc>
      </w:tr>
      <w:tr w:rsidR="003C48BD" w:rsidTr="00A5371D">
        <w:trPr>
          <w:trHeight w:val="439"/>
        </w:trPr>
        <w:tc>
          <w:tcPr>
            <w:tcW w:w="1809" w:type="dxa"/>
            <w:vAlign w:val="center"/>
          </w:tcPr>
          <w:p w:rsidR="003C48BD" w:rsidRDefault="00A5371D" w:rsidP="00A53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1D">
              <w:rPr>
                <w:rFonts w:ascii="Times New Roman" w:hAnsi="Times New Roman" w:cs="Times New Roman"/>
                <w:sz w:val="24"/>
                <w:szCs w:val="24"/>
              </w:rPr>
              <w:t xml:space="preserve">Se les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presentó una</w:t>
            </w:r>
            <w:r w:rsidRPr="00A5371D">
              <w:rPr>
                <w:rFonts w:ascii="Times New Roman" w:hAnsi="Times New Roman" w:cs="Times New Roman"/>
                <w:sz w:val="24"/>
                <w:szCs w:val="24"/>
              </w:rPr>
              <w:t xml:space="preserve"> imagen de un emoticono que representa el miedo. El alumnado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 observó y reflexionamos</w:t>
            </w:r>
            <w:r w:rsidRPr="00A5371D">
              <w:rPr>
                <w:rFonts w:ascii="Times New Roman" w:hAnsi="Times New Roman" w:cs="Times New Roman"/>
                <w:sz w:val="24"/>
                <w:szCs w:val="24"/>
              </w:rPr>
              <w:t xml:space="preserve"> sobre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él.</w:t>
            </w:r>
          </w:p>
        </w:tc>
        <w:tc>
          <w:tcPr>
            <w:tcW w:w="2694" w:type="dxa"/>
            <w:vAlign w:val="center"/>
          </w:tcPr>
          <w:p w:rsidR="003C48BD" w:rsidRDefault="00A5371D" w:rsidP="003C4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 realizó un debate:</w:t>
            </w:r>
          </w:p>
          <w:p w:rsidR="00A5371D" w:rsidRPr="00A5371D" w:rsidRDefault="00A5371D" w:rsidP="00A5371D">
            <w:pPr>
              <w:tabs>
                <w:tab w:val="left" w:pos="2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371D">
              <w:rPr>
                <w:rFonts w:ascii="Times New Roman" w:hAnsi="Times New Roman" w:cs="Times New Roman"/>
                <w:sz w:val="24"/>
                <w:szCs w:val="24"/>
              </w:rPr>
              <w:tab/>
              <w:t>¿Qué es el miedo?</w:t>
            </w:r>
          </w:p>
          <w:p w:rsidR="00A5371D" w:rsidRPr="00A5371D" w:rsidRDefault="00A5371D" w:rsidP="00A5371D">
            <w:pPr>
              <w:tabs>
                <w:tab w:val="left" w:pos="2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371D">
              <w:rPr>
                <w:rFonts w:ascii="Times New Roman" w:hAnsi="Times New Roman" w:cs="Times New Roman"/>
                <w:sz w:val="24"/>
                <w:szCs w:val="24"/>
              </w:rPr>
              <w:tab/>
              <w:t>¿Qué sientes cuando tiene miedo? ¿Qué le pasa a tu cuerpo?</w:t>
            </w:r>
          </w:p>
          <w:p w:rsidR="00A5371D" w:rsidRPr="00A5371D" w:rsidRDefault="00A5371D" w:rsidP="00A5371D">
            <w:pPr>
              <w:tabs>
                <w:tab w:val="left" w:pos="2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371D">
              <w:rPr>
                <w:rFonts w:ascii="Times New Roman" w:hAnsi="Times New Roman" w:cs="Times New Roman"/>
                <w:sz w:val="24"/>
                <w:szCs w:val="24"/>
              </w:rPr>
              <w:tab/>
              <w:t>Emociones racionales e irracionales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71D" w:rsidRPr="00A5371D" w:rsidRDefault="00A5371D" w:rsidP="00A5371D">
            <w:pPr>
              <w:tabs>
                <w:tab w:val="left" w:pos="2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371D">
              <w:rPr>
                <w:rFonts w:ascii="Times New Roman" w:hAnsi="Times New Roman" w:cs="Times New Roman"/>
                <w:sz w:val="24"/>
                <w:szCs w:val="24"/>
              </w:rPr>
              <w:tab/>
              <w:t>¿Sabes algún ejemplo de miedo irracional?</w:t>
            </w:r>
          </w:p>
        </w:tc>
        <w:tc>
          <w:tcPr>
            <w:tcW w:w="2409" w:type="dxa"/>
            <w:vAlign w:val="center"/>
          </w:tcPr>
          <w:p w:rsidR="003C48BD" w:rsidRDefault="00A5371D" w:rsidP="00A53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1D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disfrazaron</w:t>
            </w:r>
            <w:r w:rsidRPr="00A5371D">
              <w:rPr>
                <w:rFonts w:ascii="Times New Roman" w:hAnsi="Times New Roman" w:cs="Times New Roman"/>
                <w:sz w:val="24"/>
                <w:szCs w:val="24"/>
              </w:rPr>
              <w:t xml:space="preserve"> en Halloween de personajes que den miedo irracionalme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nte. De esta forma tratamos los miedos irracionales y los recursos para superarlos.</w:t>
            </w:r>
          </w:p>
        </w:tc>
        <w:tc>
          <w:tcPr>
            <w:tcW w:w="1732" w:type="dxa"/>
            <w:vAlign w:val="center"/>
          </w:tcPr>
          <w:p w:rsidR="003C48BD" w:rsidRDefault="00A5371D" w:rsidP="00A53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 inventaron unos c</w:t>
            </w:r>
            <w:r w:rsidRPr="00A5371D">
              <w:rPr>
                <w:rFonts w:ascii="Times New Roman" w:hAnsi="Times New Roman" w:cs="Times New Roman"/>
                <w:sz w:val="24"/>
                <w:szCs w:val="24"/>
              </w:rPr>
              <w:t>uentos miedosos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71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el que el personaje supere un</w:t>
            </w:r>
            <w:r w:rsidRPr="00A5371D">
              <w:rPr>
                <w:rFonts w:ascii="Times New Roman" w:hAnsi="Times New Roman" w:cs="Times New Roman"/>
                <w:sz w:val="24"/>
                <w:szCs w:val="24"/>
              </w:rPr>
              <w:t xml:space="preserve"> miedo con diferentes estrategias y recursos.</w:t>
            </w:r>
          </w:p>
        </w:tc>
      </w:tr>
    </w:tbl>
    <w:p w:rsidR="003C48BD" w:rsidRDefault="003C48BD" w:rsidP="000F322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1980"/>
        <w:gridCol w:w="2161"/>
      </w:tblGrid>
      <w:tr w:rsidR="00A5371D" w:rsidTr="009A47E2">
        <w:tc>
          <w:tcPr>
            <w:tcW w:w="8644" w:type="dxa"/>
            <w:gridSpan w:val="4"/>
            <w:vAlign w:val="center"/>
          </w:tcPr>
          <w:p w:rsidR="00A5371D" w:rsidRPr="003C48BD" w:rsidRDefault="00A5371D" w:rsidP="009A4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ALEGRÍA</w:t>
            </w:r>
          </w:p>
        </w:tc>
      </w:tr>
      <w:tr w:rsidR="00A5371D" w:rsidTr="00A5371D">
        <w:trPr>
          <w:trHeight w:val="439"/>
        </w:trPr>
        <w:tc>
          <w:tcPr>
            <w:tcW w:w="1809" w:type="dxa"/>
            <w:vAlign w:val="center"/>
          </w:tcPr>
          <w:p w:rsidR="00A5371D" w:rsidRPr="00A5371D" w:rsidRDefault="00A5371D" w:rsidP="009A4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1D">
              <w:rPr>
                <w:rFonts w:ascii="Times New Roman" w:hAnsi="Times New Roman" w:cs="Times New Roman"/>
                <w:b/>
                <w:sz w:val="24"/>
                <w:szCs w:val="24"/>
              </w:rPr>
              <w:t>Percepción Emocional</w:t>
            </w:r>
          </w:p>
        </w:tc>
        <w:tc>
          <w:tcPr>
            <w:tcW w:w="2694" w:type="dxa"/>
            <w:vAlign w:val="center"/>
          </w:tcPr>
          <w:p w:rsidR="00A5371D" w:rsidRPr="00A5371D" w:rsidRDefault="00A5371D" w:rsidP="009A4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1D">
              <w:rPr>
                <w:rFonts w:ascii="Times New Roman" w:hAnsi="Times New Roman" w:cs="Times New Roman"/>
                <w:b/>
                <w:sz w:val="24"/>
                <w:szCs w:val="24"/>
              </w:rPr>
              <w:t>Facilitación Emocional</w:t>
            </w:r>
          </w:p>
        </w:tc>
        <w:tc>
          <w:tcPr>
            <w:tcW w:w="1980" w:type="dxa"/>
            <w:vAlign w:val="center"/>
          </w:tcPr>
          <w:p w:rsidR="00A5371D" w:rsidRPr="00A5371D" w:rsidRDefault="00A5371D" w:rsidP="009A4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1D">
              <w:rPr>
                <w:rFonts w:ascii="Times New Roman" w:hAnsi="Times New Roman" w:cs="Times New Roman"/>
                <w:b/>
                <w:sz w:val="24"/>
                <w:szCs w:val="24"/>
              </w:rPr>
              <w:t>Comprensión Emocional</w:t>
            </w:r>
          </w:p>
        </w:tc>
        <w:tc>
          <w:tcPr>
            <w:tcW w:w="2161" w:type="dxa"/>
            <w:vAlign w:val="center"/>
          </w:tcPr>
          <w:p w:rsidR="00A5371D" w:rsidRPr="00A5371D" w:rsidRDefault="00A5371D" w:rsidP="009A4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1D">
              <w:rPr>
                <w:rFonts w:ascii="Times New Roman" w:hAnsi="Times New Roman" w:cs="Times New Roman"/>
                <w:b/>
                <w:sz w:val="24"/>
                <w:szCs w:val="24"/>
              </w:rPr>
              <w:t>Regulación Emocional</w:t>
            </w:r>
          </w:p>
        </w:tc>
      </w:tr>
      <w:tr w:rsidR="00A5371D" w:rsidTr="00A5371D">
        <w:trPr>
          <w:trHeight w:val="439"/>
        </w:trPr>
        <w:tc>
          <w:tcPr>
            <w:tcW w:w="1809" w:type="dxa"/>
            <w:vAlign w:val="center"/>
          </w:tcPr>
          <w:p w:rsidR="00A5371D" w:rsidRDefault="00A5371D" w:rsidP="009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 les pidió fotografías de ellos mismos en situaciones felices. Los observamos y reflexionamos sobre ellos.</w:t>
            </w:r>
          </w:p>
        </w:tc>
        <w:tc>
          <w:tcPr>
            <w:tcW w:w="2694" w:type="dxa"/>
            <w:vAlign w:val="center"/>
          </w:tcPr>
          <w:p w:rsidR="00A5371D" w:rsidRDefault="00A5371D" w:rsidP="009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 realizó un debate:</w:t>
            </w:r>
          </w:p>
          <w:p w:rsidR="00A5371D" w:rsidRPr="00A5371D" w:rsidRDefault="00A5371D" w:rsidP="00A5371D">
            <w:pPr>
              <w:tabs>
                <w:tab w:val="left" w:pos="2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¿Qué es la alegría</w:t>
            </w:r>
            <w:r w:rsidRPr="00A5371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5371D" w:rsidRPr="00A5371D" w:rsidRDefault="00A5371D" w:rsidP="00A5371D">
            <w:pPr>
              <w:tabs>
                <w:tab w:val="left" w:pos="2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371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¿Qué sientes cuando tiene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alegre</w:t>
            </w:r>
            <w:r w:rsidRPr="00A5371D">
              <w:rPr>
                <w:rFonts w:ascii="Times New Roman" w:hAnsi="Times New Roman" w:cs="Times New Roman"/>
                <w:sz w:val="24"/>
                <w:szCs w:val="24"/>
              </w:rPr>
              <w:t>? ¿Qué le pasa a tu cuerpo?</w:t>
            </w:r>
          </w:p>
          <w:p w:rsidR="00A5371D" w:rsidRDefault="00A5371D" w:rsidP="00A5371D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¿Sabes alguna situación que te produzca alegría</w:t>
            </w:r>
            <w:r w:rsidRPr="00A5371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0" w:type="dxa"/>
            <w:vAlign w:val="center"/>
          </w:tcPr>
          <w:p w:rsidR="00A5371D" w:rsidRDefault="00A01F1D" w:rsidP="009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 de masaje y las cosquillas.</w:t>
            </w:r>
          </w:p>
        </w:tc>
        <w:tc>
          <w:tcPr>
            <w:tcW w:w="2161" w:type="dxa"/>
            <w:vAlign w:val="center"/>
          </w:tcPr>
          <w:p w:rsidR="00A5371D" w:rsidRDefault="00A01F1D" w:rsidP="009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Hicimos un recetario de la felicidad para no olvidar qué podemos hacer para aprovechar al máximo la felicidad.</w:t>
            </w:r>
          </w:p>
        </w:tc>
      </w:tr>
    </w:tbl>
    <w:p w:rsidR="003C48BD" w:rsidRDefault="003C48BD" w:rsidP="000F322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1980"/>
        <w:gridCol w:w="2161"/>
      </w:tblGrid>
      <w:tr w:rsidR="00A5371D" w:rsidTr="009A47E2">
        <w:tc>
          <w:tcPr>
            <w:tcW w:w="8644" w:type="dxa"/>
            <w:gridSpan w:val="4"/>
            <w:vAlign w:val="center"/>
          </w:tcPr>
          <w:p w:rsidR="00A5371D" w:rsidRPr="003C48BD" w:rsidRDefault="00A01F1D" w:rsidP="009A4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TRISTEZA</w:t>
            </w:r>
          </w:p>
        </w:tc>
      </w:tr>
      <w:tr w:rsidR="00A5371D" w:rsidTr="00A01F1D">
        <w:trPr>
          <w:trHeight w:val="439"/>
        </w:trPr>
        <w:tc>
          <w:tcPr>
            <w:tcW w:w="1809" w:type="dxa"/>
            <w:vAlign w:val="center"/>
          </w:tcPr>
          <w:p w:rsidR="00A5371D" w:rsidRPr="00A5371D" w:rsidRDefault="00A5371D" w:rsidP="009A4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1D">
              <w:rPr>
                <w:rFonts w:ascii="Times New Roman" w:hAnsi="Times New Roman" w:cs="Times New Roman"/>
                <w:b/>
                <w:sz w:val="24"/>
                <w:szCs w:val="24"/>
              </w:rPr>
              <w:t>Percepción Emocional</w:t>
            </w:r>
          </w:p>
        </w:tc>
        <w:tc>
          <w:tcPr>
            <w:tcW w:w="2694" w:type="dxa"/>
            <w:vAlign w:val="center"/>
          </w:tcPr>
          <w:p w:rsidR="00A5371D" w:rsidRPr="00A5371D" w:rsidRDefault="00A5371D" w:rsidP="009A4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1D">
              <w:rPr>
                <w:rFonts w:ascii="Times New Roman" w:hAnsi="Times New Roman" w:cs="Times New Roman"/>
                <w:b/>
                <w:sz w:val="24"/>
                <w:szCs w:val="24"/>
              </w:rPr>
              <w:t>Facilitación Emocional</w:t>
            </w:r>
          </w:p>
        </w:tc>
        <w:tc>
          <w:tcPr>
            <w:tcW w:w="1980" w:type="dxa"/>
            <w:vAlign w:val="center"/>
          </w:tcPr>
          <w:p w:rsidR="00A5371D" w:rsidRPr="00A5371D" w:rsidRDefault="00A5371D" w:rsidP="009A4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1D">
              <w:rPr>
                <w:rFonts w:ascii="Times New Roman" w:hAnsi="Times New Roman" w:cs="Times New Roman"/>
                <w:b/>
                <w:sz w:val="24"/>
                <w:szCs w:val="24"/>
              </w:rPr>
              <w:t>Comprensión Emocional</w:t>
            </w:r>
          </w:p>
        </w:tc>
        <w:tc>
          <w:tcPr>
            <w:tcW w:w="2161" w:type="dxa"/>
            <w:vAlign w:val="center"/>
          </w:tcPr>
          <w:p w:rsidR="00A5371D" w:rsidRPr="00A5371D" w:rsidRDefault="00A5371D" w:rsidP="009A4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1D">
              <w:rPr>
                <w:rFonts w:ascii="Times New Roman" w:hAnsi="Times New Roman" w:cs="Times New Roman"/>
                <w:b/>
                <w:sz w:val="24"/>
                <w:szCs w:val="24"/>
              </w:rPr>
              <w:t>Regulación Emocional</w:t>
            </w:r>
          </w:p>
        </w:tc>
      </w:tr>
      <w:tr w:rsidR="00A5371D" w:rsidTr="00A01F1D">
        <w:trPr>
          <w:trHeight w:val="439"/>
        </w:trPr>
        <w:tc>
          <w:tcPr>
            <w:tcW w:w="1809" w:type="dxa"/>
            <w:vAlign w:val="center"/>
          </w:tcPr>
          <w:p w:rsidR="00A5371D" w:rsidRDefault="00A01F1D" w:rsidP="009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Realizamos el visionado de la película “In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fijándonos en el personaje de la tristeza.</w:t>
            </w:r>
          </w:p>
        </w:tc>
        <w:tc>
          <w:tcPr>
            <w:tcW w:w="2694" w:type="dxa"/>
            <w:vAlign w:val="center"/>
          </w:tcPr>
          <w:p w:rsidR="00A01F1D" w:rsidRDefault="00A01F1D" w:rsidP="00A0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 realizó un debate:</w:t>
            </w:r>
          </w:p>
          <w:p w:rsidR="00A01F1D" w:rsidRPr="00A5371D" w:rsidRDefault="00A01F1D" w:rsidP="00A01F1D">
            <w:pPr>
              <w:tabs>
                <w:tab w:val="left" w:pos="2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¿Qué es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tristeza</w:t>
            </w:r>
            <w:r w:rsidRPr="00A5371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01F1D" w:rsidRPr="00A5371D" w:rsidRDefault="00A01F1D" w:rsidP="00A01F1D">
            <w:pPr>
              <w:tabs>
                <w:tab w:val="left" w:pos="2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371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¿Qué sientes cuando tiene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triste</w:t>
            </w:r>
            <w:r w:rsidRPr="00A5371D">
              <w:rPr>
                <w:rFonts w:ascii="Times New Roman" w:hAnsi="Times New Roman" w:cs="Times New Roman"/>
                <w:sz w:val="24"/>
                <w:szCs w:val="24"/>
              </w:rPr>
              <w:t xml:space="preserve">? ¿Qué le pasa </w:t>
            </w:r>
            <w:r w:rsidRPr="00A53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tu cuerpo?</w:t>
            </w:r>
          </w:p>
          <w:p w:rsidR="00A5371D" w:rsidRDefault="00A01F1D" w:rsidP="00A01F1D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¿Sabes alguna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ituación que te produzca tristeza</w:t>
            </w:r>
            <w:r w:rsidRPr="00A5371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0" w:type="dxa"/>
            <w:vAlign w:val="center"/>
          </w:tcPr>
          <w:p w:rsidR="00A5371D" w:rsidRDefault="00A01F1D" w:rsidP="009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Expresión corporal de la tristeza.</w:t>
            </w:r>
          </w:p>
        </w:tc>
        <w:tc>
          <w:tcPr>
            <w:tcW w:w="2161" w:type="dxa"/>
            <w:vAlign w:val="center"/>
          </w:tcPr>
          <w:p w:rsidR="00A5371D" w:rsidRDefault="00A01F1D" w:rsidP="009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Cartel con dos partes “Hola tristeza” y “Adiós tristeza”; para que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 alumnado tenga estrategias para sentir la tristeza como forma de ayuda y para deshacerse de ella en el momento adecuado.</w:t>
            </w:r>
          </w:p>
        </w:tc>
      </w:tr>
    </w:tbl>
    <w:p w:rsidR="00A5371D" w:rsidRDefault="00A5371D" w:rsidP="000F322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1980"/>
        <w:gridCol w:w="2161"/>
      </w:tblGrid>
      <w:tr w:rsidR="00A5371D" w:rsidTr="009A47E2">
        <w:tc>
          <w:tcPr>
            <w:tcW w:w="8644" w:type="dxa"/>
            <w:gridSpan w:val="4"/>
            <w:vAlign w:val="center"/>
          </w:tcPr>
          <w:p w:rsidR="00A5371D" w:rsidRPr="003C48BD" w:rsidRDefault="00A01F1D" w:rsidP="009A4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F1D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AMOR</w:t>
            </w:r>
          </w:p>
        </w:tc>
      </w:tr>
      <w:tr w:rsidR="00A5371D" w:rsidTr="006616B1">
        <w:trPr>
          <w:trHeight w:val="439"/>
        </w:trPr>
        <w:tc>
          <w:tcPr>
            <w:tcW w:w="1809" w:type="dxa"/>
            <w:vAlign w:val="center"/>
          </w:tcPr>
          <w:p w:rsidR="00A5371D" w:rsidRPr="00A5371D" w:rsidRDefault="00A5371D" w:rsidP="009A4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1D">
              <w:rPr>
                <w:rFonts w:ascii="Times New Roman" w:hAnsi="Times New Roman" w:cs="Times New Roman"/>
                <w:b/>
                <w:sz w:val="24"/>
                <w:szCs w:val="24"/>
              </w:rPr>
              <w:t>Percepción Emocional</w:t>
            </w:r>
          </w:p>
        </w:tc>
        <w:tc>
          <w:tcPr>
            <w:tcW w:w="2694" w:type="dxa"/>
            <w:vAlign w:val="center"/>
          </w:tcPr>
          <w:p w:rsidR="00A5371D" w:rsidRPr="00A5371D" w:rsidRDefault="00A5371D" w:rsidP="009A4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1D">
              <w:rPr>
                <w:rFonts w:ascii="Times New Roman" w:hAnsi="Times New Roman" w:cs="Times New Roman"/>
                <w:b/>
                <w:sz w:val="24"/>
                <w:szCs w:val="24"/>
              </w:rPr>
              <w:t>Facilitación Emocional</w:t>
            </w:r>
          </w:p>
        </w:tc>
        <w:tc>
          <w:tcPr>
            <w:tcW w:w="1980" w:type="dxa"/>
            <w:vAlign w:val="center"/>
          </w:tcPr>
          <w:p w:rsidR="00A5371D" w:rsidRPr="00A5371D" w:rsidRDefault="00A5371D" w:rsidP="009A4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1D">
              <w:rPr>
                <w:rFonts w:ascii="Times New Roman" w:hAnsi="Times New Roman" w:cs="Times New Roman"/>
                <w:b/>
                <w:sz w:val="24"/>
                <w:szCs w:val="24"/>
              </w:rPr>
              <w:t>Comprensión Emocional</w:t>
            </w:r>
          </w:p>
        </w:tc>
        <w:tc>
          <w:tcPr>
            <w:tcW w:w="2161" w:type="dxa"/>
            <w:vAlign w:val="center"/>
          </w:tcPr>
          <w:p w:rsidR="00A5371D" w:rsidRPr="00A5371D" w:rsidRDefault="00A5371D" w:rsidP="009A4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1D">
              <w:rPr>
                <w:rFonts w:ascii="Times New Roman" w:hAnsi="Times New Roman" w:cs="Times New Roman"/>
                <w:b/>
                <w:sz w:val="24"/>
                <w:szCs w:val="24"/>
              </w:rPr>
              <w:t>Regulación Emocional</w:t>
            </w:r>
          </w:p>
        </w:tc>
      </w:tr>
      <w:tr w:rsidR="00A5371D" w:rsidTr="006616B1">
        <w:trPr>
          <w:trHeight w:val="439"/>
        </w:trPr>
        <w:tc>
          <w:tcPr>
            <w:tcW w:w="1809" w:type="dxa"/>
            <w:vAlign w:val="center"/>
          </w:tcPr>
          <w:p w:rsidR="00A5371D" w:rsidRDefault="00A01F1D" w:rsidP="00A0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Realizamos un cariñograma con un alta participación activa del alumnado del aula específica.</w:t>
            </w:r>
          </w:p>
        </w:tc>
        <w:tc>
          <w:tcPr>
            <w:tcW w:w="2694" w:type="dxa"/>
            <w:vAlign w:val="center"/>
          </w:tcPr>
          <w:p w:rsidR="00A01F1D" w:rsidRDefault="00A01F1D" w:rsidP="00A0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 realizó un debate:</w:t>
            </w:r>
          </w:p>
          <w:p w:rsidR="00A01F1D" w:rsidRPr="00A5371D" w:rsidRDefault="00A01F1D" w:rsidP="00A01F1D">
            <w:pPr>
              <w:tabs>
                <w:tab w:val="left" w:pos="2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¿Qué es el amor</w:t>
            </w:r>
            <w:r w:rsidRPr="00A5371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01F1D" w:rsidRPr="00A5371D" w:rsidRDefault="00A01F1D" w:rsidP="00A01F1D">
            <w:pPr>
              <w:tabs>
                <w:tab w:val="left" w:pos="2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371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¿Qué sientes cuando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estás enamorado</w:t>
            </w:r>
            <w:r w:rsidRPr="00A5371D">
              <w:rPr>
                <w:rFonts w:ascii="Times New Roman" w:hAnsi="Times New Roman" w:cs="Times New Roman"/>
                <w:sz w:val="24"/>
                <w:szCs w:val="24"/>
              </w:rPr>
              <w:t>? ¿Qué le pasa a tu cuerpo?</w:t>
            </w:r>
          </w:p>
          <w:p w:rsidR="00A5371D" w:rsidRDefault="00A01F1D" w:rsidP="00A0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¿Sabes alguna situación que te produzca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amor</w:t>
            </w:r>
            <w:r w:rsidRPr="00A5371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0" w:type="dxa"/>
            <w:vAlign w:val="center"/>
          </w:tcPr>
          <w:p w:rsidR="00A5371D" w:rsidRDefault="00A01F1D" w:rsidP="009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Actividad en la que tenían que dar tres besos, tres abrazos y decir tres 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quieros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diferentes niños de la clase.</w:t>
            </w:r>
          </w:p>
        </w:tc>
        <w:tc>
          <w:tcPr>
            <w:tcW w:w="2161" w:type="dxa"/>
            <w:vAlign w:val="center"/>
          </w:tcPr>
          <w:p w:rsidR="00A5371D" w:rsidRDefault="00A01F1D" w:rsidP="009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Decálogo sobre el amor; de esta manera analizamos distintas estrategias para expresar el amor.</w:t>
            </w:r>
          </w:p>
        </w:tc>
      </w:tr>
    </w:tbl>
    <w:p w:rsidR="00A5371D" w:rsidRDefault="00A5371D" w:rsidP="000F322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2268"/>
        <w:gridCol w:w="2440"/>
      </w:tblGrid>
      <w:tr w:rsidR="00A5371D" w:rsidTr="009A47E2">
        <w:tc>
          <w:tcPr>
            <w:tcW w:w="8644" w:type="dxa"/>
            <w:gridSpan w:val="4"/>
            <w:vAlign w:val="center"/>
          </w:tcPr>
          <w:p w:rsidR="00A5371D" w:rsidRPr="003C48BD" w:rsidRDefault="00A01F1D" w:rsidP="009A4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ENFADO</w:t>
            </w:r>
          </w:p>
        </w:tc>
      </w:tr>
      <w:tr w:rsidR="00A5371D" w:rsidTr="006616B1">
        <w:trPr>
          <w:trHeight w:val="439"/>
        </w:trPr>
        <w:tc>
          <w:tcPr>
            <w:tcW w:w="1526" w:type="dxa"/>
            <w:vAlign w:val="center"/>
          </w:tcPr>
          <w:p w:rsidR="00A5371D" w:rsidRPr="00A5371D" w:rsidRDefault="00A5371D" w:rsidP="009A4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1D">
              <w:rPr>
                <w:rFonts w:ascii="Times New Roman" w:hAnsi="Times New Roman" w:cs="Times New Roman"/>
                <w:b/>
                <w:sz w:val="24"/>
                <w:szCs w:val="24"/>
              </w:rPr>
              <w:t>Percepción Emocional</w:t>
            </w:r>
          </w:p>
        </w:tc>
        <w:tc>
          <w:tcPr>
            <w:tcW w:w="2410" w:type="dxa"/>
            <w:vAlign w:val="center"/>
          </w:tcPr>
          <w:p w:rsidR="00A5371D" w:rsidRPr="00A5371D" w:rsidRDefault="00A5371D" w:rsidP="009A4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1D">
              <w:rPr>
                <w:rFonts w:ascii="Times New Roman" w:hAnsi="Times New Roman" w:cs="Times New Roman"/>
                <w:b/>
                <w:sz w:val="24"/>
                <w:szCs w:val="24"/>
              </w:rPr>
              <w:t>Facilitación Emocional</w:t>
            </w:r>
          </w:p>
        </w:tc>
        <w:tc>
          <w:tcPr>
            <w:tcW w:w="2268" w:type="dxa"/>
            <w:vAlign w:val="center"/>
          </w:tcPr>
          <w:p w:rsidR="00A5371D" w:rsidRPr="00A5371D" w:rsidRDefault="00A5371D" w:rsidP="009A4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1D">
              <w:rPr>
                <w:rFonts w:ascii="Times New Roman" w:hAnsi="Times New Roman" w:cs="Times New Roman"/>
                <w:b/>
                <w:sz w:val="24"/>
                <w:szCs w:val="24"/>
              </w:rPr>
              <w:t>Comprensión Emocional</w:t>
            </w:r>
          </w:p>
        </w:tc>
        <w:tc>
          <w:tcPr>
            <w:tcW w:w="2440" w:type="dxa"/>
            <w:vAlign w:val="center"/>
          </w:tcPr>
          <w:p w:rsidR="00A5371D" w:rsidRPr="00A5371D" w:rsidRDefault="00A5371D" w:rsidP="009A4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1D">
              <w:rPr>
                <w:rFonts w:ascii="Times New Roman" w:hAnsi="Times New Roman" w:cs="Times New Roman"/>
                <w:b/>
                <w:sz w:val="24"/>
                <w:szCs w:val="24"/>
              </w:rPr>
              <w:t>Regulación Emocional</w:t>
            </w:r>
          </w:p>
        </w:tc>
      </w:tr>
      <w:tr w:rsidR="00A5371D" w:rsidTr="006616B1">
        <w:trPr>
          <w:trHeight w:val="439"/>
        </w:trPr>
        <w:tc>
          <w:tcPr>
            <w:tcW w:w="1526" w:type="dxa"/>
            <w:vAlign w:val="center"/>
          </w:tcPr>
          <w:p w:rsidR="00A5371D" w:rsidRDefault="006616B1" w:rsidP="00661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Leímos un cuento sobre el enfado y lo analizamos en gran grupo.</w:t>
            </w:r>
          </w:p>
        </w:tc>
        <w:tc>
          <w:tcPr>
            <w:tcW w:w="2410" w:type="dxa"/>
            <w:vAlign w:val="center"/>
          </w:tcPr>
          <w:p w:rsidR="006616B1" w:rsidRDefault="006616B1" w:rsidP="00661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 realizó un debate:</w:t>
            </w:r>
          </w:p>
          <w:p w:rsidR="006616B1" w:rsidRPr="00A5371D" w:rsidRDefault="006616B1" w:rsidP="006616B1">
            <w:pPr>
              <w:tabs>
                <w:tab w:val="left" w:pos="2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¿Qué es el enfado</w:t>
            </w:r>
            <w:r w:rsidRPr="00A5371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616B1" w:rsidRPr="00A5371D" w:rsidRDefault="006616B1" w:rsidP="006616B1">
            <w:pPr>
              <w:tabs>
                <w:tab w:val="left" w:pos="2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371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¿Qué sientes cuando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estás enfadado</w:t>
            </w:r>
            <w:r w:rsidRPr="00A5371D">
              <w:rPr>
                <w:rFonts w:ascii="Times New Roman" w:hAnsi="Times New Roman" w:cs="Times New Roman"/>
                <w:sz w:val="24"/>
                <w:szCs w:val="24"/>
              </w:rPr>
              <w:t>? ¿Qué le pasa a tu cuerpo?</w:t>
            </w:r>
          </w:p>
          <w:p w:rsidR="00A5371D" w:rsidRDefault="006616B1" w:rsidP="00661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¿Sabes alguna situación que te produzca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enfado</w:t>
            </w:r>
            <w:r w:rsidRPr="00A5371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68" w:type="dxa"/>
            <w:vAlign w:val="center"/>
          </w:tcPr>
          <w:p w:rsidR="00A5371D" w:rsidRDefault="006616B1" w:rsidP="009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Aprovechamos enfados que se producen diariamente en la convivencia en el centro para analizarlos y tomar conciencia de ellos.</w:t>
            </w:r>
          </w:p>
        </w:tc>
        <w:tc>
          <w:tcPr>
            <w:tcW w:w="2440" w:type="dxa"/>
            <w:vAlign w:val="center"/>
          </w:tcPr>
          <w:p w:rsidR="00A5371D" w:rsidRDefault="006616B1" w:rsidP="009A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Pusimos en marcha dos estrategias:</w:t>
            </w:r>
          </w:p>
          <w:p w:rsidR="006616B1" w:rsidRDefault="006616B1" w:rsidP="006616B1">
            <w:pPr>
              <w:pStyle w:val="Prrafodelista"/>
              <w:numPr>
                <w:ilvl w:val="0"/>
                <w:numId w:val="15"/>
              </w:numPr>
              <w:ind w:left="18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Tiempo fuera positivo: </w:t>
            </w:r>
            <w:r w:rsidRPr="006616B1">
              <w:rPr>
                <w:rFonts w:ascii="Times New Roman" w:hAnsi="Times New Roman" w:cs="Times New Roman"/>
                <w:sz w:val="24"/>
                <w:szCs w:val="24"/>
              </w:rPr>
              <w:t>Consiste en dar al alumnado la posibilidad de tomarse un tiempo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6B1">
              <w:rPr>
                <w:rFonts w:ascii="Times New Roman" w:hAnsi="Times New Roman" w:cs="Times New Roman"/>
                <w:sz w:val="24"/>
                <w:szCs w:val="24"/>
              </w:rPr>
              <w:t xml:space="preserve">para calmarse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reflexionar.</w:t>
            </w:r>
          </w:p>
          <w:p w:rsidR="006616B1" w:rsidRPr="006616B1" w:rsidRDefault="006616B1" w:rsidP="006616B1">
            <w:pPr>
              <w:pStyle w:val="Prrafodelista"/>
              <w:numPr>
                <w:ilvl w:val="0"/>
                <w:numId w:val="15"/>
              </w:numPr>
              <w:ind w:left="18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Pauta de autocontrol.</w:t>
            </w:r>
          </w:p>
        </w:tc>
      </w:tr>
    </w:tbl>
    <w:p w:rsidR="00A5371D" w:rsidRDefault="00A5371D" w:rsidP="000F32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16B1" w:rsidRDefault="006616B1" w:rsidP="006616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último también teníamos prevista una serie de actividades con la sorpresa, pero debido al retraso en todas las demás y al poco tiempo que nos queda para terminar el curso, se me ha hecho imposible realizarlas. Aun así no descarto hacerlas, aunque ya sea fuera de plazo.</w:t>
      </w:r>
    </w:p>
    <w:p w:rsidR="003C48BD" w:rsidRDefault="003C48BD" w:rsidP="000F32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48BD" w:rsidRDefault="003C48BD" w:rsidP="000F32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48BD" w:rsidRDefault="003C48BD" w:rsidP="000F32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48BD" w:rsidRDefault="003C48BD" w:rsidP="000F32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48BD" w:rsidRDefault="003C48BD" w:rsidP="000F32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48BD" w:rsidRDefault="003C48BD" w:rsidP="000F32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48BD" w:rsidRDefault="003C48BD" w:rsidP="000F32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48BD" w:rsidRDefault="003C48BD" w:rsidP="000F32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48BD" w:rsidRDefault="003C48BD" w:rsidP="000F32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48BD" w:rsidRPr="000F3226" w:rsidRDefault="003C48BD" w:rsidP="000F32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02F" w:rsidRPr="00BE2584" w:rsidRDefault="0015702F" w:rsidP="0015702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27F17" w:rsidRDefault="00527F17"/>
    <w:p w:rsidR="00E32A2D" w:rsidRPr="00E32A2D" w:rsidRDefault="006616B1" w:rsidP="00E32A2D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2060"/>
          <w:sz w:val="48"/>
          <w:szCs w:val="24"/>
          <w:u w:val="single"/>
        </w:rPr>
      </w:pPr>
      <w:r>
        <w:rPr>
          <w:rFonts w:ascii="Times New Roman" w:hAnsi="Times New Roman" w:cs="Times New Roman"/>
          <w:b/>
          <w:color w:val="002060"/>
          <w:sz w:val="48"/>
          <w:szCs w:val="24"/>
          <w:u w:val="single"/>
        </w:rPr>
        <w:t>COMENTARIO DE LOS RESULTADOS OBJETIDOS</w:t>
      </w:r>
    </w:p>
    <w:p w:rsidR="00E32A2D" w:rsidRDefault="00E32A2D"/>
    <w:p w:rsidR="00A1433A" w:rsidRDefault="00A1433A" w:rsidP="00A14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16B1" w:rsidRDefault="006616B1" w:rsidP="00A14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participación por parte del alumnado ha sido muy activa. Se emocionaban cada vez que hacíamos un taller y todos querían participar. No ha habido ningún alumno que no haya querido hacerlo, a pesar de que siempre les decía que si alguno no se sentía cómodo de hacer una actividad, podía no hacerla. </w:t>
      </w:r>
    </w:p>
    <w:p w:rsidR="006616B1" w:rsidRDefault="006616B1" w:rsidP="00A14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16B1" w:rsidRDefault="006616B1" w:rsidP="00A14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Tanto el alumnado como sus familias han destacado en numerosas ocasiones lo positivo que le está resultado el tratar el tema de las emociones. Recalcan que, hasta ahora, ningún maestro/a les había dado importancia y que se estaban dando cuenta de lo importante que es tenerlas en cuenta y saber regularlas para la salud emocional</w:t>
      </w:r>
      <w:r w:rsidR="007C4AB2">
        <w:rPr>
          <w:rFonts w:ascii="Times New Roman" w:hAnsi="Times New Roman" w:cs="Times New Roman"/>
          <w:sz w:val="24"/>
          <w:szCs w:val="24"/>
        </w:rPr>
        <w:t xml:space="preserve"> y el bienestar personal</w:t>
      </w:r>
      <w:r>
        <w:rPr>
          <w:rFonts w:ascii="Times New Roman" w:hAnsi="Times New Roman" w:cs="Times New Roman"/>
          <w:sz w:val="24"/>
          <w:szCs w:val="24"/>
        </w:rPr>
        <w:t xml:space="preserve"> de sus hijos y de ellos/as mismos.</w:t>
      </w:r>
    </w:p>
    <w:p w:rsidR="006616B1" w:rsidRDefault="006616B1" w:rsidP="00A14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16B1" w:rsidRDefault="007C4AB2" w:rsidP="00A14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haberse realizado actividades de todo tipo (aunque sobre todo de gran y pequeño grupo) el alumnado siente que ahora están más unidos que nunca, saben detectar las emociones en sus compañeros y han adquirido los recursos para ayudar a los demás y a sí mismos. Comentan que son un “Equipo”. Esto ha ayudado a que haya menos conflictos entre ellos y la convivencia sea más pacífica.</w:t>
      </w:r>
      <w:r w:rsidR="00661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6B1" w:rsidRDefault="006616B1" w:rsidP="00A14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525A" w:rsidRDefault="007C4AB2" w:rsidP="0031525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forma resumida y más estructurada </w:t>
      </w:r>
      <w:r w:rsidR="0031525A">
        <w:rPr>
          <w:rFonts w:ascii="Times New Roman" w:hAnsi="Times New Roman" w:cs="Times New Roman"/>
          <w:sz w:val="24"/>
          <w:szCs w:val="24"/>
        </w:rPr>
        <w:t xml:space="preserve">podría decir que se han producido los siguientes </w:t>
      </w:r>
      <w:r>
        <w:rPr>
          <w:rFonts w:ascii="Times New Roman" w:hAnsi="Times New Roman" w:cs="Times New Roman"/>
          <w:sz w:val="24"/>
          <w:szCs w:val="24"/>
        </w:rPr>
        <w:t>efectos, que son prácticamente los que nos marcábamos en un principio:</w:t>
      </w:r>
    </w:p>
    <w:p w:rsidR="0031525A" w:rsidRDefault="0031525A" w:rsidP="003152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525A" w:rsidRDefault="0031525A" w:rsidP="0031525A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Mejora de la convivencia en el aula.</w:t>
      </w:r>
    </w:p>
    <w:p w:rsidR="0031525A" w:rsidRDefault="0031525A" w:rsidP="0031525A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Resolución de conflictos mediante estrategias emocionales.</w:t>
      </w:r>
    </w:p>
    <w:p w:rsidR="0031525A" w:rsidRDefault="0031525A" w:rsidP="0031525A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Desarrollo de la empatía y la asertividad.</w:t>
      </w:r>
    </w:p>
    <w:p w:rsidR="0031525A" w:rsidRDefault="0031525A" w:rsidP="0031525A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Regulación sus emociones para conseguir metas.</w:t>
      </w:r>
    </w:p>
    <w:p w:rsidR="0031525A" w:rsidRDefault="0031525A" w:rsidP="0031525A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Ayuda para conocerse a sí mismo y mejora </w:t>
      </w:r>
      <w:proofErr w:type="gramStart"/>
      <w:r>
        <w:rPr>
          <w:rFonts w:ascii="Times New Roman" w:hAnsi="Times New Roman" w:cs="Times New Roman"/>
          <w:sz w:val="24"/>
          <w:szCs w:val="24"/>
        </w:rPr>
        <w:t>del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autoestima.</w:t>
      </w:r>
    </w:p>
    <w:p w:rsidR="0031525A" w:rsidRDefault="0031525A" w:rsidP="0031525A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Mejora de las relaciones sociales.</w:t>
      </w:r>
    </w:p>
    <w:p w:rsidR="0031525A" w:rsidRDefault="0031525A" w:rsidP="0031525A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Incremento de su bienestar.</w:t>
      </w:r>
    </w:p>
    <w:p w:rsidR="0031525A" w:rsidRDefault="0031525A" w:rsidP="0031525A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Mejora del rendimiento escolar.</w:t>
      </w:r>
    </w:p>
    <w:p w:rsidR="0031525A" w:rsidRDefault="0031525A" w:rsidP="0031525A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Aumento de la motivación hacia el aprendizaje.</w:t>
      </w:r>
    </w:p>
    <w:p w:rsidR="0031525A" w:rsidRPr="002574C8" w:rsidRDefault="0031525A" w:rsidP="003152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525A" w:rsidRPr="00551CC7" w:rsidRDefault="007C4AB2" w:rsidP="0031525A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2060"/>
          <w:sz w:val="48"/>
          <w:szCs w:val="24"/>
          <w:u w:val="single"/>
        </w:rPr>
      </w:pPr>
      <w:r>
        <w:rPr>
          <w:rFonts w:ascii="Times New Roman" w:hAnsi="Times New Roman" w:cs="Times New Roman"/>
          <w:b/>
          <w:color w:val="002060"/>
          <w:sz w:val="48"/>
          <w:szCs w:val="24"/>
          <w:u w:val="single"/>
        </w:rPr>
        <w:t>DIFICULTADES SURGIDAS Y CÓMO SE HAN SOLVENTADO</w:t>
      </w:r>
    </w:p>
    <w:p w:rsidR="0031525A" w:rsidRDefault="0031525A" w:rsidP="00551CC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95902" w:rsidRDefault="00C5546E" w:rsidP="0015702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ya </w:t>
      </w:r>
      <w:r w:rsidR="007C4AB2">
        <w:rPr>
          <w:rFonts w:ascii="Times New Roman" w:hAnsi="Times New Roman" w:cs="Times New Roman"/>
          <w:sz w:val="24"/>
          <w:szCs w:val="24"/>
        </w:rPr>
        <w:t>he comentado en el primer apartado la dificultad más notable con la que nos hemos encontrado ha sido el tiempo. Son muchas las actividades, salidas, imprevistos,… que van surgiendo a lo largo del curso que hace que este trabajo se haya ido retrasando. Algunas se han podido aprovechar pero otras no. Por lo tanto, y en mi caso, con mi tutoría, no ha sido posible tener a tiempo el trabajo sobre la sorpresa. Aunque como ya he escrito, no descarto hacerlo en lo que nos queda de curso</w:t>
      </w:r>
    </w:p>
    <w:p w:rsidR="007C4AB2" w:rsidRDefault="007C4AB2" w:rsidP="0015702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C4AB2" w:rsidRDefault="007C4AB2" w:rsidP="0015702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9713A" w:rsidRDefault="00B9713A" w:rsidP="0015702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9713A" w:rsidRPr="002574C8" w:rsidRDefault="00B9713A" w:rsidP="00B971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13A" w:rsidRPr="00551CC7" w:rsidRDefault="00B9713A" w:rsidP="00B9713A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2060"/>
          <w:sz w:val="48"/>
          <w:szCs w:val="24"/>
          <w:u w:val="single"/>
        </w:rPr>
      </w:pPr>
      <w:r>
        <w:rPr>
          <w:rFonts w:ascii="Times New Roman" w:hAnsi="Times New Roman" w:cs="Times New Roman"/>
          <w:b/>
          <w:color w:val="002060"/>
          <w:sz w:val="48"/>
          <w:szCs w:val="24"/>
          <w:u w:val="single"/>
        </w:rPr>
        <w:t>CONCLUSIONES</w:t>
      </w:r>
    </w:p>
    <w:p w:rsidR="00B9713A" w:rsidRDefault="00B9713A" w:rsidP="00B971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13A" w:rsidRDefault="00B9713A" w:rsidP="00B971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Pienso que el trabajo de las emociones llevado a cabo en mi aula ha tenido muchos efectos positivos. </w:t>
      </w:r>
      <w:r>
        <w:rPr>
          <w:rFonts w:ascii="Times New Roman" w:hAnsi="Times New Roman" w:cs="Times New Roman"/>
          <w:sz w:val="24"/>
          <w:szCs w:val="24"/>
        </w:rPr>
        <w:t xml:space="preserve">De forma resumida y más estructurada podría decir </w:t>
      </w:r>
      <w:r w:rsidR="008F63F4">
        <w:rPr>
          <w:rFonts w:ascii="Times New Roman" w:hAnsi="Times New Roman" w:cs="Times New Roman"/>
          <w:sz w:val="24"/>
          <w:szCs w:val="24"/>
        </w:rPr>
        <w:t>los siguientes,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 son prácticamente los que nos marcábamos en un principio:</w:t>
      </w:r>
    </w:p>
    <w:p w:rsidR="00B9713A" w:rsidRDefault="00B9713A" w:rsidP="00B971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13A" w:rsidRDefault="00B9713A" w:rsidP="00B9713A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Mejora de la convivencia en el aula.</w:t>
      </w:r>
    </w:p>
    <w:p w:rsidR="00B9713A" w:rsidRDefault="00B9713A" w:rsidP="00B9713A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Resolución de conflictos mediante estrategias emocionales.</w:t>
      </w:r>
    </w:p>
    <w:p w:rsidR="00B9713A" w:rsidRDefault="00B9713A" w:rsidP="00B9713A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Desarrollo de la empatía y la asertividad.</w:t>
      </w:r>
    </w:p>
    <w:p w:rsidR="00B9713A" w:rsidRDefault="00B9713A" w:rsidP="00B9713A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Regulación sus emociones para conseguir metas.</w:t>
      </w:r>
    </w:p>
    <w:p w:rsidR="00B9713A" w:rsidRDefault="00B9713A" w:rsidP="00B9713A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Ayuda para conocerse a sí mismo y mejora </w:t>
      </w:r>
      <w:proofErr w:type="gramStart"/>
      <w:r>
        <w:rPr>
          <w:rFonts w:ascii="Times New Roman" w:hAnsi="Times New Roman" w:cs="Times New Roman"/>
          <w:sz w:val="24"/>
          <w:szCs w:val="24"/>
        </w:rPr>
        <w:t>del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autoestima.</w:t>
      </w:r>
    </w:p>
    <w:p w:rsidR="00B9713A" w:rsidRDefault="00B9713A" w:rsidP="00B9713A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Mejora de las relaciones sociales.</w:t>
      </w:r>
    </w:p>
    <w:p w:rsidR="00B9713A" w:rsidRDefault="00B9713A" w:rsidP="00B9713A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Incremento de su bienestar.</w:t>
      </w:r>
    </w:p>
    <w:p w:rsidR="00B9713A" w:rsidRDefault="00B9713A" w:rsidP="00B9713A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Mejora del rendimiento escolar.</w:t>
      </w:r>
    </w:p>
    <w:p w:rsidR="00B9713A" w:rsidRDefault="00B9713A" w:rsidP="00B9713A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Aumento de la motivación hacia el aprendizaje.</w:t>
      </w:r>
    </w:p>
    <w:p w:rsidR="00B9713A" w:rsidRPr="00B9713A" w:rsidRDefault="00B9713A" w:rsidP="00B971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13A" w:rsidRPr="002574C8" w:rsidRDefault="00B9713A" w:rsidP="00B971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13A" w:rsidRPr="00551CC7" w:rsidRDefault="00B9713A" w:rsidP="00B9713A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2060"/>
          <w:sz w:val="48"/>
          <w:szCs w:val="24"/>
          <w:u w:val="single"/>
        </w:rPr>
      </w:pPr>
      <w:r>
        <w:rPr>
          <w:rFonts w:ascii="Times New Roman" w:hAnsi="Times New Roman" w:cs="Times New Roman"/>
          <w:b/>
          <w:color w:val="002060"/>
          <w:sz w:val="48"/>
          <w:szCs w:val="24"/>
          <w:u w:val="single"/>
        </w:rPr>
        <w:t>PERSPECTIVAS DE CONTINUIDAD PARA EL PRÓXIMO CURSO</w:t>
      </w:r>
    </w:p>
    <w:p w:rsidR="00B119F0" w:rsidRDefault="00B119F0" w:rsidP="0015702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9713A" w:rsidRDefault="00B9713A" w:rsidP="00B971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continuidad en el centro para el año que viene no está asegurada, ya que soy provisional. Lo mismo le ocurre a la mayoría de los componentes del grupo. Aun así, si el próximo curso estuviera en el centro seguiría trabajando y profundizando en las emociones. Esta vez con un mayor apoyo y asesoramiento del CEP.</w:t>
      </w:r>
    </w:p>
    <w:p w:rsidR="00B9713A" w:rsidRDefault="00B9713A" w:rsidP="00B971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9713A" w:rsidRDefault="00B9713A" w:rsidP="00B971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otro lado, si </w:t>
      </w:r>
      <w:r>
        <w:rPr>
          <w:rFonts w:ascii="Times New Roman" w:hAnsi="Times New Roman" w:cs="Times New Roman"/>
          <w:sz w:val="24"/>
          <w:szCs w:val="24"/>
        </w:rPr>
        <w:t xml:space="preserve">estuviera en otro centro diferente volveré a proponer un grupo de trabajo centrado en las emociones, aunque </w:t>
      </w:r>
      <w:r>
        <w:rPr>
          <w:rFonts w:ascii="Times New Roman" w:hAnsi="Times New Roman" w:cs="Times New Roman"/>
          <w:sz w:val="24"/>
          <w:szCs w:val="24"/>
        </w:rPr>
        <w:t xml:space="preserve">más relacionadas con el aprendizaje como la curiosidad y el entusiasmo. </w:t>
      </w:r>
    </w:p>
    <w:p w:rsidR="00B9713A" w:rsidRPr="0015702F" w:rsidRDefault="00B9713A" w:rsidP="0015702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B9713A" w:rsidRPr="001570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0306283B"/>
    <w:multiLevelType w:val="hybridMultilevel"/>
    <w:tmpl w:val="652E04C2"/>
    <w:lvl w:ilvl="0" w:tplc="4AAAD8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A4161"/>
    <w:multiLevelType w:val="hybridMultilevel"/>
    <w:tmpl w:val="E5FA6B10"/>
    <w:lvl w:ilvl="0" w:tplc="C0B6B4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956B3"/>
    <w:multiLevelType w:val="hybridMultilevel"/>
    <w:tmpl w:val="D4E25B96"/>
    <w:lvl w:ilvl="0" w:tplc="4614EB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17B1F"/>
    <w:multiLevelType w:val="hybridMultilevel"/>
    <w:tmpl w:val="7CF8CBC6"/>
    <w:lvl w:ilvl="0" w:tplc="0D8AD8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E5805"/>
    <w:multiLevelType w:val="hybridMultilevel"/>
    <w:tmpl w:val="21947A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5775D"/>
    <w:multiLevelType w:val="hybridMultilevel"/>
    <w:tmpl w:val="59E07988"/>
    <w:lvl w:ilvl="0" w:tplc="8C004F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36B0D"/>
    <w:multiLevelType w:val="hybridMultilevel"/>
    <w:tmpl w:val="21947A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F5559"/>
    <w:multiLevelType w:val="hybridMultilevel"/>
    <w:tmpl w:val="1808731E"/>
    <w:lvl w:ilvl="0" w:tplc="807A29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4D260D"/>
    <w:multiLevelType w:val="hybridMultilevel"/>
    <w:tmpl w:val="21947A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46B50"/>
    <w:multiLevelType w:val="hybridMultilevel"/>
    <w:tmpl w:val="568464F8"/>
    <w:lvl w:ilvl="0" w:tplc="EF8212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color w:val="0070C0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16649E"/>
    <w:multiLevelType w:val="hybridMultilevel"/>
    <w:tmpl w:val="12EE84C8"/>
    <w:lvl w:ilvl="0" w:tplc="566CC4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0A5050"/>
    <w:multiLevelType w:val="hybridMultilevel"/>
    <w:tmpl w:val="CA000E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55D56"/>
    <w:multiLevelType w:val="hybridMultilevel"/>
    <w:tmpl w:val="27182974"/>
    <w:lvl w:ilvl="0" w:tplc="A24260FC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7EB0748D"/>
    <w:multiLevelType w:val="hybridMultilevel"/>
    <w:tmpl w:val="C116F25E"/>
    <w:lvl w:ilvl="0" w:tplc="611494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12"/>
  </w:num>
  <w:num w:numId="6">
    <w:abstractNumId w:val="13"/>
  </w:num>
  <w:num w:numId="7">
    <w:abstractNumId w:val="8"/>
  </w:num>
  <w:num w:numId="8">
    <w:abstractNumId w:val="10"/>
  </w:num>
  <w:num w:numId="9">
    <w:abstractNumId w:val="14"/>
  </w:num>
  <w:num w:numId="10">
    <w:abstractNumId w:val="11"/>
  </w:num>
  <w:num w:numId="11">
    <w:abstractNumId w:val="4"/>
  </w:num>
  <w:num w:numId="12">
    <w:abstractNumId w:val="3"/>
  </w:num>
  <w:num w:numId="13">
    <w:abstractNumId w:val="5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35"/>
    <w:rsid w:val="00003868"/>
    <w:rsid w:val="00011EFA"/>
    <w:rsid w:val="00095902"/>
    <w:rsid w:val="000F18A2"/>
    <w:rsid w:val="000F3226"/>
    <w:rsid w:val="00103A08"/>
    <w:rsid w:val="0015702F"/>
    <w:rsid w:val="001807D8"/>
    <w:rsid w:val="00222349"/>
    <w:rsid w:val="00224514"/>
    <w:rsid w:val="00237AB5"/>
    <w:rsid w:val="002574C8"/>
    <w:rsid w:val="00267A71"/>
    <w:rsid w:val="002A3606"/>
    <w:rsid w:val="00310B1A"/>
    <w:rsid w:val="0031525A"/>
    <w:rsid w:val="00377B7F"/>
    <w:rsid w:val="003C48BD"/>
    <w:rsid w:val="003E1BD2"/>
    <w:rsid w:val="004546D4"/>
    <w:rsid w:val="00474FFA"/>
    <w:rsid w:val="004A55EC"/>
    <w:rsid w:val="004D3AB4"/>
    <w:rsid w:val="004F4021"/>
    <w:rsid w:val="004F6A32"/>
    <w:rsid w:val="005028C2"/>
    <w:rsid w:val="00527F17"/>
    <w:rsid w:val="005302D9"/>
    <w:rsid w:val="00534A47"/>
    <w:rsid w:val="00551CC7"/>
    <w:rsid w:val="005B4AF6"/>
    <w:rsid w:val="005C3608"/>
    <w:rsid w:val="005F0351"/>
    <w:rsid w:val="005F2235"/>
    <w:rsid w:val="00615548"/>
    <w:rsid w:val="00655177"/>
    <w:rsid w:val="006616B1"/>
    <w:rsid w:val="006B4A57"/>
    <w:rsid w:val="00715800"/>
    <w:rsid w:val="0074474B"/>
    <w:rsid w:val="00764F27"/>
    <w:rsid w:val="007C4AB2"/>
    <w:rsid w:val="007F4289"/>
    <w:rsid w:val="00817C7D"/>
    <w:rsid w:val="0084537F"/>
    <w:rsid w:val="008B6C91"/>
    <w:rsid w:val="008F63F4"/>
    <w:rsid w:val="009606CB"/>
    <w:rsid w:val="00A01F1D"/>
    <w:rsid w:val="00A039A9"/>
    <w:rsid w:val="00A1433A"/>
    <w:rsid w:val="00A5371D"/>
    <w:rsid w:val="00A82FB5"/>
    <w:rsid w:val="00A85841"/>
    <w:rsid w:val="00A85986"/>
    <w:rsid w:val="00B01250"/>
    <w:rsid w:val="00B119F0"/>
    <w:rsid w:val="00B6577A"/>
    <w:rsid w:val="00B703FC"/>
    <w:rsid w:val="00B821DC"/>
    <w:rsid w:val="00B9713A"/>
    <w:rsid w:val="00BE2584"/>
    <w:rsid w:val="00C5546E"/>
    <w:rsid w:val="00C67925"/>
    <w:rsid w:val="00C815B9"/>
    <w:rsid w:val="00C97FD6"/>
    <w:rsid w:val="00CC179B"/>
    <w:rsid w:val="00D04F05"/>
    <w:rsid w:val="00D64290"/>
    <w:rsid w:val="00D74F13"/>
    <w:rsid w:val="00DB4891"/>
    <w:rsid w:val="00E07188"/>
    <w:rsid w:val="00E32A2D"/>
    <w:rsid w:val="00EC1D56"/>
    <w:rsid w:val="00ED2DD8"/>
    <w:rsid w:val="00F913B0"/>
    <w:rsid w:val="00F9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86"/>
    <w:pPr>
      <w:spacing w:after="0" w:line="240" w:lineRule="auto"/>
    </w:pPr>
    <w:rPr>
      <w:rFonts w:ascii="Arial" w:hAnsi="Arial" w:cs="Arial"/>
      <w:color w:val="000000" w:themeColor="text1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7A71"/>
    <w:pPr>
      <w:ind w:left="720"/>
      <w:contextualSpacing/>
    </w:pPr>
  </w:style>
  <w:style w:type="paragraph" w:customStyle="1" w:styleId="Contenidodelatabla">
    <w:name w:val="Contenido de la tabla"/>
    <w:basedOn w:val="Normal"/>
    <w:rsid w:val="00CC179B"/>
    <w:pPr>
      <w:widowControl w:val="0"/>
      <w:suppressLineNumbers/>
      <w:suppressAutoHyphens/>
    </w:pPr>
    <w:rPr>
      <w:rFonts w:ascii="Liberation Serif" w:eastAsia="SimSun" w:hAnsi="Liberation Serif" w:cs="Mangal"/>
      <w:color w:val="auto"/>
      <w:kern w:val="1"/>
      <w:sz w:val="24"/>
      <w:szCs w:val="24"/>
      <w:lang w:eastAsia="zh-CN" w:bidi="hi-IN"/>
    </w:rPr>
  </w:style>
  <w:style w:type="paragraph" w:customStyle="1" w:styleId="level1">
    <w:name w:val="level1"/>
    <w:basedOn w:val="Normal"/>
    <w:rsid w:val="00103A08"/>
    <w:rPr>
      <w:rFonts w:ascii="Times New Roman" w:eastAsia="Times New Roman" w:hAnsi="Times New Roman" w:cs="Times New Roman"/>
      <w:color w:val="auto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B4A5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03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92F5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92F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86"/>
    <w:pPr>
      <w:spacing w:after="0" w:line="240" w:lineRule="auto"/>
    </w:pPr>
    <w:rPr>
      <w:rFonts w:ascii="Arial" w:hAnsi="Arial" w:cs="Arial"/>
      <w:color w:val="000000" w:themeColor="text1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7A71"/>
    <w:pPr>
      <w:ind w:left="720"/>
      <w:contextualSpacing/>
    </w:pPr>
  </w:style>
  <w:style w:type="paragraph" w:customStyle="1" w:styleId="Contenidodelatabla">
    <w:name w:val="Contenido de la tabla"/>
    <w:basedOn w:val="Normal"/>
    <w:rsid w:val="00CC179B"/>
    <w:pPr>
      <w:widowControl w:val="0"/>
      <w:suppressLineNumbers/>
      <w:suppressAutoHyphens/>
    </w:pPr>
    <w:rPr>
      <w:rFonts w:ascii="Liberation Serif" w:eastAsia="SimSun" w:hAnsi="Liberation Serif" w:cs="Mangal"/>
      <w:color w:val="auto"/>
      <w:kern w:val="1"/>
      <w:sz w:val="24"/>
      <w:szCs w:val="24"/>
      <w:lang w:eastAsia="zh-CN" w:bidi="hi-IN"/>
    </w:rPr>
  </w:style>
  <w:style w:type="paragraph" w:customStyle="1" w:styleId="level1">
    <w:name w:val="level1"/>
    <w:basedOn w:val="Normal"/>
    <w:rsid w:val="00103A08"/>
    <w:rPr>
      <w:rFonts w:ascii="Times New Roman" w:eastAsia="Times New Roman" w:hAnsi="Times New Roman" w:cs="Times New Roman"/>
      <w:color w:val="auto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B4A5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03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92F5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92F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1129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María Arjona Martín</dc:creator>
  <cp:lastModifiedBy>Ana María Arjona Martín</cp:lastModifiedBy>
  <cp:revision>3</cp:revision>
  <cp:lastPrinted>2017-03-19T10:09:00Z</cp:lastPrinted>
  <dcterms:created xsi:type="dcterms:W3CDTF">2017-05-28T15:18:00Z</dcterms:created>
  <dcterms:modified xsi:type="dcterms:W3CDTF">2017-05-28T16:18:00Z</dcterms:modified>
</cp:coreProperties>
</file>