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427" w:rsidRPr="00050427" w:rsidRDefault="00050427" w:rsidP="00050427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05042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EL MONSTRUO DE COLORES</w:t>
      </w:r>
    </w:p>
    <w:p w:rsidR="00FF2F77" w:rsidRPr="00050427" w:rsidRDefault="00B407C4">
      <w:pPr>
        <w:rPr>
          <w:rFonts w:ascii="Times New Roman" w:hAnsi="Times New Roman" w:cs="Times New Roman"/>
          <w:sz w:val="32"/>
          <w:szCs w:val="32"/>
        </w:rPr>
      </w:pPr>
      <w:r w:rsidRPr="00050427">
        <w:rPr>
          <w:rFonts w:ascii="Times New Roman" w:hAnsi="Times New Roman" w:cs="Times New Roman"/>
          <w:noProof/>
          <w:sz w:val="32"/>
          <w:szCs w:val="32"/>
          <w:lang w:eastAsia="es-ES"/>
        </w:rPr>
        <w:t xml:space="preserve">Estamos trabajando las emociones a través del cuento “ El monstruo de colores”. A los niños y niñas les encanta el cuento y hemos aprovechado para poner en práctica una serie de actividades. </w:t>
      </w:r>
    </w:p>
    <w:p w:rsidR="008937ED" w:rsidRDefault="00B407C4"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425_1005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ED" w:rsidRDefault="008937ED" w:rsidP="008937ED"/>
    <w:p w:rsidR="00B407C4" w:rsidRDefault="00B407C4" w:rsidP="008937ED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49F44BE5" wp14:editId="3C106ADB">
            <wp:simplePos x="0" y="0"/>
            <wp:positionH relativeFrom="margin">
              <wp:posOffset>1500809</wp:posOffset>
            </wp:positionH>
            <wp:positionV relativeFrom="paragraph">
              <wp:posOffset>73025</wp:posOffset>
            </wp:positionV>
            <wp:extent cx="2642379" cy="2534478"/>
            <wp:effectExtent l="0" t="0" r="571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0425_100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379" cy="253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7C4" w:rsidRDefault="00B407C4" w:rsidP="008937ED"/>
    <w:p w:rsidR="00B407C4" w:rsidRDefault="00B407C4" w:rsidP="008937ED"/>
    <w:p w:rsidR="00B407C4" w:rsidRDefault="00B407C4" w:rsidP="008937ED"/>
    <w:p w:rsidR="00B407C4" w:rsidRDefault="00B407C4" w:rsidP="008937ED"/>
    <w:p w:rsidR="00B407C4" w:rsidRDefault="00B407C4" w:rsidP="008937ED"/>
    <w:p w:rsidR="00B407C4" w:rsidRDefault="00B407C4" w:rsidP="008937ED"/>
    <w:p w:rsidR="00B407C4" w:rsidRDefault="00B407C4" w:rsidP="008937ED"/>
    <w:p w:rsidR="00B407C4" w:rsidRDefault="00B407C4" w:rsidP="008937ED"/>
    <w:p w:rsidR="00B407C4" w:rsidRDefault="00B407C4" w:rsidP="008937ED"/>
    <w:p w:rsidR="00B407C4" w:rsidRPr="00050427" w:rsidRDefault="00B407C4" w:rsidP="008937ED">
      <w:pPr>
        <w:tabs>
          <w:tab w:val="left" w:pos="7278"/>
        </w:tabs>
        <w:rPr>
          <w:rFonts w:ascii="Times New Roman" w:hAnsi="Times New Roman" w:cs="Times New Roman"/>
          <w:sz w:val="32"/>
          <w:szCs w:val="32"/>
        </w:rPr>
      </w:pPr>
      <w:r w:rsidRPr="00050427">
        <w:rPr>
          <w:rFonts w:ascii="Times New Roman" w:hAnsi="Times New Roman" w:cs="Times New Roman"/>
          <w:sz w:val="32"/>
          <w:szCs w:val="32"/>
        </w:rPr>
        <w:lastRenderedPageBreak/>
        <w:t xml:space="preserve">Una de las actividades que proponemos es clasificar bolitas de colores, en cada uno de los botes que corresponda a cada emoción. Para ello, previamente, hemos colocado el nombre de cada emoción en los botes y ellos irán clasificando por colores. </w:t>
      </w:r>
    </w:p>
    <w:p w:rsidR="00050427" w:rsidRDefault="008937ED" w:rsidP="008937ED">
      <w:pPr>
        <w:tabs>
          <w:tab w:val="left" w:pos="7278"/>
        </w:tabs>
      </w:pPr>
      <w:r>
        <w:tab/>
      </w:r>
    </w:p>
    <w:p w:rsidR="00050427" w:rsidRDefault="00050427" w:rsidP="008937ED">
      <w:pPr>
        <w:tabs>
          <w:tab w:val="left" w:pos="7278"/>
        </w:tabs>
      </w:pPr>
      <w:r>
        <w:rPr>
          <w:noProof/>
          <w:lang w:eastAsia="es-ES"/>
        </w:rPr>
        <w:drawing>
          <wp:inline distT="0" distB="0" distL="0" distR="0" wp14:anchorId="597ED637" wp14:editId="71ECEE9E">
            <wp:extent cx="5400040" cy="46957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425_1007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427" w:rsidRDefault="00050427" w:rsidP="008937ED">
      <w:pPr>
        <w:tabs>
          <w:tab w:val="left" w:pos="7278"/>
        </w:tabs>
      </w:pPr>
    </w:p>
    <w:p w:rsidR="00050427" w:rsidRPr="00050427" w:rsidRDefault="00050427" w:rsidP="008937ED">
      <w:pPr>
        <w:tabs>
          <w:tab w:val="left" w:pos="7278"/>
        </w:tabs>
        <w:rPr>
          <w:rFonts w:ascii="Times New Roman" w:hAnsi="Times New Roman" w:cs="Times New Roman"/>
          <w:sz w:val="32"/>
          <w:szCs w:val="32"/>
        </w:rPr>
      </w:pPr>
    </w:p>
    <w:p w:rsidR="00B407C4" w:rsidRPr="00050427" w:rsidRDefault="00B407C4" w:rsidP="008937ED">
      <w:pPr>
        <w:tabs>
          <w:tab w:val="left" w:pos="7278"/>
        </w:tabs>
        <w:rPr>
          <w:rFonts w:ascii="Times New Roman" w:hAnsi="Times New Roman" w:cs="Times New Roman"/>
          <w:sz w:val="32"/>
          <w:szCs w:val="32"/>
        </w:rPr>
      </w:pPr>
      <w:r w:rsidRPr="00050427">
        <w:rPr>
          <w:rFonts w:ascii="Times New Roman" w:hAnsi="Times New Roman" w:cs="Times New Roman"/>
          <w:sz w:val="32"/>
          <w:szCs w:val="32"/>
        </w:rPr>
        <w:t xml:space="preserve">Por otra parte, los niños y niñas contarán con un </w:t>
      </w:r>
      <w:proofErr w:type="spellStart"/>
      <w:r w:rsidRPr="00050427">
        <w:rPr>
          <w:rFonts w:ascii="Times New Roman" w:hAnsi="Times New Roman" w:cs="Times New Roman"/>
          <w:sz w:val="32"/>
          <w:szCs w:val="32"/>
        </w:rPr>
        <w:t>emociómetro</w:t>
      </w:r>
      <w:proofErr w:type="spellEnd"/>
      <w:r w:rsidRPr="00050427">
        <w:rPr>
          <w:rFonts w:ascii="Times New Roman" w:hAnsi="Times New Roman" w:cs="Times New Roman"/>
          <w:sz w:val="32"/>
          <w:szCs w:val="32"/>
        </w:rPr>
        <w:t xml:space="preserve"> en casa compuesto por diferentes hebras de lana y diferentes botes, para que los niños y niñas expresen como se sienten, sacando esa hebra de lana y metiéndola en el bote correspondiente. </w:t>
      </w:r>
    </w:p>
    <w:p w:rsidR="00B407C4" w:rsidRDefault="00B407C4" w:rsidP="008937ED">
      <w:pPr>
        <w:tabs>
          <w:tab w:val="left" w:pos="7278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6ECB70A6" wp14:editId="0DAD765C">
            <wp:simplePos x="0" y="0"/>
            <wp:positionH relativeFrom="margin">
              <wp:posOffset>0</wp:posOffset>
            </wp:positionH>
            <wp:positionV relativeFrom="paragraph">
              <wp:posOffset>177165</wp:posOffset>
            </wp:positionV>
            <wp:extent cx="2703195" cy="2590800"/>
            <wp:effectExtent l="0" t="0" r="190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0425_1007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7C4" w:rsidRDefault="00B407C4" w:rsidP="008937ED">
      <w:pPr>
        <w:tabs>
          <w:tab w:val="left" w:pos="7278"/>
        </w:tabs>
      </w:pPr>
    </w:p>
    <w:p w:rsidR="00B407C4" w:rsidRDefault="00B407C4" w:rsidP="008937ED">
      <w:pPr>
        <w:tabs>
          <w:tab w:val="left" w:pos="7278"/>
        </w:tabs>
      </w:pPr>
    </w:p>
    <w:p w:rsidR="00B407C4" w:rsidRDefault="00B407C4" w:rsidP="008937ED">
      <w:pPr>
        <w:tabs>
          <w:tab w:val="left" w:pos="7278"/>
        </w:tabs>
      </w:pPr>
    </w:p>
    <w:p w:rsidR="00B407C4" w:rsidRDefault="00B407C4" w:rsidP="008937ED">
      <w:pPr>
        <w:tabs>
          <w:tab w:val="left" w:pos="7278"/>
        </w:tabs>
      </w:pPr>
    </w:p>
    <w:p w:rsidR="00B407C4" w:rsidRDefault="00B407C4" w:rsidP="008937ED">
      <w:pPr>
        <w:tabs>
          <w:tab w:val="left" w:pos="7278"/>
        </w:tabs>
      </w:pPr>
    </w:p>
    <w:p w:rsidR="00B407C4" w:rsidRDefault="00B407C4" w:rsidP="008937ED">
      <w:pPr>
        <w:tabs>
          <w:tab w:val="left" w:pos="7278"/>
        </w:tabs>
      </w:pPr>
    </w:p>
    <w:p w:rsidR="00B407C4" w:rsidRDefault="00B407C4" w:rsidP="008937ED">
      <w:pPr>
        <w:tabs>
          <w:tab w:val="left" w:pos="7278"/>
        </w:tabs>
      </w:pPr>
    </w:p>
    <w:p w:rsidR="00B407C4" w:rsidRDefault="00B407C4" w:rsidP="008937ED">
      <w:pPr>
        <w:tabs>
          <w:tab w:val="left" w:pos="7278"/>
        </w:tabs>
      </w:pPr>
    </w:p>
    <w:p w:rsidR="00B407C4" w:rsidRDefault="00B407C4" w:rsidP="008937ED">
      <w:pPr>
        <w:tabs>
          <w:tab w:val="left" w:pos="7278"/>
        </w:tabs>
      </w:pPr>
    </w:p>
    <w:p w:rsidR="00B407C4" w:rsidRPr="00050427" w:rsidRDefault="00B407C4" w:rsidP="008937ED">
      <w:pPr>
        <w:tabs>
          <w:tab w:val="left" w:pos="7278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B407C4" w:rsidRPr="00050427" w:rsidRDefault="00B407C4" w:rsidP="008937ED">
      <w:pPr>
        <w:tabs>
          <w:tab w:val="left" w:pos="7278"/>
        </w:tabs>
        <w:rPr>
          <w:rFonts w:ascii="Times New Roman" w:hAnsi="Times New Roman" w:cs="Times New Roman"/>
          <w:sz w:val="32"/>
          <w:szCs w:val="32"/>
        </w:rPr>
      </w:pPr>
      <w:r w:rsidRPr="00050427">
        <w:rPr>
          <w:rFonts w:ascii="Times New Roman" w:hAnsi="Times New Roman" w:cs="Times New Roman"/>
          <w:sz w:val="32"/>
          <w:szCs w:val="32"/>
        </w:rPr>
        <w:t xml:space="preserve">Además, el encargado o encargada se podrá llevar el cuento para casa para que puedan disfrutar de él junto a su familia. </w:t>
      </w:r>
    </w:p>
    <w:p w:rsidR="008937ED" w:rsidRDefault="008937ED" w:rsidP="008937ED">
      <w:pPr>
        <w:tabs>
          <w:tab w:val="left" w:pos="7278"/>
        </w:tabs>
      </w:pPr>
    </w:p>
    <w:p w:rsidR="008937ED" w:rsidRPr="008937ED" w:rsidRDefault="008937ED" w:rsidP="008937ED"/>
    <w:p w:rsidR="008937ED" w:rsidRPr="008937ED" w:rsidRDefault="008937ED" w:rsidP="008937ED"/>
    <w:p w:rsidR="008937ED" w:rsidRPr="008937ED" w:rsidRDefault="008937ED" w:rsidP="008937ED"/>
    <w:p w:rsidR="008937ED" w:rsidRDefault="008937ED" w:rsidP="008937ED"/>
    <w:p w:rsidR="0034254B" w:rsidRDefault="0034254B" w:rsidP="008937ED">
      <w:pPr>
        <w:jc w:val="center"/>
      </w:pPr>
    </w:p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/>
    <w:p w:rsidR="0034254B" w:rsidRPr="0034254B" w:rsidRDefault="0034254B" w:rsidP="0034254B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213498</wp:posOffset>
                </wp:positionV>
                <wp:extent cx="5993296" cy="705678"/>
                <wp:effectExtent l="0" t="0" r="26670" b="184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3296" cy="705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37ED" w:rsidRDefault="00FF2F77">
                            <w:r>
                              <w:t xml:space="preserve">Se va presentando cada uno de los siete hábitos mediante los cuentos que aparecen en este libro. Se trata de una serie de personajes </w:t>
                            </w:r>
                            <w:r w:rsidR="0034254B">
                              <w:t>quienes cuentan cada uno con diferentes cualidades y que habitan en un entorno llamado los 7 robles.</w:t>
                            </w:r>
                          </w:p>
                          <w:p w:rsidR="008937ED" w:rsidRDefault="008937ED"/>
                          <w:p w:rsidR="008937ED" w:rsidRDefault="008937ED"/>
                          <w:p w:rsidR="008937ED" w:rsidRDefault="008937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6.8pt;width:471.9pt;height:55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" fillcolor="white [3201]" strokeweight=".5pt">
                <v:textbox>
                  <w:txbxContent>
                    <w:p w:rsidR="008937ED" w:rsidRDefault="00FF2F77">
                      <w:r>
                        <w:t xml:space="preserve">Se va presentando cada uno de los siete hábitos mediante los cuentos que aparecen en este libro. Se trata de una serie de personajes </w:t>
                      </w:r>
                      <w:r w:rsidR="0034254B">
                        <w:t>quienes cuentan cada uno con diferentes cualidades y que habitan en un entorno llamado los 7 robles.</w:t>
                      </w:r>
                    </w:p>
                    <w:p w:rsidR="008937ED" w:rsidRDefault="008937ED"/>
                    <w:p w:rsidR="008937ED" w:rsidRDefault="008937ED"/>
                    <w:p w:rsidR="008937ED" w:rsidRDefault="008937ED"/>
                  </w:txbxContent>
                </v:textbox>
                <w10:wrap anchorx="margin"/>
              </v:shape>
            </w:pict>
          </mc:Fallback>
        </mc:AlternateContent>
      </w:r>
    </w:p>
    <w:p w:rsidR="0034254B" w:rsidRPr="0034254B" w:rsidRDefault="0034254B" w:rsidP="0034254B"/>
    <w:p w:rsidR="0034254B" w:rsidRDefault="0034254B" w:rsidP="0034254B"/>
    <w:p w:rsidR="00747DD7" w:rsidRDefault="00747DD7" w:rsidP="0034254B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3811160</wp:posOffset>
                </wp:positionV>
                <wp:extent cx="5874027" cy="695739"/>
                <wp:effectExtent l="0" t="0" r="1270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4027" cy="695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254B" w:rsidRDefault="0034254B">
                            <w:r>
                              <w:t xml:space="preserve">Como apuntábamos anteriormente, para hablar de </w:t>
                            </w:r>
                            <w:r w:rsidR="00747DD7">
                              <w:t xml:space="preserve">cada uno de los hábitos nos basaremos en los cuentos de este libro. Posteriormente, se explica el hábito, se ejemplifica, y se presenta una fotografía que hace alusión a dicho hábito. En la siguiente imagen, podremos entenderlo mejor.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0;text-align:left;margin-left:0;margin-top:300.1pt;width:462.5pt;height:54.8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" fillcolor="white [3201]" strokeweight=".5pt">
                <v:textbox>
                  <w:txbxContent>
                    <w:p w:rsidR="0034254B" w:rsidRDefault="0034254B">
                      <w:r>
                        <w:t xml:space="preserve">Como apuntábamos anteriormente, para hablar de </w:t>
                      </w:r>
                      <w:r w:rsidR="00747DD7">
                        <w:t xml:space="preserve">cada uno de los hábitos nos basaremos en los cuentos de este libro. Posteriormente, se explica el hábito, se ejemplifica, y se presenta una fotografía que hace alusión a dicho hábito. En la siguiente imagen, podremos entenderlo mejor.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54B">
        <w:rPr>
          <w:noProof/>
          <w:lang w:eastAsia="es-ES"/>
        </w:rPr>
        <w:drawing>
          <wp:inline distT="0" distB="0" distL="0" distR="0">
            <wp:extent cx="4899992" cy="3674994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425_100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68" cy="367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D7" w:rsidRPr="00747DD7" w:rsidRDefault="00747DD7" w:rsidP="00747DD7"/>
    <w:p w:rsidR="00747DD7" w:rsidRPr="00747DD7" w:rsidRDefault="00747DD7" w:rsidP="00747DD7"/>
    <w:p w:rsidR="00747DD7" w:rsidRPr="00747DD7" w:rsidRDefault="00747DD7" w:rsidP="00747DD7"/>
    <w:p w:rsidR="00747DD7" w:rsidRDefault="00747DD7" w:rsidP="00747DD7">
      <w:pPr>
        <w:tabs>
          <w:tab w:val="left" w:pos="3553"/>
        </w:tabs>
      </w:pPr>
      <w:r>
        <w:tab/>
      </w:r>
    </w:p>
    <w:p w:rsidR="00747DD7" w:rsidRDefault="00747DD7" w:rsidP="00747DD7">
      <w:pPr>
        <w:tabs>
          <w:tab w:val="left" w:pos="3553"/>
        </w:tabs>
      </w:pPr>
      <w:r>
        <w:rPr>
          <w:noProof/>
          <w:lang w:eastAsia="es-ES"/>
        </w:rPr>
        <w:lastRenderedPageBreak/>
        <w:drawing>
          <wp:inline distT="0" distB="0" distL="0" distR="0" wp14:anchorId="3002D81C" wp14:editId="78296D9B">
            <wp:extent cx="5267739" cy="395080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425_1003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7" cy="39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D7" w:rsidRDefault="00747DD7" w:rsidP="00747DD7">
      <w:pPr>
        <w:tabs>
          <w:tab w:val="left" w:pos="3553"/>
        </w:tabs>
      </w:pPr>
    </w:p>
    <w:p w:rsidR="00747DD7" w:rsidRPr="00747DD7" w:rsidRDefault="00747DD7" w:rsidP="00747DD7">
      <w:pPr>
        <w:tabs>
          <w:tab w:val="left" w:pos="3553"/>
        </w:tabs>
      </w:pPr>
    </w:p>
    <w:p w:rsidR="00747DD7" w:rsidRPr="00747DD7" w:rsidRDefault="00747DD7" w:rsidP="00747DD7">
      <w:r>
        <w:rPr>
          <w:noProof/>
          <w:lang w:eastAsia="es-ES"/>
        </w:rPr>
        <w:lastRenderedPageBreak/>
        <w:drawing>
          <wp:inline distT="0" distB="0" distL="0" distR="0" wp14:anchorId="0C678C55" wp14:editId="7B7F3FC3">
            <wp:extent cx="5655365" cy="5233097"/>
            <wp:effectExtent l="0" t="0" r="254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425_0959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308" cy="52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ED" w:rsidRPr="00747DD7" w:rsidRDefault="008937ED" w:rsidP="00747DD7"/>
    <w:sectPr w:rsidR="008937ED" w:rsidRPr="00747DD7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3A5" w:rsidRDefault="004E63A5" w:rsidP="005A5A59">
      <w:pPr>
        <w:spacing w:after="0" w:line="240" w:lineRule="auto"/>
      </w:pPr>
      <w:r>
        <w:separator/>
      </w:r>
    </w:p>
  </w:endnote>
  <w:endnote w:type="continuationSeparator" w:id="0">
    <w:p w:rsidR="004E63A5" w:rsidRDefault="004E63A5" w:rsidP="005A5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3A5" w:rsidRDefault="004E63A5" w:rsidP="005A5A59">
      <w:pPr>
        <w:spacing w:after="0" w:line="240" w:lineRule="auto"/>
      </w:pPr>
      <w:r>
        <w:separator/>
      </w:r>
    </w:p>
  </w:footnote>
  <w:footnote w:type="continuationSeparator" w:id="0">
    <w:p w:rsidR="004E63A5" w:rsidRDefault="004E63A5" w:rsidP="005A5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A59" w:rsidRPr="00050427" w:rsidRDefault="005A5A59">
    <w:pPr>
      <w:pStyle w:val="Encabezado"/>
      <w:jc w:val="right"/>
      <w:rPr>
        <w:rFonts w:ascii="Times New Roman" w:hAnsi="Times New Roman" w:cs="Times New Roman"/>
        <w:color w:val="000000" w:themeColor="text1"/>
      </w:rPr>
    </w:pPr>
    <w:r w:rsidRPr="00050427">
      <w:rPr>
        <w:rFonts w:ascii="Times New Roman" w:hAnsi="Times New Roman" w:cs="Times New Roman"/>
        <w:color w:val="000000" w:themeColor="text1"/>
      </w:rPr>
      <w:t>Grupo de Trabajo: La Inteligencia Emocional en las etapas de Educación Infantil y Primaria</w:t>
    </w:r>
  </w:p>
  <w:p w:rsidR="005A5A59" w:rsidRPr="00050427" w:rsidRDefault="005A5A59">
    <w:pPr>
      <w:pStyle w:val="Encabezado"/>
      <w:rPr>
        <w:rFonts w:ascii="Times New Roman" w:hAnsi="Times New Roman" w:cs="Times New Roman"/>
        <w:color w:val="000000" w:themeColor="text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A59"/>
    <w:rsid w:val="0001445C"/>
    <w:rsid w:val="00050427"/>
    <w:rsid w:val="0011206A"/>
    <w:rsid w:val="0034254B"/>
    <w:rsid w:val="004E63A5"/>
    <w:rsid w:val="005A5A59"/>
    <w:rsid w:val="005D15E2"/>
    <w:rsid w:val="00747DD7"/>
    <w:rsid w:val="008937ED"/>
    <w:rsid w:val="008A5E46"/>
    <w:rsid w:val="008B08FD"/>
    <w:rsid w:val="009F7BCE"/>
    <w:rsid w:val="00A13BCF"/>
    <w:rsid w:val="00B23A4E"/>
    <w:rsid w:val="00B407C4"/>
    <w:rsid w:val="00D0646D"/>
    <w:rsid w:val="00FF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58057"/>
  <w15:chartTrackingRefBased/>
  <w15:docId w15:val="{B5C8B726-6717-4480-81B3-B97D882A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5A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5A59"/>
  </w:style>
  <w:style w:type="paragraph" w:styleId="Piedepgina">
    <w:name w:val="footer"/>
    <w:basedOn w:val="Normal"/>
    <w:link w:val="PiedepginaCar"/>
    <w:uiPriority w:val="99"/>
    <w:unhideWhenUsed/>
    <w:rsid w:val="005A5A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5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gRUPO</vt:lpstr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gRUPO</dc:title>
  <dc:subject/>
  <dc:creator>Nina</dc:creator>
  <cp:keywords/>
  <dc:description/>
  <cp:lastModifiedBy>Nina</cp:lastModifiedBy>
  <cp:revision>7</cp:revision>
  <dcterms:created xsi:type="dcterms:W3CDTF">2017-04-25T08:52:00Z</dcterms:created>
  <dcterms:modified xsi:type="dcterms:W3CDTF">2017-04-25T12:50:00Z</dcterms:modified>
</cp:coreProperties>
</file>