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1A" w:rsidRPr="00F04F1A" w:rsidRDefault="00F04F1A" w:rsidP="009A2B42">
      <w:pPr>
        <w:jc w:val="center"/>
        <w:rPr>
          <w:rFonts w:ascii="Algerian" w:hAnsi="Algerian" w:cs="Arial"/>
          <w:color w:val="800080"/>
          <w:sz w:val="2"/>
          <w:szCs w:val="2"/>
        </w:rPr>
      </w:pPr>
    </w:p>
    <w:p w:rsidR="009A2B42" w:rsidRPr="00F04F1A" w:rsidRDefault="009A2B42" w:rsidP="009A2B42">
      <w:pPr>
        <w:jc w:val="center"/>
        <w:rPr>
          <w:rFonts w:ascii="Algerian" w:hAnsi="Algerian" w:cs="Arial"/>
          <w:color w:val="800080"/>
          <w:sz w:val="42"/>
          <w:szCs w:val="42"/>
        </w:rPr>
      </w:pPr>
      <w:r w:rsidRPr="00F04F1A">
        <w:rPr>
          <w:rFonts w:ascii="Algerian" w:hAnsi="Algerian" w:cs="Arial"/>
          <w:color w:val="800080"/>
          <w:sz w:val="42"/>
          <w:szCs w:val="42"/>
        </w:rPr>
        <w:t>MEMORIA FINAL DE LA FORMACIÓN EN CENTROS</w:t>
      </w:r>
    </w:p>
    <w:p w:rsidR="009A2B42" w:rsidRDefault="009A2B42" w:rsidP="00F04F1A">
      <w:pPr>
        <w:ind w:firstLine="708"/>
        <w:jc w:val="both"/>
        <w:rPr>
          <w:rFonts w:ascii="Comic Sans MS" w:hAnsi="Comic Sans MS" w:cs="Arial"/>
          <w:sz w:val="24"/>
        </w:rPr>
      </w:pPr>
      <w:r w:rsidRPr="009A2B42">
        <w:rPr>
          <w:rFonts w:ascii="Comic Sans MS" w:hAnsi="Comic Sans MS" w:cs="Arial"/>
          <w:sz w:val="24"/>
        </w:rPr>
        <w:t>Tras la realización</w:t>
      </w:r>
      <w:r>
        <w:rPr>
          <w:rFonts w:ascii="Comic Sans MS" w:hAnsi="Comic Sans MS" w:cs="Arial"/>
          <w:sz w:val="24"/>
        </w:rPr>
        <w:t xml:space="preserve"> de todas las sesiones de la formación</w:t>
      </w:r>
      <w:r w:rsidRPr="009A2B42">
        <w:rPr>
          <w:rFonts w:ascii="Comic Sans MS" w:hAnsi="Comic Sans MS" w:cs="Arial"/>
          <w:sz w:val="24"/>
        </w:rPr>
        <w:t>, la reflexió</w:t>
      </w:r>
      <w:r w:rsidR="00DF4ECC">
        <w:rPr>
          <w:rFonts w:ascii="Comic Sans MS" w:hAnsi="Comic Sans MS" w:cs="Arial"/>
          <w:sz w:val="24"/>
        </w:rPr>
        <w:t>n final que puedo realizar a nivel personal, tanto como formación propia como en cuanto a la aplicación de lo aprendido en el aula, se englobaría en cuatro preguntas básicas que a continuación respondo:</w:t>
      </w:r>
    </w:p>
    <w:p w:rsidR="00493476" w:rsidRPr="00FA7720" w:rsidRDefault="00493476" w:rsidP="00F04F1A">
      <w:pPr>
        <w:ind w:firstLine="708"/>
        <w:jc w:val="both"/>
        <w:rPr>
          <w:rFonts w:ascii="Comic Sans MS" w:hAnsi="Comic Sans MS" w:cs="Arial"/>
          <w:sz w:val="6"/>
          <w:szCs w:val="6"/>
        </w:rPr>
      </w:pPr>
    </w:p>
    <w:p w:rsidR="00F04F1A" w:rsidRPr="00F04F1A" w:rsidRDefault="00F04F1A" w:rsidP="00F04F1A">
      <w:pPr>
        <w:jc w:val="both"/>
        <w:rPr>
          <w:rFonts w:ascii="Arial" w:hAnsi="Arial" w:cs="Arial"/>
          <w:b/>
          <w:sz w:val="28"/>
          <w:szCs w:val="28"/>
        </w:rPr>
      </w:pPr>
      <w:r w:rsidRPr="00F04F1A">
        <w:rPr>
          <w:rFonts w:ascii="Arial" w:hAnsi="Arial" w:cs="Arial"/>
          <w:b/>
          <w:sz w:val="28"/>
          <w:szCs w:val="28"/>
        </w:rPr>
        <w:t xml:space="preserve">1. </w:t>
      </w:r>
      <w:r w:rsidRPr="00F04F1A">
        <w:rPr>
          <w:rFonts w:ascii="Arial" w:hAnsi="Arial" w:cs="Arial"/>
          <w:b/>
          <w:sz w:val="28"/>
          <w:szCs w:val="28"/>
        </w:rPr>
        <w:t>Grado de cumplimiento de los compromisos individuales: Tareas realizadas, materiales elaborados (en su caso) y aplicación en el aula.</w:t>
      </w:r>
    </w:p>
    <w:p w:rsidR="00DF4ECC" w:rsidRDefault="00F04F1A" w:rsidP="0020043B">
      <w:pPr>
        <w:jc w:val="both"/>
        <w:rPr>
          <w:rFonts w:ascii="Comic Sans MS" w:hAnsi="Comic Sans MS" w:cs="Arial"/>
          <w:sz w:val="24"/>
          <w:szCs w:val="24"/>
        </w:rPr>
      </w:pPr>
      <w:r>
        <w:rPr>
          <w:rFonts w:ascii="Comic Sans MS" w:hAnsi="Comic Sans MS" w:cs="Arial"/>
          <w:color w:val="FF00FF"/>
          <w:sz w:val="24"/>
          <w:szCs w:val="24"/>
        </w:rPr>
        <w:tab/>
      </w:r>
      <w:r>
        <w:rPr>
          <w:rFonts w:ascii="Comic Sans MS" w:hAnsi="Comic Sans MS" w:cs="Arial"/>
          <w:sz w:val="24"/>
          <w:szCs w:val="24"/>
        </w:rPr>
        <w:t>De todos los compromisos individuales que se nos dio a principios de la formación, se han llevado a la práctica en mayor o menor medida ya que, desde el perfil profesional de cada docente, los hemos ido adaptando a nuestras especialidades.</w:t>
      </w:r>
    </w:p>
    <w:p w:rsidR="00F04F1A" w:rsidRDefault="00F04F1A" w:rsidP="0020043B">
      <w:pPr>
        <w:jc w:val="both"/>
        <w:rPr>
          <w:rFonts w:ascii="Comic Sans MS" w:hAnsi="Comic Sans MS" w:cs="Arial"/>
          <w:sz w:val="24"/>
          <w:szCs w:val="24"/>
        </w:rPr>
      </w:pPr>
      <w:r>
        <w:rPr>
          <w:rFonts w:ascii="Comic Sans MS" w:hAnsi="Comic Sans MS" w:cs="Arial"/>
          <w:sz w:val="24"/>
          <w:szCs w:val="24"/>
        </w:rPr>
        <w:tab/>
        <w:t>Desde mi especialidad, maestra de Geografía e Historia y Lengua Castellana y tutora de 1º ESO, he trabajado la UDI</w:t>
      </w:r>
      <w:r w:rsidR="0020043B">
        <w:rPr>
          <w:rFonts w:ascii="Comic Sans MS" w:hAnsi="Comic Sans MS" w:cs="Arial"/>
          <w:sz w:val="24"/>
          <w:szCs w:val="24"/>
        </w:rPr>
        <w:t xml:space="preserve"> “Semana de Andalucía”</w:t>
      </w:r>
      <w:r>
        <w:rPr>
          <w:rFonts w:ascii="Comic Sans MS" w:hAnsi="Comic Sans MS" w:cs="Arial"/>
          <w:sz w:val="24"/>
          <w:szCs w:val="24"/>
        </w:rPr>
        <w:t xml:space="preserve"> que hemos realizado a nivel de centro y, sobre todo, destacar la puesta en práctica de un trabajo competencial partiendo</w:t>
      </w:r>
      <w:r w:rsidR="00450443">
        <w:rPr>
          <w:rFonts w:ascii="Comic Sans MS" w:hAnsi="Comic Sans MS" w:cs="Arial"/>
          <w:sz w:val="24"/>
          <w:szCs w:val="24"/>
        </w:rPr>
        <w:t xml:space="preserve"> de la cooperación y el trabajo en equipo con el fin de fomentar a un alumnado más participativo en sus aprendizajes. La puesta en práctica de dicha UDI ha sido muy satisfactoria para todo el centro y el alumnado se vio muy implicado en la misma, tanto en su puesta en práctica como a la hora de elaborar materiales (elaboración de carteles informativos, recogidas de plantas aromáticas</w:t>
      </w:r>
      <w:r w:rsidR="0020043B">
        <w:rPr>
          <w:rFonts w:ascii="Comic Sans MS" w:hAnsi="Comic Sans MS" w:cs="Arial"/>
          <w:sz w:val="24"/>
          <w:szCs w:val="24"/>
        </w:rPr>
        <w:t>, selección de las mismas y búsqueda de información sobre sus usos, etc.).</w:t>
      </w:r>
    </w:p>
    <w:p w:rsidR="00450443" w:rsidRDefault="00450443" w:rsidP="0020043B">
      <w:pPr>
        <w:jc w:val="both"/>
        <w:rPr>
          <w:rFonts w:ascii="Comic Sans MS" w:hAnsi="Comic Sans MS" w:cs="Arial"/>
          <w:sz w:val="24"/>
          <w:szCs w:val="24"/>
        </w:rPr>
      </w:pPr>
      <w:r>
        <w:rPr>
          <w:rFonts w:ascii="Comic Sans MS" w:hAnsi="Comic Sans MS" w:cs="Arial"/>
          <w:sz w:val="24"/>
          <w:szCs w:val="24"/>
        </w:rPr>
        <w:tab/>
        <w:t>En un principio, me costó llevar a la práctica este cambio metodológico ya que el alumnado no está acostumbrado a trabajar con esa dinámica y se alteran más de la cuenta, pero en el momento que han visto la funcionalidad de sus aprendizajes, se han estado realizando trabajos muy interesantes, siendo ellos mismos capaces de autoevaluarse en función de unos criterios establecidos.</w:t>
      </w:r>
    </w:p>
    <w:p w:rsidR="00E76EF5" w:rsidRDefault="005E3545" w:rsidP="0020043B">
      <w:pPr>
        <w:jc w:val="both"/>
        <w:rPr>
          <w:rFonts w:ascii="Comic Sans MS" w:hAnsi="Comic Sans MS" w:cs="Arial"/>
          <w:sz w:val="24"/>
          <w:szCs w:val="24"/>
        </w:rPr>
      </w:pPr>
      <w:r>
        <w:rPr>
          <w:rFonts w:ascii="Comic Sans MS" w:hAnsi="Comic Sans MS" w:cs="Arial"/>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1245235</wp:posOffset>
                </wp:positionV>
                <wp:extent cx="6153150" cy="9525"/>
                <wp:effectExtent l="38100" t="38100" r="57150" b="85725"/>
                <wp:wrapNone/>
                <wp:docPr id="2" name="2 Conector recto"/>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5pt,98.05pt" to="475.4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ftuQEAAMIDAAAOAAAAZHJzL2Uyb0RvYy54bWysU9uO0zAQfUfiHyy/b9Nk6QqipvvQFbwg&#10;qLh8gNcZN5Z809g06d8zdrJZBEgrIV7s2J5zZs6Zyf5+soZdAKP2ruP1ZssZOOl77c4d//7t/c1b&#10;zmISrhfGO+j4FSK/P7x+tR9DC40fvOkBGZG42I6h40NKoa2qKAewIm58AEePyqMViY54rnoUI7Fb&#10;UzXb7V01euwDegkx0u3D/MgPhV8pkOmzUhESMx2n2lJZsayPea0Oe9GeUYRBy6UM8Q9VWKEdJV2p&#10;HkQS7AfqP6isluijV2kjva28UlpC0UBq6u1var4OIkDRQubEsNoU/x+t/HQ5IdN9xxvOnLDUooYd&#10;qVUyeWSYt+zRGGJLoUd3wuUUwwmz4EmhzTtJYVPx9br6ClNiki7v6t1tvSP7Jb292zW7TFk9YwPG&#10;9AG8Zfmj40a7rFq04vIxpjn0KYRwuZY5e/lKVwM52LgvoEgJ5WsKuswQHA2yi6DuCynBpTdL6hKd&#10;YUobswK3LwOX+AyFMl8ruH4ZvCJKZu/SCrbaefwbQZrqpWQ1xz85MOvOFjz6/lr6UqyhQSnmLkOd&#10;J/HXc4E//3qHnwAAAP//AwBQSwMEFAAGAAgAAAAhALsSQu3hAAAACwEAAA8AAABkcnMvZG93bnJl&#10;di54bWxMj0FLw0AQhe+C/2EZwVu7iWBsYjalFFSEChoVPG6TcTc2Oxuz2zb+e6cnvc3Me7z5Xrmc&#10;XC8OOIbOk4J0noBAanzbkVHw9no3W4AIUVOre0+o4AcDLKvzs1IXrT/SCx7qaASHUCi0AhvjUEgZ&#10;GotOh7kfkFj79KPTkdfRyHbURw53vbxKkkw63RF/sHrAtcVmV++dApN/m/D+dO+/nle23jzs/Gb9&#10;+KHU5cW0ugURcYp/ZjjhMzpUzLT1e2qD6BXM0kXKVhbyjAd25NdJDmJ7utxkIKtS/u9Q/QIAAP//&#10;AwBQSwECLQAUAAYACAAAACEAtoM4kv4AAADhAQAAEwAAAAAAAAAAAAAAAAAAAAAAW0NvbnRlbnRf&#10;VHlwZXNdLnhtbFBLAQItABQABgAIAAAAIQA4/SH/1gAAAJQBAAALAAAAAAAAAAAAAAAAAC8BAABf&#10;cmVscy8ucmVsc1BLAQItABQABgAIAAAAIQDyH0ftuQEAAMIDAAAOAAAAAAAAAAAAAAAAAC4CAABk&#10;cnMvZTJvRG9jLnhtbFBLAQItABQABgAIAAAAIQC7EkLt4QAAAAsBAAAPAAAAAAAAAAAAAAAAABME&#10;AABkcnMvZG93bnJldi54bWxQSwUGAAAAAAQABADzAAAAIQUAAAAA&#10;" strokecolor="#8064a2 [3207]" strokeweight="2pt">
                <v:shadow on="t" color="black" opacity="24903f" origin=",.5" offset="0,.55556mm"/>
              </v:line>
            </w:pict>
          </mc:Fallback>
        </mc:AlternateContent>
      </w:r>
      <w:r w:rsidR="0020043B">
        <w:rPr>
          <w:rFonts w:ascii="Comic Sans MS" w:hAnsi="Comic Sans MS" w:cs="Arial"/>
          <w:sz w:val="24"/>
          <w:szCs w:val="24"/>
        </w:rPr>
        <w:tab/>
        <w:t>A pesar de todo, la experiencia ha sido muy positiva y satisfactoria porque tras las ponencias se nos aclaraban multitud de conceptos y se le veían las posibles aplicaciones en el aula</w:t>
      </w:r>
      <w:r w:rsidR="0040352B">
        <w:rPr>
          <w:rFonts w:ascii="Comic Sans MS" w:hAnsi="Comic Sans MS" w:cs="Arial"/>
          <w:sz w:val="24"/>
          <w:szCs w:val="24"/>
        </w:rPr>
        <w:t xml:space="preserve">. Destacar también la gran labor que han ejercido las ponentes que hemos tenido, ya que han sido muy clarificadoras a la hora de trabajar </w:t>
      </w:r>
    </w:p>
    <w:p w:rsidR="00E76EF5" w:rsidRPr="00E76EF5" w:rsidRDefault="00E76EF5" w:rsidP="0020043B">
      <w:pPr>
        <w:jc w:val="both"/>
        <w:rPr>
          <w:rFonts w:ascii="Comic Sans MS" w:hAnsi="Comic Sans MS" w:cs="Arial"/>
          <w:sz w:val="6"/>
          <w:szCs w:val="6"/>
        </w:rPr>
      </w:pPr>
    </w:p>
    <w:p w:rsidR="0020043B" w:rsidRDefault="0040352B" w:rsidP="0020043B">
      <w:pPr>
        <w:jc w:val="both"/>
        <w:rPr>
          <w:rFonts w:ascii="Comic Sans MS" w:hAnsi="Comic Sans MS" w:cs="Arial"/>
          <w:sz w:val="24"/>
          <w:szCs w:val="24"/>
        </w:rPr>
      </w:pPr>
      <w:proofErr w:type="gramStart"/>
      <w:r>
        <w:rPr>
          <w:rFonts w:ascii="Comic Sans MS" w:hAnsi="Comic Sans MS" w:cs="Arial"/>
          <w:sz w:val="24"/>
          <w:szCs w:val="24"/>
        </w:rPr>
        <w:lastRenderedPageBreak/>
        <w:t>y</w:t>
      </w:r>
      <w:proofErr w:type="gramEnd"/>
      <w:r>
        <w:rPr>
          <w:rFonts w:ascii="Comic Sans MS" w:hAnsi="Comic Sans MS" w:cs="Arial"/>
          <w:sz w:val="24"/>
          <w:szCs w:val="24"/>
        </w:rPr>
        <w:t xml:space="preserve"> poner en práctica diferentes dinámicas para un mejor aprendizaje, tanto del docente como del discente.</w:t>
      </w:r>
    </w:p>
    <w:p w:rsidR="00FA7720" w:rsidRPr="00FA7720" w:rsidRDefault="00FA7720" w:rsidP="0020043B">
      <w:pPr>
        <w:jc w:val="both"/>
        <w:rPr>
          <w:rFonts w:ascii="Comic Sans MS" w:hAnsi="Comic Sans MS" w:cs="Arial"/>
          <w:sz w:val="6"/>
          <w:szCs w:val="6"/>
        </w:rPr>
      </w:pPr>
    </w:p>
    <w:p w:rsidR="0040352B" w:rsidRPr="0040352B" w:rsidRDefault="0040352B" w:rsidP="0040352B">
      <w:pPr>
        <w:rPr>
          <w:rFonts w:ascii="Arial" w:hAnsi="Arial" w:cs="Arial"/>
          <w:b/>
          <w:sz w:val="28"/>
          <w:szCs w:val="28"/>
        </w:rPr>
      </w:pPr>
      <w:r w:rsidRPr="0040352B">
        <w:rPr>
          <w:rFonts w:ascii="Arial" w:hAnsi="Arial" w:cs="Arial"/>
          <w:b/>
          <w:sz w:val="28"/>
          <w:szCs w:val="28"/>
        </w:rPr>
        <w:t xml:space="preserve">2. </w:t>
      </w:r>
      <w:r w:rsidRPr="0040352B">
        <w:rPr>
          <w:rFonts w:ascii="Arial" w:hAnsi="Arial" w:cs="Arial"/>
          <w:b/>
          <w:sz w:val="28"/>
          <w:szCs w:val="28"/>
        </w:rPr>
        <w:t>Logros y dificultades en el proceso.</w:t>
      </w:r>
    </w:p>
    <w:p w:rsidR="0040352B" w:rsidRDefault="0040352B" w:rsidP="0020043B">
      <w:pPr>
        <w:jc w:val="both"/>
        <w:rPr>
          <w:rFonts w:ascii="Comic Sans MS" w:hAnsi="Comic Sans MS" w:cs="Arial"/>
          <w:sz w:val="24"/>
          <w:szCs w:val="24"/>
        </w:rPr>
      </w:pPr>
      <w:r>
        <w:rPr>
          <w:rFonts w:ascii="Comic Sans MS" w:hAnsi="Comic Sans MS" w:cs="Arial"/>
          <w:sz w:val="24"/>
          <w:szCs w:val="24"/>
        </w:rPr>
        <w:tab/>
        <w:t>Como ya he mencionado en la pregunta anterior, desde mi punto de vista, el principal logro ha sido la capacidad para coordinarnos a nivel de centro, esto es, para elaborar y poner en práctica la UDI “Semana de Andalucía”. A pesar del gran trabajo llevado a cabo, el resultado ha sido muy satisfactorio, tanto para los docentes como para el alumnado y las familias.</w:t>
      </w:r>
    </w:p>
    <w:p w:rsidR="0040352B" w:rsidRDefault="0040352B" w:rsidP="0020043B">
      <w:pPr>
        <w:jc w:val="both"/>
        <w:rPr>
          <w:rFonts w:ascii="Comic Sans MS" w:hAnsi="Comic Sans MS" w:cs="Arial"/>
          <w:sz w:val="24"/>
          <w:szCs w:val="24"/>
        </w:rPr>
      </w:pPr>
      <w:r>
        <w:rPr>
          <w:rFonts w:ascii="Comic Sans MS" w:hAnsi="Comic Sans MS" w:cs="Arial"/>
          <w:sz w:val="24"/>
          <w:szCs w:val="24"/>
        </w:rPr>
        <w:tab/>
        <w:t>Otro de los logros más importantes a destacar, ha sido el cambio metodológico progresivo que he ido incorporando en el aula, fomentando en todo momento las dinámicas de grupo, el trabajo en equipo, la investigación, la práctica real de los conocimientos, etc.</w:t>
      </w:r>
    </w:p>
    <w:p w:rsidR="0040352B" w:rsidRDefault="0040352B" w:rsidP="0020043B">
      <w:pPr>
        <w:jc w:val="both"/>
        <w:rPr>
          <w:rFonts w:ascii="Comic Sans MS" w:hAnsi="Comic Sans MS" w:cs="Arial"/>
          <w:sz w:val="24"/>
          <w:szCs w:val="24"/>
        </w:rPr>
      </w:pPr>
      <w:r>
        <w:rPr>
          <w:rFonts w:ascii="Comic Sans MS" w:hAnsi="Comic Sans MS" w:cs="Arial"/>
          <w:sz w:val="24"/>
          <w:szCs w:val="24"/>
        </w:rPr>
        <w:tab/>
        <w:t>En cuanto a las dificultades, destacar el difícil control del aula ante cualquier cambio metodológico, ya que el alumnado no está acostumbrado a trabajar de esta forma y ha provocado algunos incidentes de convivencia que se han solventado</w:t>
      </w:r>
      <w:r w:rsidR="00493476">
        <w:rPr>
          <w:rFonts w:ascii="Comic Sans MS" w:hAnsi="Comic Sans MS" w:cs="Arial"/>
          <w:sz w:val="24"/>
          <w:szCs w:val="24"/>
        </w:rPr>
        <w:t xml:space="preserve"> gracias a la constancia.</w:t>
      </w:r>
    </w:p>
    <w:p w:rsidR="00493476" w:rsidRDefault="00493476" w:rsidP="0020043B">
      <w:pPr>
        <w:jc w:val="both"/>
        <w:rPr>
          <w:rFonts w:ascii="Comic Sans MS" w:hAnsi="Comic Sans MS" w:cs="Arial"/>
          <w:sz w:val="24"/>
          <w:szCs w:val="24"/>
        </w:rPr>
      </w:pPr>
      <w:r>
        <w:rPr>
          <w:rFonts w:ascii="Comic Sans MS" w:hAnsi="Comic Sans MS" w:cs="Arial"/>
          <w:sz w:val="24"/>
          <w:szCs w:val="24"/>
        </w:rPr>
        <w:tab/>
        <w:t>También cabe mencionar la complejidad de coordinación entre todos los maestros/as del centro para elaborar la UDI.</w:t>
      </w:r>
    </w:p>
    <w:p w:rsidR="00493476" w:rsidRPr="00826B56" w:rsidRDefault="00493476" w:rsidP="0020043B">
      <w:pPr>
        <w:jc w:val="both"/>
        <w:rPr>
          <w:rFonts w:ascii="Comic Sans MS" w:hAnsi="Comic Sans MS" w:cs="Arial"/>
          <w:sz w:val="10"/>
          <w:szCs w:val="10"/>
        </w:rPr>
      </w:pPr>
    </w:p>
    <w:p w:rsidR="00493476" w:rsidRPr="00493476" w:rsidRDefault="00493476" w:rsidP="00493476">
      <w:pPr>
        <w:rPr>
          <w:rFonts w:ascii="Arial" w:hAnsi="Arial" w:cs="Arial"/>
          <w:b/>
          <w:sz w:val="28"/>
          <w:szCs w:val="28"/>
        </w:rPr>
      </w:pPr>
      <w:r w:rsidRPr="00493476">
        <w:rPr>
          <w:rFonts w:ascii="Arial" w:hAnsi="Arial" w:cs="Arial"/>
          <w:b/>
          <w:sz w:val="28"/>
          <w:szCs w:val="28"/>
        </w:rPr>
        <w:t xml:space="preserve">3. </w:t>
      </w:r>
      <w:r w:rsidRPr="00493476">
        <w:rPr>
          <w:rFonts w:ascii="Arial" w:hAnsi="Arial" w:cs="Arial"/>
          <w:b/>
          <w:sz w:val="28"/>
          <w:szCs w:val="28"/>
        </w:rPr>
        <w:t>Conclusiones.</w:t>
      </w:r>
    </w:p>
    <w:p w:rsidR="00493476" w:rsidRDefault="00493476" w:rsidP="0020043B">
      <w:pPr>
        <w:jc w:val="both"/>
        <w:rPr>
          <w:rFonts w:ascii="Comic Sans MS" w:hAnsi="Comic Sans MS" w:cs="Arial"/>
          <w:sz w:val="24"/>
          <w:szCs w:val="24"/>
        </w:rPr>
      </w:pPr>
      <w:r>
        <w:rPr>
          <w:rFonts w:ascii="Comic Sans MS" w:hAnsi="Comic Sans MS" w:cs="Arial"/>
          <w:sz w:val="24"/>
          <w:szCs w:val="24"/>
        </w:rPr>
        <w:tab/>
        <w:t>Como conclusión principal, me gustaría destacar la gran importancia que tiene la formación del profesorado, ya que ésta es básica para el buen desarrollo competencial del alumnado. Ésta ha sido una formación capaz de hacernos cambiar nuestra visión metodológica, de hacernos trabajar en equipo, de formar a alumnos/as competentes y, sobre todo, de modificar nuestra perspectiva del proceso de enseñanza-aprendizaje, enfocado en el desarrollo competencial de nuestro alumnado para lograr una formación integral del mismo.</w:t>
      </w:r>
    </w:p>
    <w:p w:rsidR="00493476" w:rsidRDefault="005E3545" w:rsidP="0020043B">
      <w:pPr>
        <w:jc w:val="both"/>
        <w:rPr>
          <w:rFonts w:ascii="Comic Sans MS" w:hAnsi="Comic Sans MS" w:cs="Arial"/>
          <w:sz w:val="24"/>
          <w:szCs w:val="24"/>
        </w:rPr>
      </w:pPr>
      <w:r>
        <w:rPr>
          <w:rFonts w:ascii="Comic Sans MS" w:hAnsi="Comic Sans MS" w:cs="Arial"/>
          <w:noProof/>
          <w:sz w:val="24"/>
          <w:szCs w:val="24"/>
          <w:lang w:eastAsia="es-ES"/>
        </w:rPr>
        <mc:AlternateContent>
          <mc:Choice Requires="wps">
            <w:drawing>
              <wp:anchor distT="0" distB="0" distL="114300" distR="114300" simplePos="0" relativeHeight="251662336" behindDoc="0" locked="0" layoutInCell="1" allowOverlap="1" wp14:anchorId="12D4903F" wp14:editId="7FAE76D5">
                <wp:simplePos x="0" y="0"/>
                <wp:positionH relativeFrom="column">
                  <wp:posOffset>-133985</wp:posOffset>
                </wp:positionH>
                <wp:positionV relativeFrom="paragraph">
                  <wp:posOffset>1160145</wp:posOffset>
                </wp:positionV>
                <wp:extent cx="6153150" cy="9525"/>
                <wp:effectExtent l="38100" t="38100" r="57150" b="85725"/>
                <wp:wrapNone/>
                <wp:docPr id="3" name="3 Conector recto"/>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3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5pt,91.35pt" to="473.9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T/uQEAAMIDAAAOAAAAZHJzL2Uyb0RvYy54bWysU02P0zAQvSPxHyzft2lauoKo6R66gguC&#10;CpYf4HXGjSV/aWya9N8zdrJZBEgrob3YsT3vzbw3k/3daA27AEbtXcvr1ZozcNJ32p1b/uPh4817&#10;zmISrhPGO2j5FSK/O7x9sx9CAxvfe9MBMiJxsRlCy/uUQlNVUfZgRVz5AI4elUcrEh3xXHUoBmK3&#10;ptqs17fV4LEL6CXESLf30yM/FH6lQKavSkVIzLScaktlxbI+5rU67EVzRhF6LecyxH9UYYV2lHSh&#10;uhdJsJ+o/6KyWqKPXqWV9LbySmkJRQOpqdd/qPneiwBFC5kTw2JTfD1a+eVyQqa7lm85c8JSi7bs&#10;SK2SySPDvGWPhhAbCj26E86nGE6YBY8Kbd5JChuLr9fFVxgTk3R5W++29Y7sl/T2YbfZZcrqGRsw&#10;pk/gLcsfLTfaZdWiEZfPMU2hTyGEy7VM2ctXuhrIwcZ9A0VKKN+moMsMwdEguwjqvpASXHo3py7R&#10;Gaa0MQtw/TJwjs9QKPO1gOuXwQuiZPYuLWCrncd/EaSxnktWU/yTA5PubMGj766lL8UaGpRi7jzU&#10;eRJ/Pxf48693+AUAAP//AwBQSwMEFAAGAAgAAAAhADHaJYniAAAACwEAAA8AAABkcnMvZG93bnJl&#10;di54bWxMj1FLwzAQx98Fv0M4wbctbRlurU3HGKgIE7Q62GPWnEldk9Qm2+q39/akj3f/H//7Xbkc&#10;bcdOOITWOwHpNAGGrvGqdVrAx/vDZAEsROmU7LxDAT8YYFldX5WyUP7s3vBUR82oxIVCCjAx9gXn&#10;oTFoZZj6Hh1ln36wMtI4aK4GeaZy2/EsSe64la2jC0b2uDbYHOqjFaDzbx22L4/+63Vl6s3TwW/W&#10;zzshbm/G1T2wiGP8g+GiT+pQkdPeH50KrBMwydKUUAoW2RwYEflsngPbXzazDHhV8v8/VL8AAAD/&#10;/wMAUEsBAi0AFAAGAAgAAAAhALaDOJL+AAAA4QEAABMAAAAAAAAAAAAAAAAAAAAAAFtDb250ZW50&#10;X1R5cGVzXS54bWxQSwECLQAUAAYACAAAACEAOP0h/9YAAACUAQAACwAAAAAAAAAAAAAAAAAvAQAA&#10;X3JlbHMvLnJlbHNQSwECLQAUAAYACAAAACEAJiyU/7kBAADCAwAADgAAAAAAAAAAAAAAAAAuAgAA&#10;ZHJzL2Uyb0RvYy54bWxQSwECLQAUAAYACAAAACEAMdolieIAAAALAQAADwAAAAAAAAAAAAAAAAAT&#10;BAAAZHJzL2Rvd25yZXYueG1sUEsFBgAAAAAEAAQA8wAAACIFAAAAAA==&#10;" strokecolor="#8064a2 [3207]" strokeweight="2pt">
                <v:shadow on="t" color="black" opacity="24903f" origin=",.5" offset="0,.55556mm"/>
              </v:line>
            </w:pict>
          </mc:Fallback>
        </mc:AlternateContent>
      </w:r>
      <w:r w:rsidR="00FA7720">
        <w:rPr>
          <w:rFonts w:ascii="Comic Sans MS" w:hAnsi="Comic Sans MS" w:cs="Arial"/>
          <w:sz w:val="24"/>
          <w:szCs w:val="24"/>
        </w:rPr>
        <w:tab/>
        <w:t xml:space="preserve">El año de esfuerzo y trabajo ha sido muy productivo, ya que en el centro nos hemos contagiado de una dinámica de trabajo activa y participativa, haciendo que cada una de las tareas que llevamos a la práctica </w:t>
      </w:r>
      <w:proofErr w:type="gramStart"/>
      <w:r w:rsidR="00FA7720">
        <w:rPr>
          <w:rFonts w:ascii="Comic Sans MS" w:hAnsi="Comic Sans MS" w:cs="Arial"/>
          <w:sz w:val="24"/>
          <w:szCs w:val="24"/>
        </w:rPr>
        <w:t>brillen</w:t>
      </w:r>
      <w:proofErr w:type="gramEnd"/>
      <w:r w:rsidR="00FA7720">
        <w:rPr>
          <w:rFonts w:ascii="Comic Sans MS" w:hAnsi="Comic Sans MS" w:cs="Arial"/>
          <w:sz w:val="24"/>
          <w:szCs w:val="24"/>
        </w:rPr>
        <w:t xml:space="preserve"> con luz propia.</w:t>
      </w:r>
    </w:p>
    <w:p w:rsidR="00826B56" w:rsidRDefault="00FA7720" w:rsidP="0020043B">
      <w:pPr>
        <w:jc w:val="both"/>
        <w:rPr>
          <w:rFonts w:ascii="Comic Sans MS" w:hAnsi="Comic Sans MS" w:cs="Arial"/>
          <w:sz w:val="24"/>
          <w:szCs w:val="24"/>
        </w:rPr>
      </w:pPr>
      <w:r>
        <w:rPr>
          <w:rFonts w:ascii="Comic Sans MS" w:hAnsi="Comic Sans MS" w:cs="Arial"/>
          <w:sz w:val="24"/>
          <w:szCs w:val="24"/>
        </w:rPr>
        <w:tab/>
      </w:r>
    </w:p>
    <w:p w:rsidR="00826B56" w:rsidRPr="00826B56" w:rsidRDefault="00826B56" w:rsidP="0020043B">
      <w:pPr>
        <w:jc w:val="both"/>
        <w:rPr>
          <w:rFonts w:ascii="Comic Sans MS" w:hAnsi="Comic Sans MS" w:cs="Arial"/>
          <w:sz w:val="6"/>
          <w:szCs w:val="6"/>
        </w:rPr>
      </w:pPr>
    </w:p>
    <w:p w:rsidR="00FA7720" w:rsidRDefault="00FA7720" w:rsidP="00826B56">
      <w:pPr>
        <w:ind w:firstLine="708"/>
        <w:jc w:val="both"/>
        <w:rPr>
          <w:rFonts w:ascii="Comic Sans MS" w:hAnsi="Comic Sans MS" w:cs="Arial"/>
          <w:sz w:val="24"/>
          <w:szCs w:val="24"/>
        </w:rPr>
      </w:pPr>
      <w:r>
        <w:rPr>
          <w:rFonts w:ascii="Comic Sans MS" w:hAnsi="Comic Sans MS" w:cs="Arial"/>
          <w:sz w:val="24"/>
          <w:szCs w:val="24"/>
        </w:rPr>
        <w:t>Otra experiencia muy enriquecedora para concluir ha sido el poder compartir con los compañeros/as las experiencias y prácticas reales llevadas al aula.</w:t>
      </w:r>
    </w:p>
    <w:p w:rsidR="00FA7720" w:rsidRPr="00E76EF5" w:rsidRDefault="00FA7720" w:rsidP="00FA7720">
      <w:pPr>
        <w:rPr>
          <w:rFonts w:ascii="Comic Sans MS" w:hAnsi="Comic Sans MS" w:cs="Arial"/>
          <w:sz w:val="20"/>
          <w:szCs w:val="20"/>
        </w:rPr>
      </w:pPr>
      <w:bookmarkStart w:id="0" w:name="_GoBack"/>
      <w:bookmarkEnd w:id="0"/>
    </w:p>
    <w:p w:rsidR="00FA7720" w:rsidRPr="00FA7720" w:rsidRDefault="00FA7720" w:rsidP="00FA7720">
      <w:pPr>
        <w:rPr>
          <w:rFonts w:ascii="Arial" w:hAnsi="Arial" w:cs="Arial"/>
          <w:b/>
          <w:sz w:val="28"/>
          <w:szCs w:val="28"/>
        </w:rPr>
      </w:pPr>
      <w:r w:rsidRPr="00FA7720">
        <w:rPr>
          <w:rFonts w:ascii="Arial" w:hAnsi="Arial" w:cs="Arial"/>
          <w:b/>
          <w:sz w:val="28"/>
          <w:szCs w:val="28"/>
        </w:rPr>
        <w:t xml:space="preserve">4. </w:t>
      </w:r>
      <w:r w:rsidRPr="00FA7720">
        <w:rPr>
          <w:rFonts w:ascii="Arial" w:hAnsi="Arial" w:cs="Arial"/>
          <w:b/>
          <w:sz w:val="28"/>
          <w:szCs w:val="28"/>
        </w:rPr>
        <w:t>Perspectivas de continuidad para el próximo curso.</w:t>
      </w:r>
    </w:p>
    <w:p w:rsidR="00FA7720" w:rsidRDefault="00FA7720" w:rsidP="0020043B">
      <w:pPr>
        <w:jc w:val="both"/>
        <w:rPr>
          <w:rFonts w:ascii="Comic Sans MS" w:hAnsi="Comic Sans MS" w:cs="Arial"/>
          <w:sz w:val="24"/>
          <w:szCs w:val="24"/>
        </w:rPr>
      </w:pPr>
      <w:r>
        <w:rPr>
          <w:rFonts w:ascii="Comic Sans MS" w:hAnsi="Comic Sans MS" w:cs="Arial"/>
          <w:sz w:val="24"/>
          <w:szCs w:val="24"/>
        </w:rPr>
        <w:tab/>
        <w:t>De cara al próximo curso, todavía no sé si estaré en este centro o me cambiarán el destino, lo que sí tengo seguro es que quiero seguir formándome,  tanto a nivel de cursos del CEP</w:t>
      </w:r>
      <w:r w:rsidR="007E19B1">
        <w:rPr>
          <w:rFonts w:ascii="Comic Sans MS" w:hAnsi="Comic Sans MS" w:cs="Arial"/>
          <w:sz w:val="24"/>
          <w:szCs w:val="24"/>
        </w:rPr>
        <w:t xml:space="preserve"> como participando en las formaciones en centros o grupos de trabajo que tenga opción.</w:t>
      </w:r>
    </w:p>
    <w:p w:rsidR="007E19B1" w:rsidRDefault="007E19B1" w:rsidP="0020043B">
      <w:pPr>
        <w:jc w:val="both"/>
        <w:rPr>
          <w:rFonts w:ascii="Comic Sans MS" w:hAnsi="Comic Sans MS" w:cs="Arial"/>
          <w:sz w:val="24"/>
          <w:szCs w:val="24"/>
        </w:rPr>
      </w:pPr>
      <w:r>
        <w:rPr>
          <w:rFonts w:ascii="Comic Sans MS" w:hAnsi="Comic Sans MS" w:cs="Arial"/>
          <w:sz w:val="24"/>
          <w:szCs w:val="24"/>
        </w:rPr>
        <w:tab/>
        <w:t>Considero algo fundamental la formación de un docente en cuanto a las buenas prácticas llevadas al aula, por tanto, me gustaría seguir trabajando en el cambio metodológico, haciendo del proceso de enseñanza-aprendizaje un estado más funcional y dinámico que le permita al alumnado adquirir sus pro</w:t>
      </w:r>
      <w:r w:rsidR="00377B40">
        <w:rPr>
          <w:rFonts w:ascii="Comic Sans MS" w:hAnsi="Comic Sans MS" w:cs="Arial"/>
          <w:sz w:val="24"/>
          <w:szCs w:val="24"/>
        </w:rPr>
        <w:t>pios conocimientos con la guía,</w:t>
      </w:r>
      <w:r>
        <w:rPr>
          <w:rFonts w:ascii="Comic Sans MS" w:hAnsi="Comic Sans MS" w:cs="Arial"/>
          <w:sz w:val="24"/>
          <w:szCs w:val="24"/>
        </w:rPr>
        <w:t xml:space="preserve"> el seguimiento</w:t>
      </w:r>
      <w:r w:rsidR="00377B40">
        <w:rPr>
          <w:rFonts w:ascii="Comic Sans MS" w:hAnsi="Comic Sans MS" w:cs="Arial"/>
          <w:sz w:val="24"/>
          <w:szCs w:val="24"/>
        </w:rPr>
        <w:t xml:space="preserve"> y asesoramiento</w:t>
      </w:r>
      <w:r>
        <w:rPr>
          <w:rFonts w:ascii="Comic Sans MS" w:hAnsi="Comic Sans MS" w:cs="Arial"/>
          <w:sz w:val="24"/>
          <w:szCs w:val="24"/>
        </w:rPr>
        <w:t xml:space="preserve"> diario del docente.</w:t>
      </w:r>
    </w:p>
    <w:p w:rsidR="00377B40" w:rsidRDefault="00377B40" w:rsidP="0020043B">
      <w:pPr>
        <w:jc w:val="both"/>
        <w:rPr>
          <w:rFonts w:ascii="Comic Sans MS" w:hAnsi="Comic Sans MS" w:cs="Arial"/>
          <w:sz w:val="24"/>
          <w:szCs w:val="24"/>
        </w:rPr>
      </w:pPr>
      <w:r>
        <w:rPr>
          <w:rFonts w:ascii="Comic Sans MS" w:hAnsi="Comic Sans MS" w:cs="Arial"/>
          <w:sz w:val="24"/>
          <w:szCs w:val="24"/>
        </w:rPr>
        <w:tab/>
        <w:t>Los últimos tres curso me he formado en competencias clave y matemáticas manipulativas, por ello, considero que el próximo año se podría trabajar una formación relacionada con el cambio metodológico, ya que creo que es un pilar fundamental para el desarrollo y formación satisfactorio de nuestro alumnado, en base a las exigencias que hoy en día demanda nuestra sociedad.</w:t>
      </w:r>
    </w:p>
    <w:p w:rsidR="00FA7720" w:rsidRDefault="00FA7720" w:rsidP="0020043B">
      <w:pPr>
        <w:jc w:val="both"/>
        <w:rPr>
          <w:rFonts w:ascii="Comic Sans MS" w:hAnsi="Comic Sans MS" w:cs="Arial"/>
          <w:sz w:val="24"/>
          <w:szCs w:val="24"/>
        </w:rPr>
      </w:pPr>
    </w:p>
    <w:p w:rsidR="00450443" w:rsidRPr="00F04F1A" w:rsidRDefault="00450443" w:rsidP="0020043B">
      <w:pPr>
        <w:jc w:val="both"/>
        <w:rPr>
          <w:rFonts w:ascii="Comic Sans MS" w:hAnsi="Comic Sans MS" w:cs="Arial"/>
          <w:sz w:val="24"/>
          <w:szCs w:val="24"/>
        </w:rPr>
      </w:pPr>
    </w:p>
    <w:p w:rsidR="005C2F02" w:rsidRDefault="005E3545">
      <w:r>
        <w:rPr>
          <w:rFonts w:ascii="Comic Sans MS" w:hAnsi="Comic Sans MS" w:cs="Arial"/>
          <w:noProof/>
          <w:sz w:val="24"/>
          <w:szCs w:val="24"/>
          <w:lang w:eastAsia="es-ES"/>
        </w:rPr>
        <mc:AlternateContent>
          <mc:Choice Requires="wps">
            <w:drawing>
              <wp:anchor distT="0" distB="0" distL="114300" distR="114300" simplePos="0" relativeHeight="251664384" behindDoc="0" locked="0" layoutInCell="1" allowOverlap="1" wp14:anchorId="5BC277F8" wp14:editId="4E814407">
                <wp:simplePos x="0" y="0"/>
                <wp:positionH relativeFrom="column">
                  <wp:posOffset>-105410</wp:posOffset>
                </wp:positionH>
                <wp:positionV relativeFrom="paragraph">
                  <wp:posOffset>3125470</wp:posOffset>
                </wp:positionV>
                <wp:extent cx="6153150" cy="9525"/>
                <wp:effectExtent l="38100" t="38100" r="57150" b="85725"/>
                <wp:wrapNone/>
                <wp:docPr id="4" name="4 Conector recto"/>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pt,246.1pt" to="476.2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2DuQEAAMIDAAAOAAAAZHJzL2Uyb0RvYy54bWysU02P0zAQvSPxHyzfaZpuu4Ko6R66gguC&#10;CpYf4HXGjSV/aWya9N8zdrJZBEgrob3YsT3vzbw3k/3daA27AEbtXcvr1ZozcNJ32p1b/uPh47v3&#10;nMUkXCeMd9DyK0R+d3j7Zj+EBja+96YDZETiYjOElvcphaaqouzBirjyARw9Ko9WJDriuepQDMRu&#10;TbVZr2+rwWMX0EuIkW7vp0d+KPxKgUxflYqQmGk51ZbKimV9zGt12IvmjCL0Ws5liP+owgrtKOlC&#10;dS+SYD9R/0VltUQfvUor6W3lldISigZSU6//UPO9FwGKFjInhsWm+Hq08svlhEx3Ld9y5oSlFm3Z&#10;kVolk0eGecseDSE2FHp0J5xPMZwwCx4V2ryTFDYWX6+LrzAmJunytt7d1DuyX9Lbh91mlymrZ2zA&#10;mD6Btyx/tNxol1WLRlw+xzSFPoUQLtcyZS9f6WogBxv3DRQpoXybgi4zBEeD7CKo+0JKcGk7py7R&#10;Gaa0MQtw/TJwjs9QKPO1gOuXwQuiZPYuLWCrncd/EaSxnktWU/yTA5PubMGj766lL8UaGpRi7jzU&#10;eRJ/Pxf48693+AUAAP//AwBQSwMEFAAGAAgAAAAhAA1gUnjjAAAACwEAAA8AAABkcnMvZG93bnJl&#10;di54bWxMj8FOwzAMhu9IvENkJG5bujIKLU2naRIgpCFBAYlj1pikrHFKk23d25Od4Gj70+/vLxej&#10;7dgeB986EjCbJsCQGqda0gLe3+4nt8B8kKRk5wgFHNHDojo/K2Wh3IFecV8HzWII+UIKMCH0Bee+&#10;MWiln7oeKd6+3GBliOOguRrkIYbbjqdJknErW4ofjOxxZbDZ1jsrQOc/2n88P7jvl6Wp149bt149&#10;fQpxeTEu74AFHMMfDCf9qA5VdNq4HSnPOgGTWZZFVMA8T1Ngkciv0zmwzWlzdQO8Kvn/DtUvAAAA&#10;//8DAFBLAQItABQABgAIAAAAIQC2gziS/gAAAOEBAAATAAAAAAAAAAAAAAAAAAAAAABbQ29udGVu&#10;dF9UeXBlc10ueG1sUEsBAi0AFAAGAAgAAAAhADj9If/WAAAAlAEAAAsAAAAAAAAAAAAAAAAALwEA&#10;AF9yZWxzLy5yZWxzUEsBAi0AFAAGAAgAAAAhAAq3rYO5AQAAwgMAAA4AAAAAAAAAAAAAAAAALgIA&#10;AGRycy9lMm9Eb2MueG1sUEsBAi0AFAAGAAgAAAAhAA1gUnjjAAAACwEAAA8AAAAAAAAAAAAAAAAA&#10;EwQAAGRycy9kb3ducmV2LnhtbFBLBQYAAAAABAAEAPMAAAAjBQAAAAA=&#10;" strokecolor="#8064a2 [3207]" strokeweight="2pt">
                <v:shadow on="t" color="black" opacity="24903f" origin=",.5" offset="0,.55556mm"/>
              </v:line>
            </w:pict>
          </mc:Fallback>
        </mc:AlternateContent>
      </w:r>
      <w:r w:rsidR="009A2B42">
        <w:rPr>
          <w:noProof/>
          <w:lang w:eastAsia="es-ES"/>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7508875</wp:posOffset>
                </wp:positionV>
                <wp:extent cx="62769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6276975" cy="0"/>
                        </a:xfrm>
                        <a:prstGeom prst="line">
                          <a:avLst/>
                        </a:prstGeom>
                        <a:ln w="19050">
                          <a:solidFill>
                            <a:srgbClr val="800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591.25pt" to="476.2pt,5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h2AEAAAoEAAAOAAAAZHJzL2Uyb0RvYy54bWysU8tu2zAQvBfoPxC815INxHEEyzk4SC9F&#10;a/TxATS1tAnwhSVryX/fJSUrQVsUaNELnzuzO7Pk9nGwhl0Ao/au5ctFzRk46TvtTi3/9vX53Yaz&#10;mITrhPEOWn6FyB93b99s+9DAyp+96QAZkbjY9KHl55RCU1VRnsGKuPABHF0qj1Yk2uKp6lD0xG5N&#10;tarrddV77AJ6CTHS6dN4yXeFXymQ6ZNSERIzLafaUhmxjMc8VrutaE4owlnLqQzxD1VYoR0lname&#10;RBLsO+pfqKyW6KNXaSG9rbxSWkLRQGqW9U9qvpxFgKKFzIlhtin+P1r58XJApjvqHWdOWGrRku2p&#10;VTJ5ZJin7FEfYkOhe3fAaRfDAbPgQaHNM0lhQ/H1OvsKQ2KSDter+/XD/R1n8nZXvQADxvQevGV5&#10;0XKjXZYsGnH5EBMlo9BbSD42jvVU40N9V5ew6I3unrUx+TLi6bg3yC6C2r2p63pTOkwUr8JoZxzx&#10;Zk2jirJKVwNjgs+gyBGqezlmyG8RZlohJbi0zK4UJorOMEUlzMCptD8Bp/gMhfJO/wY8I0pm79IM&#10;ttp5/F3ZabiVrMb4mwOj7mzB0XfX0t9iDT24onD6HPlFv94X+MsX3v0AAAD//wMAUEsDBBQABgAI&#10;AAAAIQALfIbv3wAAAA0BAAAPAAAAZHJzL2Rvd25yZXYueG1sTI/RTsMwDEXfkfiHyEi8bWkLnUZp&#10;OsGkCU1CQmx8gNeEpqNxSpNu5e8xDwge7Xt0fVyuJteJkxlC60lBOk9AGKq9bqlR8LbfzJYgQkTS&#10;2HkyCr5MgFV1eVFiof2ZXs1pFxvBJRQKVGBj7AspQ22NwzD3vSHO3v3gMPI4NFIPeOZy18ksSRbS&#10;YUt8wWJv1tbUH7vRKfAvz1ub5I9Hu93s1+Pw9InHHpW6vpoe7kFEM8U/GH70WR0qdjr4kXQQnYLZ&#10;zSJllIN0meUgGLnLs1sQh9+VrEr5/4vqGwAA//8DAFBLAQItABQABgAIAAAAIQC2gziS/gAAAOEB&#10;AAATAAAAAAAAAAAAAAAAAAAAAABbQ29udGVudF9UeXBlc10ueG1sUEsBAi0AFAAGAAgAAAAhADj9&#10;If/WAAAAlAEAAAsAAAAAAAAAAAAAAAAALwEAAF9yZWxzLy5yZWxzUEsBAi0AFAAGAAgAAAAhAPj9&#10;yyHYAQAACgQAAA4AAAAAAAAAAAAAAAAALgIAAGRycy9lMm9Eb2MueG1sUEsBAi0AFAAGAAgAAAAh&#10;AAt8hu/fAAAADQEAAA8AAAAAAAAAAAAAAAAAMgQAAGRycy9kb3ducmV2LnhtbFBLBQYAAAAABAAE&#10;APMAAAA+BQAAAAA=&#10;" strokecolor="purple" strokeweight="1.5pt"/>
            </w:pict>
          </mc:Fallback>
        </mc:AlternateContent>
      </w:r>
    </w:p>
    <w:sectPr w:rsidR="005C2F02" w:rsidSect="00FA7720">
      <w:headerReference w:type="default" r:id="rId9"/>
      <w:footerReference w:type="default" r:id="rId10"/>
      <w:pgSz w:w="11906" w:h="16838"/>
      <w:pgMar w:top="851" w:right="1274"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72" w:rsidRDefault="000F7272" w:rsidP="009A2B42">
      <w:pPr>
        <w:spacing w:after="0" w:line="240" w:lineRule="auto"/>
      </w:pPr>
      <w:r>
        <w:separator/>
      </w:r>
    </w:p>
  </w:endnote>
  <w:endnote w:type="continuationSeparator" w:id="0">
    <w:p w:rsidR="000F7272" w:rsidRDefault="000F7272" w:rsidP="009A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118" w:type="pct"/>
      <w:tblLook w:val="04A0" w:firstRow="1" w:lastRow="0" w:firstColumn="1" w:lastColumn="0" w:noHBand="0" w:noVBand="1"/>
    </w:tblPr>
    <w:tblGrid>
      <w:gridCol w:w="3304"/>
      <w:gridCol w:w="3188"/>
      <w:gridCol w:w="3306"/>
    </w:tblGrid>
    <w:tr w:rsidR="009A2B42" w:rsidTr="009A2B42">
      <w:trPr>
        <w:trHeight w:val="164"/>
      </w:trPr>
      <w:tc>
        <w:tcPr>
          <w:tcW w:w="1686" w:type="pct"/>
          <w:shd w:val="clear" w:color="auto" w:fill="auto"/>
        </w:tcPr>
        <w:p w:rsidR="009A2B42" w:rsidRPr="009A2B42" w:rsidRDefault="009A2B42">
          <w:pPr>
            <w:pStyle w:val="Encabezado"/>
            <w:rPr>
              <w:rFonts w:asciiTheme="majorHAnsi" w:eastAsiaTheme="majorEastAsia" w:hAnsiTheme="majorHAnsi" w:cstheme="majorBidi"/>
              <w:b/>
              <w:bCs/>
              <w:color w:val="00B050"/>
            </w:rPr>
          </w:pPr>
        </w:p>
      </w:tc>
      <w:tc>
        <w:tcPr>
          <w:tcW w:w="1627" w:type="pct"/>
          <w:vMerge w:val="restart"/>
          <w:shd w:val="clear" w:color="auto" w:fill="auto"/>
          <w:noWrap/>
          <w:vAlign w:val="center"/>
        </w:tcPr>
        <w:p w:rsidR="009A2B42" w:rsidRPr="009A2B42" w:rsidRDefault="009A2B42" w:rsidP="009A2B42">
          <w:pPr>
            <w:pStyle w:val="Sinespaciado"/>
            <w:rPr>
              <w:rFonts w:asciiTheme="majorHAnsi" w:eastAsiaTheme="majorEastAsia" w:hAnsiTheme="majorHAnsi" w:cstheme="majorBidi"/>
              <w:sz w:val="28"/>
              <w:szCs w:val="28"/>
            </w:rPr>
          </w:pPr>
          <w:r w:rsidRPr="009A2B42">
            <w:rPr>
              <w:rFonts w:asciiTheme="majorHAnsi" w:eastAsiaTheme="majorEastAsia" w:hAnsiTheme="majorHAnsi" w:cstheme="majorBidi"/>
              <w:b/>
              <w:bCs/>
              <w:sz w:val="28"/>
              <w:szCs w:val="28"/>
            </w:rPr>
            <w:t>María José Ríos Muñoz</w:t>
          </w:r>
        </w:p>
      </w:tc>
      <w:tc>
        <w:tcPr>
          <w:tcW w:w="1687" w:type="pct"/>
          <w:shd w:val="clear" w:color="auto" w:fill="auto"/>
        </w:tcPr>
        <w:p w:rsidR="009A2B42" w:rsidRDefault="009A2B42">
          <w:pPr>
            <w:pStyle w:val="Encabezado"/>
            <w:rPr>
              <w:rFonts w:asciiTheme="majorHAnsi" w:eastAsiaTheme="majorEastAsia" w:hAnsiTheme="majorHAnsi" w:cstheme="majorBidi"/>
              <w:b/>
              <w:bCs/>
            </w:rPr>
          </w:pPr>
        </w:p>
      </w:tc>
    </w:tr>
    <w:tr w:rsidR="009A2B42" w:rsidTr="009A2B42">
      <w:trPr>
        <w:trHeight w:val="163"/>
      </w:trPr>
      <w:tc>
        <w:tcPr>
          <w:tcW w:w="1686" w:type="pct"/>
          <w:shd w:val="clear" w:color="auto" w:fill="auto"/>
        </w:tcPr>
        <w:p w:rsidR="009A2B42" w:rsidRPr="009A2B42" w:rsidRDefault="009A2B42">
          <w:pPr>
            <w:pStyle w:val="Encabezado"/>
            <w:rPr>
              <w:rFonts w:asciiTheme="majorHAnsi" w:eastAsiaTheme="majorEastAsia" w:hAnsiTheme="majorHAnsi" w:cstheme="majorBidi"/>
              <w:b/>
              <w:bCs/>
              <w:color w:val="00B050"/>
            </w:rPr>
          </w:pPr>
        </w:p>
      </w:tc>
      <w:tc>
        <w:tcPr>
          <w:tcW w:w="1627" w:type="pct"/>
          <w:vMerge/>
          <w:shd w:val="clear" w:color="auto" w:fill="auto"/>
        </w:tcPr>
        <w:p w:rsidR="009A2B42" w:rsidRDefault="009A2B42">
          <w:pPr>
            <w:pStyle w:val="Encabezado"/>
            <w:jc w:val="center"/>
            <w:rPr>
              <w:rFonts w:asciiTheme="majorHAnsi" w:eastAsiaTheme="majorEastAsia" w:hAnsiTheme="majorHAnsi" w:cstheme="majorBidi"/>
              <w:b/>
              <w:bCs/>
            </w:rPr>
          </w:pPr>
        </w:p>
      </w:tc>
      <w:tc>
        <w:tcPr>
          <w:tcW w:w="1687" w:type="pct"/>
          <w:shd w:val="clear" w:color="auto" w:fill="auto"/>
        </w:tcPr>
        <w:p w:rsidR="009A2B42" w:rsidRDefault="009A2B42">
          <w:pPr>
            <w:pStyle w:val="Encabezado"/>
            <w:rPr>
              <w:rFonts w:asciiTheme="majorHAnsi" w:eastAsiaTheme="majorEastAsia" w:hAnsiTheme="majorHAnsi" w:cstheme="majorBidi"/>
              <w:b/>
              <w:bCs/>
            </w:rPr>
          </w:pPr>
        </w:p>
      </w:tc>
    </w:tr>
  </w:tbl>
  <w:p w:rsidR="009A2B42" w:rsidRPr="009A2B42" w:rsidRDefault="009A2B42">
    <w:pPr>
      <w:pStyle w:val="Piedepgina"/>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72" w:rsidRDefault="000F7272" w:rsidP="009A2B42">
      <w:pPr>
        <w:spacing w:after="0" w:line="240" w:lineRule="auto"/>
      </w:pPr>
      <w:r>
        <w:separator/>
      </w:r>
    </w:p>
  </w:footnote>
  <w:footnote w:type="continuationSeparator" w:id="0">
    <w:p w:rsidR="000F7272" w:rsidRDefault="000F7272" w:rsidP="009A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6771"/>
      <w:gridCol w:w="2801"/>
    </w:tblGrid>
    <w:tr w:rsidR="009A2B42" w:rsidTr="009A2B42">
      <w:trPr>
        <w:trHeight w:val="475"/>
      </w:trPr>
      <w:sdt>
        <w:sdtPr>
          <w:rPr>
            <w:b/>
            <w:caps/>
            <w:color w:val="FFFFFF" w:themeColor="background1"/>
            <w:sz w:val="44"/>
            <w:szCs w:val="44"/>
          </w:rPr>
          <w:alias w:val="Título"/>
          <w:id w:val="78273368"/>
          <w:placeholder>
            <w:docPart w:val="B42E138A58E84EFAB6CA0CE23468CC35"/>
          </w:placeholder>
          <w:dataBinding w:prefixMappings="xmlns:ns0='http://schemas.openxmlformats.org/package/2006/metadata/core-properties' xmlns:ns1='http://purl.org/dc/elements/1.1/'" w:xpath="/ns0:coreProperties[1]/ns1:title[1]" w:storeItemID="{6C3C8BC8-F283-45AE-878A-BAB7291924A1}"/>
          <w:text/>
        </w:sdtPr>
        <w:sdtContent>
          <w:tc>
            <w:tcPr>
              <w:tcW w:w="3537" w:type="pct"/>
              <w:shd w:val="clear" w:color="auto" w:fill="8064A2" w:themeFill="accent4"/>
              <w:vAlign w:val="center"/>
            </w:tcPr>
            <w:p w:rsidR="009A2B42" w:rsidRDefault="009A2B42" w:rsidP="00E76EF5">
              <w:pPr>
                <w:pStyle w:val="Encabezado"/>
                <w:jc w:val="center"/>
                <w:rPr>
                  <w:caps/>
                  <w:color w:val="FFFFFF" w:themeColor="background1"/>
                </w:rPr>
              </w:pPr>
              <w:r w:rsidRPr="009A2B42">
                <w:rPr>
                  <w:b/>
                  <w:caps/>
                  <w:color w:val="FFFFFF" w:themeColor="background1"/>
                  <w:sz w:val="44"/>
                  <w:szCs w:val="44"/>
                </w:rPr>
                <w:t>formación en centros</w:t>
              </w:r>
            </w:p>
          </w:tc>
        </w:sdtContent>
      </w:sdt>
      <w:sdt>
        <w:sdtPr>
          <w:rPr>
            <w:color w:val="FFFFFF" w:themeColor="background1"/>
            <w:sz w:val="26"/>
            <w:szCs w:val="26"/>
          </w:rPr>
          <w:alias w:val="Fecha"/>
          <w:id w:val="78273375"/>
          <w:placeholder>
            <w:docPart w:val="9A53932F375D4700A7A5C621DF8FBC93"/>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463" w:type="pct"/>
              <w:shd w:val="clear" w:color="auto" w:fill="000000" w:themeFill="text1"/>
              <w:vAlign w:val="center"/>
            </w:tcPr>
            <w:p w:rsidR="009A2B42" w:rsidRDefault="009A2B42" w:rsidP="009A2B42">
              <w:pPr>
                <w:pStyle w:val="Encabezado"/>
                <w:jc w:val="center"/>
                <w:rPr>
                  <w:color w:val="FFFFFF" w:themeColor="background1"/>
                </w:rPr>
              </w:pPr>
              <w:r w:rsidRPr="009A2B42">
                <w:rPr>
                  <w:color w:val="FFFFFF" w:themeColor="background1"/>
                  <w:sz w:val="26"/>
                  <w:szCs w:val="26"/>
                </w:rPr>
                <w:t>Matemáticas manipulativas: Enfoque Competencial</w:t>
              </w:r>
            </w:p>
          </w:tc>
        </w:sdtContent>
      </w:sdt>
    </w:tr>
  </w:tbl>
  <w:p w:rsidR="009A2B42" w:rsidRDefault="009A2B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E3D"/>
    <w:multiLevelType w:val="hybridMultilevel"/>
    <w:tmpl w:val="7A661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42"/>
    <w:rsid w:val="000F7272"/>
    <w:rsid w:val="0020043B"/>
    <w:rsid w:val="00377B40"/>
    <w:rsid w:val="0040352B"/>
    <w:rsid w:val="00450443"/>
    <w:rsid w:val="00493476"/>
    <w:rsid w:val="005E3545"/>
    <w:rsid w:val="007E19B1"/>
    <w:rsid w:val="00826B56"/>
    <w:rsid w:val="009A2B42"/>
    <w:rsid w:val="009E452F"/>
    <w:rsid w:val="00BC0291"/>
    <w:rsid w:val="00DF4ECC"/>
    <w:rsid w:val="00E76EF5"/>
    <w:rsid w:val="00F04F1A"/>
    <w:rsid w:val="00FA7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B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B42"/>
  </w:style>
  <w:style w:type="paragraph" w:styleId="Piedepgina">
    <w:name w:val="footer"/>
    <w:basedOn w:val="Normal"/>
    <w:link w:val="PiedepginaCar"/>
    <w:uiPriority w:val="99"/>
    <w:unhideWhenUsed/>
    <w:rsid w:val="009A2B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B42"/>
  </w:style>
  <w:style w:type="paragraph" w:styleId="Textodeglobo">
    <w:name w:val="Balloon Text"/>
    <w:basedOn w:val="Normal"/>
    <w:link w:val="TextodegloboCar"/>
    <w:uiPriority w:val="99"/>
    <w:semiHidden/>
    <w:unhideWhenUsed/>
    <w:rsid w:val="009A2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B42"/>
    <w:rPr>
      <w:rFonts w:ascii="Tahoma" w:hAnsi="Tahoma" w:cs="Tahoma"/>
      <w:sz w:val="16"/>
      <w:szCs w:val="16"/>
    </w:rPr>
  </w:style>
  <w:style w:type="paragraph" w:styleId="Sinespaciado">
    <w:name w:val="No Spacing"/>
    <w:link w:val="SinespaciadoCar"/>
    <w:uiPriority w:val="1"/>
    <w:qFormat/>
    <w:rsid w:val="009A2B4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A2B42"/>
    <w:rPr>
      <w:rFonts w:eastAsiaTheme="minorEastAsia"/>
      <w:lang w:eastAsia="es-ES"/>
    </w:rPr>
  </w:style>
  <w:style w:type="paragraph" w:styleId="Prrafodelista">
    <w:name w:val="List Paragraph"/>
    <w:basedOn w:val="Normal"/>
    <w:uiPriority w:val="34"/>
    <w:qFormat/>
    <w:rsid w:val="00F04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B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B42"/>
  </w:style>
  <w:style w:type="paragraph" w:styleId="Piedepgina">
    <w:name w:val="footer"/>
    <w:basedOn w:val="Normal"/>
    <w:link w:val="PiedepginaCar"/>
    <w:uiPriority w:val="99"/>
    <w:unhideWhenUsed/>
    <w:rsid w:val="009A2B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B42"/>
  </w:style>
  <w:style w:type="paragraph" w:styleId="Textodeglobo">
    <w:name w:val="Balloon Text"/>
    <w:basedOn w:val="Normal"/>
    <w:link w:val="TextodegloboCar"/>
    <w:uiPriority w:val="99"/>
    <w:semiHidden/>
    <w:unhideWhenUsed/>
    <w:rsid w:val="009A2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B42"/>
    <w:rPr>
      <w:rFonts w:ascii="Tahoma" w:hAnsi="Tahoma" w:cs="Tahoma"/>
      <w:sz w:val="16"/>
      <w:szCs w:val="16"/>
    </w:rPr>
  </w:style>
  <w:style w:type="paragraph" w:styleId="Sinespaciado">
    <w:name w:val="No Spacing"/>
    <w:link w:val="SinespaciadoCar"/>
    <w:uiPriority w:val="1"/>
    <w:qFormat/>
    <w:rsid w:val="009A2B4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A2B42"/>
    <w:rPr>
      <w:rFonts w:eastAsiaTheme="minorEastAsia"/>
      <w:lang w:eastAsia="es-ES"/>
    </w:rPr>
  </w:style>
  <w:style w:type="paragraph" w:styleId="Prrafodelista">
    <w:name w:val="List Paragraph"/>
    <w:basedOn w:val="Normal"/>
    <w:uiPriority w:val="34"/>
    <w:qFormat/>
    <w:rsid w:val="00F0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2E138A58E84EFAB6CA0CE23468CC35"/>
        <w:category>
          <w:name w:val="General"/>
          <w:gallery w:val="placeholder"/>
        </w:category>
        <w:types>
          <w:type w:val="bbPlcHdr"/>
        </w:types>
        <w:behaviors>
          <w:behavior w:val="content"/>
        </w:behaviors>
        <w:guid w:val="{C9A4F8CC-4DB1-4B3E-95B0-40DCEB00312A}"/>
      </w:docPartPr>
      <w:docPartBody>
        <w:p w:rsidR="00000000" w:rsidRDefault="00A53BB9" w:rsidP="00A53BB9">
          <w:pPr>
            <w:pStyle w:val="B42E138A58E84EFAB6CA0CE23468CC35"/>
          </w:pPr>
          <w:r>
            <w:rPr>
              <w:caps/>
              <w:color w:val="FFFFFF" w:themeColor="background1"/>
            </w:rPr>
            <w:t>[Escriba el título del documento]</w:t>
          </w:r>
        </w:p>
      </w:docPartBody>
    </w:docPart>
    <w:docPart>
      <w:docPartPr>
        <w:name w:val="9A53932F375D4700A7A5C621DF8FBC93"/>
        <w:category>
          <w:name w:val="General"/>
          <w:gallery w:val="placeholder"/>
        </w:category>
        <w:types>
          <w:type w:val="bbPlcHdr"/>
        </w:types>
        <w:behaviors>
          <w:behavior w:val="content"/>
        </w:behaviors>
        <w:guid w:val="{8A4412EA-ED03-4127-93AE-C9D5F12E1573}"/>
      </w:docPartPr>
      <w:docPartBody>
        <w:p w:rsidR="00000000" w:rsidRDefault="00A53BB9" w:rsidP="00A53BB9">
          <w:pPr>
            <w:pStyle w:val="9A53932F375D4700A7A5C621DF8FBC93"/>
          </w:pPr>
          <w:r>
            <w:rPr>
              <w:color w:val="FFFFFF" w:themeColor="background1"/>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B9"/>
    <w:rsid w:val="00A53BB9"/>
    <w:rsid w:val="00A81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2E138A58E84EFAB6CA0CE23468CC35">
    <w:name w:val="B42E138A58E84EFAB6CA0CE23468CC35"/>
    <w:rsid w:val="00A53BB9"/>
  </w:style>
  <w:style w:type="paragraph" w:customStyle="1" w:styleId="9A53932F375D4700A7A5C621DF8FBC93">
    <w:name w:val="9A53932F375D4700A7A5C621DF8FBC93"/>
    <w:rsid w:val="00A53B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2E138A58E84EFAB6CA0CE23468CC35">
    <w:name w:val="B42E138A58E84EFAB6CA0CE23468CC35"/>
    <w:rsid w:val="00A53BB9"/>
  </w:style>
  <w:style w:type="paragraph" w:customStyle="1" w:styleId="9A53932F375D4700A7A5C621DF8FBC93">
    <w:name w:val="9A53932F375D4700A7A5C621DF8FBC93"/>
    <w:rsid w:val="00A53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Matemáticas manipulativas: Enfoque Competencial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formación en centros</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en centros</dc:title>
  <dc:creator>jefaestudios</dc:creator>
  <cp:lastModifiedBy>jefaestudios</cp:lastModifiedBy>
  <cp:revision>6</cp:revision>
  <dcterms:created xsi:type="dcterms:W3CDTF">2017-05-29T16:13:00Z</dcterms:created>
  <dcterms:modified xsi:type="dcterms:W3CDTF">2017-05-29T17:36:00Z</dcterms:modified>
</cp:coreProperties>
</file>