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8"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39"/>
      </w:tblGrid>
      <w:tr w:rsidR="005C38CD" w:rsidRPr="008B760F" w:rsidTr="005C38CD">
        <w:tc>
          <w:tcPr>
            <w:tcW w:w="4819" w:type="dxa"/>
            <w:tcBorders>
              <w:top w:val="single" w:sz="8" w:space="0" w:color="000000"/>
              <w:left w:val="single" w:sz="8" w:space="0" w:color="000000"/>
              <w:bottom w:val="single" w:sz="4" w:space="0" w:color="000000"/>
            </w:tcBorders>
            <w:shd w:val="clear" w:color="auto" w:fill="auto"/>
          </w:tcPr>
          <w:p w:rsidR="00704C74" w:rsidRPr="008B760F" w:rsidRDefault="005C38CD" w:rsidP="00DB1F8C">
            <w:pPr>
              <w:rPr>
                <w:rFonts w:cs="Times New Roman"/>
                <w:b/>
                <w:bCs/>
                <w:color w:val="000000" w:themeColor="text1"/>
                <w:lang w:val="es-ES_tradnl"/>
              </w:rPr>
            </w:pPr>
            <w:r w:rsidRPr="008B760F">
              <w:rPr>
                <w:rFonts w:cs="Times New Roman"/>
                <w:b/>
                <w:bCs/>
                <w:color w:val="000000" w:themeColor="text1"/>
                <w:lang w:val="es-ES_tradnl"/>
              </w:rPr>
              <w:t xml:space="preserve">ACTA DE REUNIÓN </w:t>
            </w:r>
            <w:r w:rsidR="00704C74" w:rsidRPr="008B760F">
              <w:rPr>
                <w:rFonts w:cs="Times New Roman"/>
                <w:b/>
                <w:bCs/>
                <w:color w:val="000000" w:themeColor="text1"/>
                <w:lang w:val="es-ES_tradnl"/>
              </w:rPr>
              <w:t xml:space="preserve">Sesión Nº:      </w:t>
            </w:r>
            <w:r w:rsidR="008B760F" w:rsidRPr="008B760F">
              <w:rPr>
                <w:rFonts w:cs="Times New Roman"/>
                <w:b/>
                <w:bCs/>
                <w:color w:val="000000" w:themeColor="text1"/>
                <w:lang w:val="es-ES_tradnl"/>
              </w:rPr>
              <w:t>4</w:t>
            </w:r>
          </w:p>
        </w:tc>
        <w:tc>
          <w:tcPr>
            <w:tcW w:w="4839" w:type="dxa"/>
            <w:tcBorders>
              <w:top w:val="single" w:sz="8" w:space="0" w:color="000000"/>
              <w:left w:val="single" w:sz="4" w:space="0" w:color="000000"/>
              <w:bottom w:val="single" w:sz="4" w:space="0" w:color="000000"/>
              <w:right w:val="single" w:sz="8" w:space="0" w:color="000000"/>
            </w:tcBorders>
            <w:shd w:val="clear" w:color="auto" w:fill="auto"/>
          </w:tcPr>
          <w:p w:rsidR="00704C74" w:rsidRPr="008B760F" w:rsidRDefault="00704C74" w:rsidP="00DB1F8C">
            <w:pPr>
              <w:rPr>
                <w:rFonts w:cs="Times New Roman"/>
                <w:b/>
                <w:bCs/>
                <w:color w:val="000000" w:themeColor="text1"/>
                <w:lang w:val="es-ES_tradnl"/>
              </w:rPr>
            </w:pPr>
            <w:r w:rsidRPr="008B760F">
              <w:rPr>
                <w:rFonts w:cs="Times New Roman"/>
                <w:b/>
                <w:bCs/>
                <w:color w:val="000000" w:themeColor="text1"/>
                <w:lang w:val="es-ES_tradnl"/>
              </w:rPr>
              <w:t xml:space="preserve">   Fecha:   </w:t>
            </w:r>
            <w:r w:rsidR="008B760F" w:rsidRPr="008B760F">
              <w:rPr>
                <w:rFonts w:cs="Times New Roman"/>
                <w:b/>
                <w:bCs/>
                <w:color w:val="000000" w:themeColor="text1"/>
                <w:lang w:val="es-ES_tradnl"/>
              </w:rPr>
              <w:t>14/03</w:t>
            </w:r>
            <w:r w:rsidR="00CC56AB" w:rsidRPr="008B760F">
              <w:rPr>
                <w:rFonts w:cs="Times New Roman"/>
                <w:b/>
                <w:bCs/>
                <w:color w:val="000000" w:themeColor="text1"/>
                <w:lang w:val="es-ES_tradnl"/>
              </w:rPr>
              <w:t>/2017</w:t>
            </w:r>
          </w:p>
        </w:tc>
      </w:tr>
      <w:tr w:rsidR="005C38CD" w:rsidRPr="008B760F" w:rsidTr="005C38CD">
        <w:tc>
          <w:tcPr>
            <w:tcW w:w="4819" w:type="dxa"/>
            <w:tcBorders>
              <w:left w:val="single" w:sz="8" w:space="0" w:color="000000"/>
              <w:bottom w:val="single" w:sz="4" w:space="0" w:color="000000"/>
            </w:tcBorders>
            <w:shd w:val="clear" w:color="auto" w:fill="auto"/>
          </w:tcPr>
          <w:p w:rsidR="00704C74" w:rsidRPr="008B760F" w:rsidRDefault="00704C74" w:rsidP="00DB1F8C">
            <w:pPr>
              <w:rPr>
                <w:rFonts w:cs="Times New Roman"/>
                <w:b/>
                <w:bCs/>
                <w:color w:val="000000" w:themeColor="text1"/>
                <w:lang w:val="es-ES_tradnl"/>
              </w:rPr>
            </w:pPr>
            <w:r w:rsidRPr="008B760F">
              <w:rPr>
                <w:rFonts w:cs="Times New Roman"/>
                <w:b/>
                <w:bCs/>
                <w:color w:val="000000" w:themeColor="text1"/>
                <w:lang w:val="es-ES_tradnl"/>
              </w:rPr>
              <w:t>Horario:</w:t>
            </w:r>
            <w:r w:rsidR="00CC56AB" w:rsidRPr="008B760F">
              <w:rPr>
                <w:rFonts w:cs="Times New Roman"/>
                <w:b/>
                <w:bCs/>
                <w:color w:val="000000" w:themeColor="text1"/>
                <w:lang w:val="es-ES_tradnl"/>
              </w:rPr>
              <w:t xml:space="preserve"> 17 horas / 19 horas</w:t>
            </w:r>
          </w:p>
        </w:tc>
        <w:tc>
          <w:tcPr>
            <w:tcW w:w="4839" w:type="dxa"/>
            <w:tcBorders>
              <w:left w:val="single" w:sz="4" w:space="0" w:color="000000"/>
              <w:bottom w:val="single" w:sz="4" w:space="0" w:color="000000"/>
              <w:right w:val="single" w:sz="8" w:space="0" w:color="000000"/>
            </w:tcBorders>
            <w:shd w:val="clear" w:color="auto" w:fill="auto"/>
          </w:tcPr>
          <w:p w:rsidR="00704C74" w:rsidRPr="008B760F" w:rsidRDefault="00704C74" w:rsidP="00DB1F8C">
            <w:pPr>
              <w:snapToGrid w:val="0"/>
              <w:rPr>
                <w:rFonts w:cs="Times New Roman"/>
                <w:b/>
                <w:bCs/>
                <w:color w:val="000000" w:themeColor="text1"/>
                <w:lang w:val="es-ES_tradnl"/>
              </w:rPr>
            </w:pPr>
          </w:p>
        </w:tc>
      </w:tr>
      <w:tr w:rsidR="00704C74" w:rsidRPr="008B760F" w:rsidTr="005C38CD">
        <w:tc>
          <w:tcPr>
            <w:tcW w:w="9658" w:type="dxa"/>
            <w:gridSpan w:val="2"/>
            <w:tcBorders>
              <w:left w:val="single" w:sz="8" w:space="0" w:color="000000"/>
              <w:bottom w:val="single" w:sz="4" w:space="0" w:color="000000"/>
              <w:right w:val="single" w:sz="8" w:space="0" w:color="000000"/>
            </w:tcBorders>
            <w:shd w:val="clear" w:color="auto" w:fill="auto"/>
          </w:tcPr>
          <w:p w:rsidR="00704C74" w:rsidRPr="008B760F" w:rsidRDefault="00704C74" w:rsidP="00DB1F8C">
            <w:pPr>
              <w:rPr>
                <w:rFonts w:cs="Times New Roman"/>
                <w:b/>
                <w:bCs/>
                <w:color w:val="000000" w:themeColor="text1"/>
                <w:lang w:val="es-ES_tradnl"/>
              </w:rPr>
            </w:pPr>
            <w:r w:rsidRPr="008B760F">
              <w:rPr>
                <w:rFonts w:cs="Times New Roman"/>
                <w:b/>
                <w:bCs/>
                <w:color w:val="000000" w:themeColor="text1"/>
                <w:lang w:val="es-ES_tradnl"/>
              </w:rPr>
              <w:t xml:space="preserve">Denominación Actividad: </w:t>
            </w:r>
            <w:r w:rsidR="005C38CD" w:rsidRPr="008B760F">
              <w:rPr>
                <w:rFonts w:cs="Times New Roman"/>
                <w:b/>
                <w:bCs/>
                <w:color w:val="000000" w:themeColor="text1"/>
                <w:lang w:val="es-ES_tradnl"/>
              </w:rPr>
              <w:t xml:space="preserve">GRUPO DE TRABAJO: </w:t>
            </w:r>
            <w:r w:rsidR="005C38CD" w:rsidRPr="008B760F">
              <w:rPr>
                <w:rFonts w:cs="Times New Roman"/>
                <w:bCs/>
                <w:i/>
                <w:color w:val="000000" w:themeColor="text1"/>
                <w:lang w:val="es-ES_tradnl"/>
              </w:rPr>
              <w:t>“ERASMUS+ MEJORA DE LAS METODOLOGÍAS DE LAS ENSEÑANZA DE LAS LENGUAS AL ALUMNADO INMIGRANTE EN UN CONTEXTO EUROPEO”.</w:t>
            </w:r>
          </w:p>
        </w:tc>
      </w:tr>
      <w:tr w:rsidR="005C38CD" w:rsidRPr="008B760F" w:rsidTr="005C38CD">
        <w:tc>
          <w:tcPr>
            <w:tcW w:w="9658" w:type="dxa"/>
            <w:gridSpan w:val="2"/>
            <w:tcBorders>
              <w:left w:val="single" w:sz="8" w:space="0" w:color="000000"/>
              <w:bottom w:val="single" w:sz="4" w:space="0" w:color="000000"/>
              <w:right w:val="single" w:sz="8" w:space="0" w:color="000000"/>
            </w:tcBorders>
            <w:shd w:val="clear" w:color="auto" w:fill="auto"/>
          </w:tcPr>
          <w:p w:rsidR="005C38CD" w:rsidRPr="008B760F" w:rsidRDefault="005C38CD" w:rsidP="00DB1F8C">
            <w:pPr>
              <w:rPr>
                <w:rFonts w:cs="Times New Roman"/>
                <w:b/>
                <w:bCs/>
                <w:color w:val="000000" w:themeColor="text1"/>
                <w:lang w:val="es-ES_tradnl"/>
              </w:rPr>
            </w:pPr>
            <w:r w:rsidRPr="008B760F">
              <w:rPr>
                <w:rFonts w:cs="Times New Roman"/>
                <w:b/>
                <w:bCs/>
                <w:color w:val="000000" w:themeColor="text1"/>
                <w:lang w:val="es-ES_tradnl"/>
              </w:rPr>
              <w:t xml:space="preserve">CÓDIGO DE LA ACTIVIDAD FORMATIVA: </w:t>
            </w:r>
            <w:r w:rsidRPr="008B760F">
              <w:rPr>
                <w:rFonts w:cs="Times New Roman"/>
                <w:bCs/>
                <w:color w:val="000000" w:themeColor="text1"/>
                <w:lang w:val="es-ES_tradnl"/>
              </w:rPr>
              <w:t>17181GT077</w:t>
            </w:r>
          </w:p>
        </w:tc>
      </w:tr>
      <w:tr w:rsidR="00704C74" w:rsidRPr="008B760F" w:rsidTr="005C38CD">
        <w:tc>
          <w:tcPr>
            <w:tcW w:w="9658" w:type="dxa"/>
            <w:gridSpan w:val="2"/>
            <w:tcBorders>
              <w:left w:val="single" w:sz="8" w:space="0" w:color="000000"/>
              <w:bottom w:val="single" w:sz="4" w:space="0" w:color="000000"/>
              <w:right w:val="single" w:sz="8" w:space="0" w:color="000000"/>
            </w:tcBorders>
            <w:shd w:val="clear" w:color="auto" w:fill="auto"/>
          </w:tcPr>
          <w:p w:rsidR="00704C74" w:rsidRPr="008B760F" w:rsidRDefault="00704C74" w:rsidP="00DB1F8C">
            <w:pPr>
              <w:rPr>
                <w:rFonts w:cs="Times New Roman"/>
                <w:bCs/>
                <w:color w:val="000000" w:themeColor="text1"/>
                <w:lang w:val="es-ES_tradnl"/>
              </w:rPr>
            </w:pPr>
            <w:r w:rsidRPr="008B760F">
              <w:rPr>
                <w:rFonts w:cs="Times New Roman"/>
                <w:b/>
                <w:bCs/>
                <w:color w:val="000000" w:themeColor="text1"/>
                <w:lang w:val="es-ES_tradnl"/>
              </w:rPr>
              <w:t xml:space="preserve">Asesor/a de Referencia: </w:t>
            </w:r>
            <w:r w:rsidR="005C38CD" w:rsidRPr="008B760F">
              <w:rPr>
                <w:rFonts w:cs="Times New Roman"/>
                <w:bCs/>
                <w:color w:val="000000" w:themeColor="text1"/>
                <w:lang w:val="es-ES_tradnl"/>
              </w:rPr>
              <w:t xml:space="preserve">Dª MARÍA ELENA TAPIA CARRILLO  </w:t>
            </w:r>
          </w:p>
          <w:p w:rsidR="005C38CD" w:rsidRPr="008B760F" w:rsidRDefault="005C38CD" w:rsidP="00DB1F8C">
            <w:pPr>
              <w:rPr>
                <w:rFonts w:cs="Times New Roman"/>
                <w:b/>
                <w:bCs/>
                <w:color w:val="000000" w:themeColor="text1"/>
                <w:lang w:val="es-ES_tradnl"/>
              </w:rPr>
            </w:pPr>
            <w:r w:rsidRPr="008B760F">
              <w:rPr>
                <w:rFonts w:cs="Times New Roman"/>
                <w:bCs/>
                <w:color w:val="000000" w:themeColor="text1"/>
                <w:lang w:val="es-ES_tradnl"/>
              </w:rPr>
              <w:t>Centro de Profesorado de Granada</w:t>
            </w:r>
          </w:p>
        </w:tc>
      </w:tr>
      <w:tr w:rsidR="00704C74" w:rsidRPr="008B760F" w:rsidTr="005C38CD">
        <w:tc>
          <w:tcPr>
            <w:tcW w:w="4819" w:type="dxa"/>
            <w:tcBorders>
              <w:left w:val="single" w:sz="8" w:space="0" w:color="000000"/>
              <w:bottom w:val="single" w:sz="8" w:space="0" w:color="000000"/>
            </w:tcBorders>
            <w:shd w:val="clear" w:color="auto" w:fill="auto"/>
          </w:tcPr>
          <w:p w:rsidR="00704C74" w:rsidRPr="008B760F" w:rsidRDefault="00704C74" w:rsidP="00DB1F8C">
            <w:pPr>
              <w:rPr>
                <w:rFonts w:cs="Times New Roman"/>
                <w:b/>
                <w:bCs/>
                <w:color w:val="000000" w:themeColor="text1"/>
                <w:lang w:val="es-ES_tradnl"/>
              </w:rPr>
            </w:pPr>
            <w:r w:rsidRPr="008B760F">
              <w:rPr>
                <w:rFonts w:cs="Times New Roman"/>
                <w:b/>
                <w:bCs/>
                <w:color w:val="000000" w:themeColor="text1"/>
                <w:lang w:val="es-ES_tradnl"/>
              </w:rPr>
              <w:t>Centro</w:t>
            </w:r>
            <w:r w:rsidRPr="008B760F">
              <w:rPr>
                <w:rFonts w:cs="Times New Roman"/>
                <w:bCs/>
                <w:color w:val="000000" w:themeColor="text1"/>
                <w:lang w:val="es-ES_tradnl"/>
              </w:rPr>
              <w:t xml:space="preserve">:     </w:t>
            </w:r>
            <w:r w:rsidR="005C38CD" w:rsidRPr="008B760F">
              <w:rPr>
                <w:rFonts w:cs="Times New Roman"/>
                <w:bCs/>
                <w:color w:val="000000" w:themeColor="text1"/>
                <w:lang w:val="es-ES_tradnl"/>
              </w:rPr>
              <w:t>I.E.S. “Cartuja” GRANADA</w:t>
            </w:r>
            <w:r w:rsidRPr="008B760F">
              <w:rPr>
                <w:rFonts w:cs="Times New Roman"/>
                <w:b/>
                <w:bCs/>
                <w:color w:val="000000" w:themeColor="text1"/>
                <w:lang w:val="es-ES_tradnl"/>
              </w:rPr>
              <w:t xml:space="preserve">    </w:t>
            </w:r>
          </w:p>
        </w:tc>
        <w:tc>
          <w:tcPr>
            <w:tcW w:w="4839" w:type="dxa"/>
            <w:tcBorders>
              <w:left w:val="single" w:sz="4" w:space="0" w:color="000000"/>
              <w:bottom w:val="single" w:sz="8" w:space="0" w:color="000000"/>
              <w:right w:val="single" w:sz="8" w:space="0" w:color="000000"/>
            </w:tcBorders>
            <w:shd w:val="clear" w:color="auto" w:fill="auto"/>
          </w:tcPr>
          <w:p w:rsidR="00704C74" w:rsidRPr="008B760F" w:rsidRDefault="00704C74" w:rsidP="00DB1F8C">
            <w:pPr>
              <w:rPr>
                <w:rFonts w:cs="Times New Roman"/>
                <w:color w:val="000000" w:themeColor="text1"/>
              </w:rPr>
            </w:pPr>
            <w:r w:rsidRPr="008B760F">
              <w:rPr>
                <w:rFonts w:cs="Times New Roman"/>
                <w:b/>
                <w:bCs/>
                <w:color w:val="000000" w:themeColor="text1"/>
                <w:lang w:val="es-ES_tradnl"/>
              </w:rPr>
              <w:t xml:space="preserve"> Tfno.:    </w:t>
            </w:r>
            <w:r w:rsidR="005C38CD" w:rsidRPr="008B760F">
              <w:rPr>
                <w:rFonts w:cs="Times New Roman"/>
                <w:b/>
                <w:bCs/>
                <w:color w:val="000000" w:themeColor="text1"/>
                <w:lang w:val="es-ES_tradnl"/>
              </w:rPr>
              <w:t>958 893286</w:t>
            </w:r>
          </w:p>
        </w:tc>
      </w:tr>
    </w:tbl>
    <w:p w:rsidR="005C38CD" w:rsidRPr="008B760F" w:rsidRDefault="005C38CD" w:rsidP="005C38CD">
      <w:pPr>
        <w:tabs>
          <w:tab w:val="left" w:pos="0"/>
        </w:tabs>
        <w:rPr>
          <w:rFonts w:cs="Times New Roman"/>
          <w:b/>
          <w:bCs/>
          <w:color w:val="333333"/>
          <w:lang w:val="es-ES_tradnl"/>
        </w:rPr>
      </w:pPr>
    </w:p>
    <w:p w:rsidR="008B760F" w:rsidRPr="008B760F" w:rsidRDefault="005C38CD" w:rsidP="008B760F">
      <w:pPr>
        <w:pStyle w:val="Ttulo1"/>
        <w:shd w:val="clear" w:color="auto" w:fill="FFFFFF"/>
        <w:spacing w:before="0"/>
        <w:rPr>
          <w:rFonts w:ascii="Times New Roman" w:hAnsi="Times New Roman" w:cs="Times New Roman"/>
          <w:b w:val="0"/>
          <w:bCs w:val="0"/>
          <w:color w:val="333333"/>
          <w:sz w:val="24"/>
          <w:szCs w:val="24"/>
          <w:lang w:val="es-ES_tradnl"/>
        </w:rPr>
      </w:pPr>
      <w:r w:rsidRPr="008B760F">
        <w:rPr>
          <w:rFonts w:ascii="Times New Roman" w:hAnsi="Times New Roman" w:cs="Times New Roman"/>
          <w:color w:val="333333"/>
          <w:sz w:val="24"/>
          <w:szCs w:val="24"/>
          <w:lang w:val="es-ES_tradnl"/>
        </w:rPr>
        <w:t>PUNTOS TRATADOS:</w:t>
      </w:r>
      <w:r w:rsidR="008B760F" w:rsidRPr="008B760F">
        <w:rPr>
          <w:rFonts w:ascii="Times New Roman" w:hAnsi="Times New Roman" w:cs="Times New Roman"/>
          <w:b w:val="0"/>
          <w:bCs w:val="0"/>
          <w:color w:val="333333"/>
          <w:sz w:val="24"/>
          <w:szCs w:val="24"/>
          <w:lang w:val="es-ES_tradnl"/>
        </w:rPr>
        <w:t xml:space="preserve"> Diversidad lingüística y cultural en la escuela: cómo organizarnos para abordarla.</w:t>
      </w:r>
      <w:r w:rsidR="00553FEE">
        <w:rPr>
          <w:rFonts w:ascii="Times New Roman" w:hAnsi="Times New Roman" w:cs="Times New Roman"/>
          <w:b w:val="0"/>
          <w:bCs w:val="0"/>
          <w:color w:val="333333"/>
          <w:sz w:val="24"/>
          <w:szCs w:val="24"/>
          <w:lang w:val="es-ES_tradnl"/>
        </w:rPr>
        <w:t xml:space="preserve"> Ponente </w:t>
      </w:r>
      <w:proofErr w:type="spellStart"/>
      <w:r w:rsidR="00553FEE">
        <w:rPr>
          <w:rFonts w:ascii="Times New Roman" w:hAnsi="Times New Roman" w:cs="Times New Roman"/>
          <w:b w:val="0"/>
          <w:bCs w:val="0"/>
          <w:color w:val="333333"/>
          <w:sz w:val="24"/>
          <w:szCs w:val="24"/>
          <w:lang w:val="es-ES_tradnl"/>
        </w:rPr>
        <w:t>D.</w:t>
      </w:r>
      <w:r w:rsidR="008B760F" w:rsidRPr="008B760F">
        <w:rPr>
          <w:rFonts w:ascii="Times New Roman" w:hAnsi="Times New Roman" w:cs="Times New Roman"/>
          <w:b w:val="0"/>
          <w:bCs w:val="0"/>
          <w:color w:val="333333"/>
          <w:sz w:val="24"/>
          <w:szCs w:val="24"/>
          <w:lang w:val="es-ES_tradnl"/>
        </w:rPr>
        <w:t>Diego</w:t>
      </w:r>
      <w:proofErr w:type="spellEnd"/>
      <w:r w:rsidR="008B760F" w:rsidRPr="008B760F">
        <w:rPr>
          <w:rFonts w:ascii="Times New Roman" w:hAnsi="Times New Roman" w:cs="Times New Roman"/>
          <w:b w:val="0"/>
          <w:bCs w:val="0"/>
          <w:color w:val="333333"/>
          <w:sz w:val="24"/>
          <w:szCs w:val="24"/>
          <w:lang w:val="es-ES_tradnl"/>
        </w:rPr>
        <w:t xml:space="preserve"> Ojeda Álvarez.</w:t>
      </w:r>
    </w:p>
    <w:p w:rsidR="005C38CD" w:rsidRPr="008B760F" w:rsidRDefault="005C38CD" w:rsidP="005C38CD">
      <w:pPr>
        <w:tabs>
          <w:tab w:val="left" w:pos="0"/>
        </w:tabs>
        <w:rPr>
          <w:rFonts w:cs="Times New Roman"/>
          <w:b/>
          <w:bCs/>
          <w:color w:val="333333"/>
          <w:lang w:val="es-ES_tradnl"/>
        </w:rPr>
      </w:pPr>
    </w:p>
    <w:p w:rsidR="005C38CD" w:rsidRPr="008B760F" w:rsidRDefault="005C38CD" w:rsidP="005C38CD">
      <w:pPr>
        <w:rPr>
          <w:rFonts w:cs="Times New Roman"/>
        </w:rPr>
      </w:pPr>
    </w:p>
    <w:p w:rsidR="005F3A2D" w:rsidRPr="008B760F" w:rsidRDefault="005C38CD" w:rsidP="005C38CD">
      <w:pPr>
        <w:tabs>
          <w:tab w:val="left" w:pos="0"/>
        </w:tabs>
        <w:rPr>
          <w:rFonts w:cs="Times New Roman"/>
          <w:b/>
          <w:bCs/>
          <w:color w:val="333333"/>
        </w:rPr>
      </w:pPr>
      <w:r w:rsidRPr="008B760F">
        <w:rPr>
          <w:rFonts w:cs="Times New Roman"/>
          <w:b/>
          <w:bCs/>
          <w:color w:val="333333"/>
          <w:lang w:val="es-ES_tradnl"/>
        </w:rPr>
        <w:t>DESARROLLO DE LA SESIÓN:</w:t>
      </w:r>
      <w:r w:rsidR="008B760F" w:rsidRPr="008B760F">
        <w:rPr>
          <w:rFonts w:cs="Times New Roman"/>
          <w:b/>
          <w:bCs/>
          <w:color w:val="333333"/>
          <w:lang w:val="es-ES_tradnl"/>
        </w:rPr>
        <w:t xml:space="preserve"> </w:t>
      </w:r>
      <w:r w:rsidR="00227D2F">
        <w:rPr>
          <w:rFonts w:ascii="News Gothic" w:hAnsi="News Gothic"/>
          <w:color w:val="333333"/>
          <w:sz w:val="21"/>
          <w:szCs w:val="21"/>
          <w:shd w:val="clear" w:color="auto" w:fill="FFFFFF"/>
        </w:rPr>
        <w:t xml:space="preserve">indicaciones de nuevas líneas metodológicas para aplicarlas en el aula, sobre todo </w:t>
      </w:r>
      <w:proofErr w:type="spellStart"/>
      <w:r w:rsidR="00227D2F">
        <w:rPr>
          <w:rFonts w:ascii="News Gothic" w:hAnsi="News Gothic"/>
          <w:color w:val="333333"/>
          <w:sz w:val="21"/>
          <w:szCs w:val="21"/>
          <w:shd w:val="clear" w:color="auto" w:fill="FFFFFF"/>
        </w:rPr>
        <w:t>todo</w:t>
      </w:r>
      <w:proofErr w:type="spellEnd"/>
      <w:r w:rsidR="00227D2F">
        <w:rPr>
          <w:rFonts w:ascii="News Gothic" w:hAnsi="News Gothic"/>
          <w:color w:val="333333"/>
          <w:sz w:val="21"/>
          <w:szCs w:val="21"/>
          <w:shd w:val="clear" w:color="auto" w:fill="FFFFFF"/>
        </w:rPr>
        <w:t xml:space="preserve"> lo relacionado con el aprendizaje basado en proyectos y el trabajo cooperativo. Trabajando de esta forma se beneficia por igual todo el alumnado, extranjero o no. Se propone una tarea con unos fines determinados y tienen que buscar información, contrastarla, elaborar un dosier o una </w:t>
      </w:r>
      <w:proofErr w:type="gramStart"/>
      <w:r w:rsidR="00227D2F">
        <w:rPr>
          <w:rFonts w:ascii="News Gothic" w:hAnsi="News Gothic"/>
          <w:color w:val="333333"/>
          <w:sz w:val="21"/>
          <w:szCs w:val="21"/>
          <w:shd w:val="clear" w:color="auto" w:fill="FFFFFF"/>
        </w:rPr>
        <w:t>presentación ,</w:t>
      </w:r>
      <w:proofErr w:type="gramEnd"/>
      <w:r w:rsidR="00227D2F">
        <w:rPr>
          <w:rFonts w:ascii="News Gothic" w:hAnsi="News Gothic"/>
          <w:color w:val="333333"/>
          <w:sz w:val="21"/>
          <w:szCs w:val="21"/>
          <w:shd w:val="clear" w:color="auto" w:fill="FFFFFF"/>
        </w:rPr>
        <w:t xml:space="preserve"> explicarlo a los compañeros...Se desarrollan todas las competencias básicas a la vez que los contenidos que nos interesan.</w:t>
      </w:r>
      <w:r w:rsidR="00227D2F">
        <w:rPr>
          <w:rFonts w:ascii="News Gothic" w:hAnsi="News Gothic"/>
          <w:color w:val="333333"/>
          <w:sz w:val="21"/>
          <w:szCs w:val="21"/>
        </w:rPr>
        <w:br/>
      </w:r>
    </w:p>
    <w:p w:rsidR="008B760F" w:rsidRPr="005F3A2D" w:rsidRDefault="005C38CD" w:rsidP="008B760F">
      <w:pPr>
        <w:pStyle w:val="NormalWeb"/>
        <w:shd w:val="clear" w:color="auto" w:fill="FFFFFF"/>
        <w:spacing w:before="0" w:beforeAutospacing="0" w:after="0" w:afterAutospacing="0"/>
        <w:rPr>
          <w:i/>
          <w:color w:val="333333"/>
        </w:rPr>
      </w:pPr>
      <w:r w:rsidRPr="008B760F">
        <w:rPr>
          <w:b/>
          <w:bCs/>
          <w:color w:val="333333"/>
          <w:lang w:val="es-ES_tradnl"/>
        </w:rPr>
        <w:t>ACUERDOS</w:t>
      </w:r>
      <w:r w:rsidRPr="005F3A2D">
        <w:rPr>
          <w:b/>
          <w:bCs/>
          <w:i/>
          <w:color w:val="333333"/>
          <w:lang w:val="es-ES_tradnl"/>
        </w:rPr>
        <w:t>:</w:t>
      </w:r>
      <w:r w:rsidR="008B760F" w:rsidRPr="005F3A2D">
        <w:rPr>
          <w:i/>
          <w:color w:val="333333"/>
        </w:rPr>
        <w:t xml:space="preserve"> debemos procurar abordar siempre las actividades de aprendizaje de la</w:t>
      </w:r>
      <w:r w:rsidR="008B760F" w:rsidRPr="005F3A2D">
        <w:rPr>
          <w:rStyle w:val="apple-converted-space"/>
          <w:i/>
          <w:color w:val="333333"/>
        </w:rPr>
        <w:t> </w:t>
      </w:r>
      <w:r w:rsidR="008B760F" w:rsidRPr="005F3A2D">
        <w:rPr>
          <w:i/>
          <w:color w:val="333333"/>
        </w:rPr>
        <w:t>L2</w:t>
      </w:r>
      <w:r w:rsidR="008B760F" w:rsidRPr="005F3A2D">
        <w:rPr>
          <w:rStyle w:val="apple-converted-space"/>
          <w:i/>
          <w:color w:val="333333"/>
        </w:rPr>
        <w:t> </w:t>
      </w:r>
      <w:r w:rsidR="008B760F" w:rsidRPr="005F3A2D">
        <w:rPr>
          <w:i/>
          <w:color w:val="333333"/>
        </w:rPr>
        <w:t>desde una perspectiva positiva de cariño y respeto hacia la lengua y cultura maternas y presentar la nueva lengua no como un cúmulo de normas y reglas gramaticales que hay que cumplir para integrarse lingüísticamente en el país, sino como un instrumento de gran utilidad cuyo manejo y posterior dominio le va a facilitar la consecución de muchos de sus objetivos personales.</w:t>
      </w:r>
    </w:p>
    <w:p w:rsidR="005C38CD" w:rsidRPr="008B760F" w:rsidRDefault="005C38CD" w:rsidP="005C38CD">
      <w:pPr>
        <w:tabs>
          <w:tab w:val="left" w:pos="0"/>
        </w:tabs>
        <w:rPr>
          <w:rFonts w:cs="Times New Roman"/>
          <w:b/>
          <w:bCs/>
          <w:color w:val="333333"/>
        </w:rPr>
      </w:pPr>
    </w:p>
    <w:p w:rsidR="005C38CD" w:rsidRPr="008B760F" w:rsidRDefault="005C38CD" w:rsidP="005C38CD">
      <w:pPr>
        <w:tabs>
          <w:tab w:val="left" w:pos="0"/>
        </w:tabs>
        <w:rPr>
          <w:rFonts w:cs="Times New Roman"/>
          <w:b/>
          <w:bCs/>
          <w:color w:val="333333"/>
          <w:lang w:val="es-ES_tradnl"/>
        </w:rPr>
      </w:pPr>
    </w:p>
    <w:p w:rsidR="00C03101" w:rsidRDefault="005C38CD" w:rsidP="005C38CD">
      <w:pPr>
        <w:tabs>
          <w:tab w:val="left" w:pos="0"/>
        </w:tabs>
        <w:rPr>
          <w:rFonts w:cs="Times New Roman"/>
          <w:b/>
          <w:bCs/>
          <w:color w:val="333333"/>
          <w:lang w:val="es-ES_tradnl"/>
        </w:rPr>
      </w:pPr>
      <w:r w:rsidRPr="008B760F">
        <w:rPr>
          <w:rFonts w:cs="Times New Roman"/>
          <w:b/>
          <w:bCs/>
          <w:color w:val="333333"/>
          <w:lang w:val="es-ES_tradnl"/>
        </w:rPr>
        <w:t>OBSERVACIONES:</w:t>
      </w:r>
      <w:r w:rsidR="008B760F" w:rsidRPr="008B760F">
        <w:rPr>
          <w:rFonts w:cs="Times New Roman"/>
          <w:b/>
          <w:bCs/>
          <w:color w:val="333333"/>
          <w:lang w:val="es-ES_tradnl"/>
        </w:rPr>
        <w:t xml:space="preserve"> </w:t>
      </w:r>
      <w:r w:rsidR="00C03101" w:rsidRPr="00C03101">
        <w:rPr>
          <w:rFonts w:cs="Times New Roman"/>
          <w:bCs/>
          <w:i/>
          <w:color w:val="333333"/>
          <w:lang w:val="es-ES_tradnl"/>
        </w:rPr>
        <w:t xml:space="preserve">se hace </w:t>
      </w:r>
      <w:r w:rsidR="00227D2F">
        <w:rPr>
          <w:rFonts w:cs="Times New Roman"/>
          <w:bCs/>
          <w:i/>
          <w:color w:val="333333"/>
          <w:lang w:val="es-ES_tradnl"/>
        </w:rPr>
        <w:t>necesario una colaboración entre todos los departamentos para planificar y llevar a cabo el trabajo con el alumnado inmigrante.</w:t>
      </w:r>
      <w:bookmarkStart w:id="0" w:name="_GoBack"/>
      <w:bookmarkEnd w:id="0"/>
    </w:p>
    <w:p w:rsidR="00C03101" w:rsidRPr="008B760F" w:rsidRDefault="00C03101" w:rsidP="005C38CD">
      <w:pPr>
        <w:tabs>
          <w:tab w:val="left" w:pos="0"/>
        </w:tabs>
        <w:rPr>
          <w:rFonts w:cs="Times New Roman"/>
          <w:color w:val="333333"/>
          <w:lang w:val="es-ES_tradnl"/>
        </w:rPr>
      </w:pPr>
    </w:p>
    <w:p w:rsidR="00CC56AB" w:rsidRPr="008B760F" w:rsidRDefault="00CC56AB" w:rsidP="00CC56AB">
      <w:pPr>
        <w:tabs>
          <w:tab w:val="left" w:pos="0"/>
        </w:tabs>
        <w:rPr>
          <w:rFonts w:cs="Times New Roman"/>
          <w:bCs/>
          <w:i/>
          <w:color w:val="333333"/>
          <w:lang w:val="es-ES_tradnl"/>
        </w:rPr>
      </w:pPr>
      <w:r w:rsidRPr="008B760F">
        <w:rPr>
          <w:rFonts w:cs="Times New Roman"/>
          <w:b/>
          <w:color w:val="333333"/>
          <w:lang w:val="es-ES_tradnl"/>
        </w:rPr>
        <w:t xml:space="preserve">ASISTENTES: </w:t>
      </w:r>
      <w:r w:rsidRPr="008B760F">
        <w:rPr>
          <w:rFonts w:cs="Times New Roman"/>
          <w:bCs/>
          <w:i/>
          <w:color w:val="333333"/>
          <w:lang w:val="es-ES_tradnl"/>
        </w:rPr>
        <w:t xml:space="preserve">Encarnación María Pérez </w:t>
      </w:r>
      <w:proofErr w:type="spellStart"/>
      <w:r w:rsidRPr="008B760F">
        <w:rPr>
          <w:rFonts w:cs="Times New Roman"/>
          <w:bCs/>
          <w:i/>
          <w:color w:val="333333"/>
          <w:lang w:val="es-ES_tradnl"/>
        </w:rPr>
        <w:t>Quirantes</w:t>
      </w:r>
      <w:proofErr w:type="spellEnd"/>
      <w:r w:rsidRPr="008B760F">
        <w:rPr>
          <w:rFonts w:cs="Times New Roman"/>
          <w:bCs/>
          <w:i/>
          <w:color w:val="333333"/>
          <w:lang w:val="es-ES_tradnl"/>
        </w:rPr>
        <w:t xml:space="preserve">, José Luis Martín Lobo, Isabel Soriano Lechuga, María Victoria García González, José Manuel Franco Amador, Rosario Caro Castro, Marta Fernández Torres, María Ángeles Cantero Rosales, Mario Marquina Pérez, María del Rocío Puertas </w:t>
      </w:r>
      <w:proofErr w:type="spellStart"/>
      <w:r w:rsidRPr="008B760F">
        <w:rPr>
          <w:rFonts w:cs="Times New Roman"/>
          <w:bCs/>
          <w:i/>
          <w:color w:val="333333"/>
          <w:lang w:val="es-ES_tradnl"/>
        </w:rPr>
        <w:t>Collantes</w:t>
      </w:r>
      <w:proofErr w:type="spellEnd"/>
      <w:r w:rsidRPr="008B760F">
        <w:rPr>
          <w:rFonts w:cs="Times New Roman"/>
          <w:bCs/>
          <w:i/>
          <w:color w:val="333333"/>
          <w:lang w:val="es-ES_tradnl"/>
        </w:rPr>
        <w:t xml:space="preserve">, Isabel María </w:t>
      </w:r>
      <w:proofErr w:type="spellStart"/>
      <w:r w:rsidRPr="008B760F">
        <w:rPr>
          <w:rFonts w:cs="Times New Roman"/>
          <w:bCs/>
          <w:i/>
          <w:color w:val="333333"/>
          <w:lang w:val="es-ES_tradnl"/>
        </w:rPr>
        <w:t>Estebán</w:t>
      </w:r>
      <w:proofErr w:type="spellEnd"/>
      <w:r w:rsidRPr="008B760F">
        <w:rPr>
          <w:rFonts w:cs="Times New Roman"/>
          <w:bCs/>
          <w:i/>
          <w:color w:val="333333"/>
          <w:lang w:val="es-ES_tradnl"/>
        </w:rPr>
        <w:t xml:space="preserve"> López, Luis López Villar, David José </w:t>
      </w:r>
      <w:proofErr w:type="spellStart"/>
      <w:r w:rsidRPr="008B760F">
        <w:rPr>
          <w:rFonts w:cs="Times New Roman"/>
          <w:bCs/>
          <w:i/>
          <w:color w:val="333333"/>
          <w:lang w:val="es-ES_tradnl"/>
        </w:rPr>
        <w:t>Villén</w:t>
      </w:r>
      <w:proofErr w:type="spellEnd"/>
      <w:r w:rsidRPr="008B760F">
        <w:rPr>
          <w:rFonts w:cs="Times New Roman"/>
          <w:bCs/>
          <w:i/>
          <w:color w:val="333333"/>
          <w:lang w:val="es-ES_tradnl"/>
        </w:rPr>
        <w:t xml:space="preserve"> García-Galán, </w:t>
      </w:r>
      <w:proofErr w:type="spellStart"/>
      <w:r w:rsidRPr="008B760F">
        <w:rPr>
          <w:rFonts w:cs="Times New Roman"/>
          <w:bCs/>
          <w:i/>
          <w:color w:val="333333"/>
          <w:lang w:val="es-ES_tradnl"/>
        </w:rPr>
        <w:t>Monteserrat</w:t>
      </w:r>
      <w:proofErr w:type="spellEnd"/>
      <w:r w:rsidRPr="008B760F">
        <w:rPr>
          <w:rFonts w:cs="Times New Roman"/>
          <w:bCs/>
          <w:i/>
          <w:color w:val="333333"/>
          <w:lang w:val="es-ES_tradnl"/>
        </w:rPr>
        <w:t xml:space="preserve"> Ordóñez Solana, Juan Antonio Carrión Martín, Diego Arturo González</w:t>
      </w:r>
      <w:r w:rsidR="0030468B">
        <w:rPr>
          <w:rFonts w:cs="Times New Roman"/>
          <w:bCs/>
          <w:i/>
          <w:color w:val="333333"/>
          <w:lang w:val="es-ES_tradnl"/>
        </w:rPr>
        <w:t xml:space="preserve"> Lozano, Luisa Ángeles López</w:t>
      </w:r>
      <w:r w:rsidRPr="008B760F">
        <w:rPr>
          <w:rFonts w:cs="Times New Roman"/>
          <w:bCs/>
          <w:i/>
          <w:color w:val="333333"/>
          <w:lang w:val="es-ES_tradnl"/>
        </w:rPr>
        <w:t xml:space="preserve"> Vallecillos, Susana María </w:t>
      </w:r>
      <w:proofErr w:type="spellStart"/>
      <w:r w:rsidRPr="008B760F">
        <w:rPr>
          <w:rFonts w:cs="Times New Roman"/>
          <w:bCs/>
          <w:i/>
          <w:color w:val="333333"/>
          <w:lang w:val="es-ES_tradnl"/>
        </w:rPr>
        <w:t>Oncina</w:t>
      </w:r>
      <w:proofErr w:type="spellEnd"/>
      <w:r w:rsidRPr="008B760F">
        <w:rPr>
          <w:rFonts w:cs="Times New Roman"/>
          <w:bCs/>
          <w:i/>
          <w:color w:val="333333"/>
          <w:lang w:val="es-ES_tradnl"/>
        </w:rPr>
        <w:t xml:space="preserve"> Fernández, Carmen Angulo </w:t>
      </w:r>
      <w:proofErr w:type="spellStart"/>
      <w:r w:rsidRPr="008B760F">
        <w:rPr>
          <w:rFonts w:cs="Times New Roman"/>
          <w:bCs/>
          <w:i/>
          <w:color w:val="333333"/>
          <w:lang w:val="es-ES_tradnl"/>
        </w:rPr>
        <w:t>Gámiz</w:t>
      </w:r>
      <w:proofErr w:type="spellEnd"/>
      <w:r w:rsidRPr="008B760F">
        <w:rPr>
          <w:rFonts w:cs="Times New Roman"/>
          <w:bCs/>
          <w:i/>
          <w:color w:val="333333"/>
          <w:lang w:val="es-ES_tradnl"/>
        </w:rPr>
        <w:t>, Antonio Molina Abril.</w:t>
      </w:r>
    </w:p>
    <w:p w:rsidR="00CC56AB" w:rsidRPr="008B760F" w:rsidRDefault="00CC56AB" w:rsidP="00CC56AB">
      <w:pPr>
        <w:tabs>
          <w:tab w:val="left" w:pos="0"/>
        </w:tabs>
        <w:rPr>
          <w:rFonts w:cs="Times New Roman"/>
          <w:i/>
          <w:color w:val="333333"/>
          <w:lang w:val="es-ES_tradnl"/>
        </w:rPr>
      </w:pPr>
    </w:p>
    <w:p w:rsidR="005C38CD" w:rsidRPr="008B760F" w:rsidRDefault="005C38CD" w:rsidP="005C38CD">
      <w:pPr>
        <w:tabs>
          <w:tab w:val="left" w:pos="0"/>
        </w:tabs>
        <w:rPr>
          <w:rFonts w:cs="Times New Roman"/>
          <w:b/>
          <w:color w:val="333333"/>
          <w:lang w:val="es-ES_tradnl"/>
        </w:rPr>
      </w:pPr>
    </w:p>
    <w:p w:rsidR="005C38CD" w:rsidRPr="008B760F" w:rsidRDefault="005C38CD" w:rsidP="005C38CD">
      <w:pPr>
        <w:tabs>
          <w:tab w:val="left" w:pos="0"/>
        </w:tabs>
        <w:rPr>
          <w:rFonts w:cs="Times New Roman"/>
          <w:color w:val="333333"/>
          <w:lang w:val="es-ES_tradnl"/>
        </w:rPr>
      </w:pPr>
    </w:p>
    <w:p w:rsidR="005C38CD" w:rsidRPr="008B760F" w:rsidRDefault="005C38CD" w:rsidP="005C38CD">
      <w:pPr>
        <w:tabs>
          <w:tab w:val="left" w:pos="0"/>
        </w:tabs>
        <w:rPr>
          <w:rFonts w:cs="Times New Roman"/>
          <w:color w:val="333333"/>
          <w:lang w:val="es-ES_tradnl"/>
        </w:rPr>
      </w:pPr>
    </w:p>
    <w:p w:rsidR="005F3A2D" w:rsidRDefault="005F3A2D" w:rsidP="005F3A2D">
      <w:pPr>
        <w:tabs>
          <w:tab w:val="left" w:pos="0"/>
        </w:tabs>
        <w:rPr>
          <w:color w:val="333333"/>
          <w:lang w:val="es-ES_tradnl"/>
        </w:rPr>
      </w:pPr>
      <w:r>
        <w:rPr>
          <w:color w:val="333333"/>
          <w:lang w:val="es-ES_tradnl"/>
        </w:rPr>
        <w:t>Fdo.: ANTONIO MOLINA ABRIL</w:t>
      </w:r>
    </w:p>
    <w:p w:rsidR="005F3A2D" w:rsidRDefault="005F3A2D" w:rsidP="005F3A2D">
      <w:pPr>
        <w:tabs>
          <w:tab w:val="left" w:pos="0"/>
        </w:tabs>
        <w:rPr>
          <w:color w:val="333333"/>
          <w:lang w:val="es-ES_tradnl"/>
        </w:rPr>
      </w:pPr>
      <w:r>
        <w:rPr>
          <w:color w:val="333333"/>
          <w:lang w:val="es-ES_tradnl"/>
        </w:rPr>
        <w:t xml:space="preserve">Coordinador del G.T.” </w:t>
      </w:r>
      <w:r>
        <w:rPr>
          <w:rFonts w:ascii="Arial" w:hAnsi="Arial" w:cs="Arial"/>
          <w:bCs/>
          <w:i/>
          <w:color w:val="333333"/>
          <w:lang w:val="es-ES_tradnl"/>
        </w:rPr>
        <w:t>MEJORA DE LAS METODOLOGÍAS DE LA ENSEÑANZA DE LAS LENGUAS AL ALUMNADO INMIGRATE EN UN CONTEXTO EUROPEO”</w:t>
      </w:r>
    </w:p>
    <w:p w:rsidR="005C38CD" w:rsidRPr="005F3A2D" w:rsidRDefault="005C38CD" w:rsidP="005C38CD">
      <w:pPr>
        <w:rPr>
          <w:rFonts w:cs="Times New Roman"/>
          <w:lang w:val="es-ES_tradnl"/>
        </w:rPr>
      </w:pPr>
    </w:p>
    <w:p w:rsidR="005C38CD" w:rsidRPr="008B760F" w:rsidRDefault="005C38CD" w:rsidP="005C38CD">
      <w:pPr>
        <w:rPr>
          <w:rFonts w:cs="Times New Roman"/>
        </w:rPr>
      </w:pPr>
    </w:p>
    <w:p w:rsidR="0021581E" w:rsidRPr="00CC56AB" w:rsidRDefault="00227D2F">
      <w:pPr>
        <w:rPr>
          <w:rFonts w:cs="Times New Roman"/>
          <w:color w:val="000000" w:themeColor="text1"/>
        </w:rPr>
      </w:pPr>
    </w:p>
    <w:sectPr w:rsidR="0021581E" w:rsidRPr="00CC56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s Gothi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4D"/>
    <w:rsid w:val="00196D4D"/>
    <w:rsid w:val="001A7316"/>
    <w:rsid w:val="00227D2F"/>
    <w:rsid w:val="0030468B"/>
    <w:rsid w:val="004745A8"/>
    <w:rsid w:val="00553FEE"/>
    <w:rsid w:val="005C38CD"/>
    <w:rsid w:val="005F3A2D"/>
    <w:rsid w:val="00704C74"/>
    <w:rsid w:val="008B760F"/>
    <w:rsid w:val="009E53CD"/>
    <w:rsid w:val="00C03101"/>
    <w:rsid w:val="00CC56AB"/>
    <w:rsid w:val="00F65A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74"/>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Ttulo1">
    <w:name w:val="heading 1"/>
    <w:basedOn w:val="Normal"/>
    <w:next w:val="Normal"/>
    <w:link w:val="Ttulo1Car"/>
    <w:uiPriority w:val="9"/>
    <w:qFormat/>
    <w:rsid w:val="008B760F"/>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760F"/>
    <w:rPr>
      <w:rFonts w:asciiTheme="majorHAnsi" w:eastAsiaTheme="majorEastAsia" w:hAnsiTheme="majorHAnsi" w:cs="Mangal"/>
      <w:b/>
      <w:bCs/>
      <w:color w:val="365F91" w:themeColor="accent1" w:themeShade="BF"/>
      <w:kern w:val="1"/>
      <w:sz w:val="28"/>
      <w:szCs w:val="25"/>
      <w:lang w:eastAsia="hi-IN" w:bidi="hi-IN"/>
    </w:rPr>
  </w:style>
  <w:style w:type="paragraph" w:styleId="NormalWeb">
    <w:name w:val="Normal (Web)"/>
    <w:basedOn w:val="Normal"/>
    <w:uiPriority w:val="99"/>
    <w:semiHidden/>
    <w:unhideWhenUsed/>
    <w:rsid w:val="008B760F"/>
    <w:pPr>
      <w:widowControl/>
      <w:suppressAutoHyphens w:val="0"/>
      <w:spacing w:before="100" w:beforeAutospacing="1" w:after="100" w:afterAutospacing="1"/>
    </w:pPr>
    <w:rPr>
      <w:rFonts w:eastAsia="Times New Roman" w:cs="Times New Roman"/>
      <w:kern w:val="0"/>
      <w:lang w:eastAsia="es-ES" w:bidi="ar-SA"/>
    </w:rPr>
  </w:style>
  <w:style w:type="character" w:customStyle="1" w:styleId="apple-converted-space">
    <w:name w:val="apple-converted-space"/>
    <w:basedOn w:val="Fuentedeprrafopredeter"/>
    <w:rsid w:val="008B760F"/>
  </w:style>
  <w:style w:type="character" w:styleId="Hipervnculo">
    <w:name w:val="Hyperlink"/>
    <w:basedOn w:val="Fuentedeprrafopredeter"/>
    <w:uiPriority w:val="99"/>
    <w:semiHidden/>
    <w:unhideWhenUsed/>
    <w:rsid w:val="008B76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74"/>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Ttulo1">
    <w:name w:val="heading 1"/>
    <w:basedOn w:val="Normal"/>
    <w:next w:val="Normal"/>
    <w:link w:val="Ttulo1Car"/>
    <w:uiPriority w:val="9"/>
    <w:qFormat/>
    <w:rsid w:val="008B760F"/>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760F"/>
    <w:rPr>
      <w:rFonts w:asciiTheme="majorHAnsi" w:eastAsiaTheme="majorEastAsia" w:hAnsiTheme="majorHAnsi" w:cs="Mangal"/>
      <w:b/>
      <w:bCs/>
      <w:color w:val="365F91" w:themeColor="accent1" w:themeShade="BF"/>
      <w:kern w:val="1"/>
      <w:sz w:val="28"/>
      <w:szCs w:val="25"/>
      <w:lang w:eastAsia="hi-IN" w:bidi="hi-IN"/>
    </w:rPr>
  </w:style>
  <w:style w:type="paragraph" w:styleId="NormalWeb">
    <w:name w:val="Normal (Web)"/>
    <w:basedOn w:val="Normal"/>
    <w:uiPriority w:val="99"/>
    <w:semiHidden/>
    <w:unhideWhenUsed/>
    <w:rsid w:val="008B760F"/>
    <w:pPr>
      <w:widowControl/>
      <w:suppressAutoHyphens w:val="0"/>
      <w:spacing w:before="100" w:beforeAutospacing="1" w:after="100" w:afterAutospacing="1"/>
    </w:pPr>
    <w:rPr>
      <w:rFonts w:eastAsia="Times New Roman" w:cs="Times New Roman"/>
      <w:kern w:val="0"/>
      <w:lang w:eastAsia="es-ES" w:bidi="ar-SA"/>
    </w:rPr>
  </w:style>
  <w:style w:type="character" w:customStyle="1" w:styleId="apple-converted-space">
    <w:name w:val="apple-converted-space"/>
    <w:basedOn w:val="Fuentedeprrafopredeter"/>
    <w:rsid w:val="008B760F"/>
  </w:style>
  <w:style w:type="character" w:styleId="Hipervnculo">
    <w:name w:val="Hyperlink"/>
    <w:basedOn w:val="Fuentedeprrafopredeter"/>
    <w:uiPriority w:val="99"/>
    <w:semiHidden/>
    <w:unhideWhenUsed/>
    <w:rsid w:val="008B76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72426">
      <w:bodyDiv w:val="1"/>
      <w:marLeft w:val="0"/>
      <w:marRight w:val="0"/>
      <w:marTop w:val="0"/>
      <w:marBottom w:val="0"/>
      <w:divBdr>
        <w:top w:val="none" w:sz="0" w:space="0" w:color="auto"/>
        <w:left w:val="none" w:sz="0" w:space="0" w:color="auto"/>
        <w:bottom w:val="none" w:sz="0" w:space="0" w:color="auto"/>
        <w:right w:val="none" w:sz="0" w:space="0" w:color="auto"/>
      </w:divBdr>
    </w:div>
    <w:div w:id="1076047703">
      <w:bodyDiv w:val="1"/>
      <w:marLeft w:val="0"/>
      <w:marRight w:val="0"/>
      <w:marTop w:val="0"/>
      <w:marBottom w:val="0"/>
      <w:divBdr>
        <w:top w:val="none" w:sz="0" w:space="0" w:color="auto"/>
        <w:left w:val="none" w:sz="0" w:space="0" w:color="auto"/>
        <w:bottom w:val="none" w:sz="0" w:space="0" w:color="auto"/>
        <w:right w:val="none" w:sz="0" w:space="0" w:color="auto"/>
      </w:divBdr>
    </w:div>
    <w:div w:id="140144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376</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LAGERENCIA</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dc:creator>
  <cp:keywords/>
  <dc:description/>
  <cp:lastModifiedBy>María José</cp:lastModifiedBy>
  <cp:revision>10</cp:revision>
  <dcterms:created xsi:type="dcterms:W3CDTF">2017-05-29T18:10:00Z</dcterms:created>
  <dcterms:modified xsi:type="dcterms:W3CDTF">2017-05-30T06:01:00Z</dcterms:modified>
</cp:coreProperties>
</file>