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D3" w:rsidRDefault="00317AD3" w:rsidP="00317AD3">
      <w:pPr>
        <w:pStyle w:val="NormalWeb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C.E.PER. “ALJIBE”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      PATRIMONIO CULTURAL ANDALUZ. FLAMENCO</w:t>
      </w:r>
      <w:r w:rsidR="005F6F8C">
        <w:rPr>
          <w:rFonts w:asciiTheme="minorHAnsi" w:hAnsiTheme="minorHAnsi"/>
          <w:b/>
          <w:sz w:val="28"/>
          <w:szCs w:val="28"/>
        </w:rPr>
        <w:t xml:space="preserve"> 2</w:t>
      </w:r>
    </w:p>
    <w:p w:rsidR="00317AD3" w:rsidRDefault="00317AD3" w:rsidP="00317AD3">
      <w:pPr>
        <w:pStyle w:val="NormalWeb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  <w:bdr w:val="single" w:sz="4" w:space="0" w:color="auto" w:frame="1"/>
        </w:rPr>
        <w:t xml:space="preserve">VIDA Y OBRA DE JUAN PEÑA, </w:t>
      </w:r>
      <w:r>
        <w:rPr>
          <w:rFonts w:asciiTheme="minorHAnsi" w:hAnsiTheme="minorHAnsi"/>
          <w:b/>
          <w:i/>
          <w:sz w:val="40"/>
          <w:szCs w:val="40"/>
          <w:bdr w:val="single" w:sz="4" w:space="0" w:color="auto" w:frame="1"/>
        </w:rPr>
        <w:t>EL LEBRIJANO</w:t>
      </w:r>
    </w:p>
    <w:p w:rsidR="00317AD3" w:rsidRDefault="00317AD3" w:rsidP="00317AD3">
      <w:pPr>
        <w:pStyle w:val="NormalWeb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36"/>
          <w:szCs w:val="36"/>
        </w:rPr>
        <w:t>(08/08/1941 – 13/07/2016)</w:t>
      </w:r>
    </w:p>
    <w:p w:rsidR="00317AD3" w:rsidRDefault="00317AD3" w:rsidP="00317AD3">
      <w:pPr>
        <w:pStyle w:val="NormalWeb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1727200</wp:posOffset>
            </wp:positionV>
            <wp:extent cx="3804920" cy="2543175"/>
            <wp:effectExtent l="19050" t="0" r="5080" b="0"/>
            <wp:wrapSquare wrapText="bothSides"/>
            <wp:docPr id="2" name="Imagen 1" descr="Resultado de imagen de IMÁGENES DE EL LEBRIJ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IMÁGENES DE EL LEBRIJ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AD3" w:rsidRDefault="00317AD3" w:rsidP="00317AD3"/>
    <w:p w:rsidR="00317AD3" w:rsidRDefault="00317AD3" w:rsidP="00317AD3"/>
    <w:p w:rsidR="00317AD3" w:rsidRDefault="00317AD3" w:rsidP="00317AD3"/>
    <w:p w:rsidR="00317AD3" w:rsidRDefault="00317AD3" w:rsidP="00317AD3"/>
    <w:p w:rsidR="00317AD3" w:rsidRDefault="00317AD3" w:rsidP="00317AD3"/>
    <w:p w:rsidR="00317AD3" w:rsidRDefault="00317AD3" w:rsidP="00317AD3"/>
    <w:p w:rsidR="00317AD3" w:rsidRDefault="00317AD3" w:rsidP="00317AD3"/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Perteneció </w:t>
      </w:r>
      <w:r>
        <w:rPr>
          <w:rFonts w:asciiTheme="minorHAnsi" w:hAnsiTheme="minorHAnsi"/>
          <w:b/>
          <w:sz w:val="36"/>
          <w:szCs w:val="36"/>
        </w:rPr>
        <w:t>a una familia gitana y cantaora por naturaleza y tradición</w:t>
      </w:r>
      <w:r>
        <w:rPr>
          <w:rFonts w:asciiTheme="minorHAnsi" w:hAnsiTheme="minorHAnsi"/>
          <w:sz w:val="36"/>
          <w:szCs w:val="36"/>
        </w:rPr>
        <w:t xml:space="preserve">. Su madre era </w:t>
      </w:r>
      <w:hyperlink r:id="rId7" w:tooltip="María la Perrata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 xml:space="preserve">María </w:t>
        </w:r>
        <w:r>
          <w:rPr>
            <w:rStyle w:val="Hipervnculo"/>
            <w:rFonts w:asciiTheme="minorHAnsi" w:hAnsiTheme="minorHAnsi"/>
            <w:b/>
            <w:i/>
            <w:color w:val="000000" w:themeColor="text1"/>
            <w:sz w:val="36"/>
            <w:szCs w:val="36"/>
            <w:u w:val="none"/>
          </w:rPr>
          <w:t xml:space="preserve">La </w:t>
        </w:r>
        <w:proofErr w:type="spellStart"/>
        <w:r>
          <w:rPr>
            <w:rStyle w:val="Hipervnculo"/>
            <w:rFonts w:asciiTheme="minorHAnsi" w:hAnsiTheme="minorHAnsi"/>
            <w:b/>
            <w:i/>
            <w:color w:val="000000" w:themeColor="text1"/>
            <w:sz w:val="36"/>
            <w:szCs w:val="36"/>
            <w:u w:val="none"/>
          </w:rPr>
          <w:t>Perrata</w:t>
        </w:r>
        <w:proofErr w:type="spellEnd"/>
      </w:hyperlink>
      <w:r>
        <w:rPr>
          <w:rFonts w:asciiTheme="minorHAnsi" w:hAnsiTheme="minorHAnsi"/>
          <w:color w:val="000000" w:themeColor="text1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cantaora y </w:t>
      </w:r>
      <w:r>
        <w:rPr>
          <w:rFonts w:asciiTheme="minorHAnsi" w:hAnsiTheme="minorHAnsi"/>
          <w:b/>
          <w:sz w:val="36"/>
          <w:szCs w:val="36"/>
        </w:rPr>
        <w:t>sus primas las geniales cantaoras Fernanda y Bernarda de Utrera</w:t>
      </w:r>
      <w:r>
        <w:rPr>
          <w:rFonts w:asciiTheme="minorHAnsi" w:hAnsiTheme="minorHAnsi"/>
          <w:sz w:val="36"/>
          <w:szCs w:val="36"/>
        </w:rPr>
        <w:t xml:space="preserve">. Es por eso que, de desde pequeño empezó a sentir inclinación por el cante grande, aunque no empezaría su andadura artística hasta poco antes de </w:t>
      </w:r>
      <w:r>
        <w:rPr>
          <w:rFonts w:asciiTheme="minorHAnsi" w:hAnsiTheme="minorHAnsi"/>
          <w:b/>
          <w:sz w:val="36"/>
          <w:szCs w:val="36"/>
        </w:rPr>
        <w:t>cumplir los veinte años</w:t>
      </w:r>
      <w:r>
        <w:rPr>
          <w:rFonts w:asciiTheme="minorHAnsi" w:hAnsiTheme="minorHAnsi"/>
          <w:sz w:val="36"/>
          <w:szCs w:val="36"/>
        </w:rPr>
        <w:t xml:space="preserve">. Comenzó acompañando al gran </w:t>
      </w:r>
      <w:r>
        <w:rPr>
          <w:rFonts w:asciiTheme="minorHAnsi" w:hAnsiTheme="minorHAnsi"/>
          <w:b/>
          <w:sz w:val="36"/>
          <w:szCs w:val="36"/>
        </w:rPr>
        <w:t xml:space="preserve">bailaor </w:t>
      </w:r>
      <w:hyperlink r:id="rId8" w:tooltip="wikipedia:Antonio Gades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Antonio Gades</w:t>
        </w:r>
      </w:hyperlink>
      <w:r>
        <w:rPr>
          <w:rFonts w:asciiTheme="minorHAnsi" w:hAnsiTheme="minorHAnsi"/>
          <w:color w:val="000000" w:themeColor="text1"/>
          <w:sz w:val="36"/>
          <w:szCs w:val="36"/>
        </w:rPr>
        <w:t xml:space="preserve">. </w:t>
      </w:r>
    </w:p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Juan Peña </w:t>
      </w:r>
      <w:r>
        <w:rPr>
          <w:rFonts w:asciiTheme="minorHAnsi" w:hAnsiTheme="minorHAnsi"/>
          <w:i/>
          <w:sz w:val="36"/>
          <w:szCs w:val="36"/>
        </w:rPr>
        <w:t>El Lebrijano</w:t>
      </w:r>
      <w:r>
        <w:rPr>
          <w:rFonts w:asciiTheme="minorHAnsi" w:hAnsiTheme="minorHAnsi"/>
          <w:sz w:val="36"/>
          <w:szCs w:val="36"/>
        </w:rPr>
        <w:t xml:space="preserve"> estaba dotado de una voz de facultades extraordinarias que le permitían ejecutar brillantemente todos los palos del flamenco, aunque, </w:t>
      </w:r>
      <w:r>
        <w:rPr>
          <w:rFonts w:asciiTheme="minorHAnsi" w:hAnsiTheme="minorHAnsi"/>
          <w:b/>
          <w:sz w:val="36"/>
          <w:szCs w:val="36"/>
        </w:rPr>
        <w:t>según él, se encontraba más identificado con las soleares y las bulerías</w:t>
      </w:r>
      <w:r>
        <w:rPr>
          <w:rFonts w:asciiTheme="minorHAnsi" w:hAnsiTheme="minorHAnsi"/>
          <w:sz w:val="36"/>
          <w:szCs w:val="36"/>
        </w:rPr>
        <w:t xml:space="preserve">. </w:t>
      </w:r>
    </w:p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Pronto tuvo la oportunidad de grabar y sus discos fueron todos de  gran calidad. Fue el primer artista que </w:t>
      </w:r>
      <w:r>
        <w:rPr>
          <w:rFonts w:asciiTheme="minorHAnsi" w:hAnsiTheme="minorHAnsi"/>
          <w:sz w:val="36"/>
          <w:szCs w:val="36"/>
        </w:rPr>
        <w:lastRenderedPageBreak/>
        <w:t xml:space="preserve">llevó orquestas sinfónicas al flamenco. Destaca de esas primeras grabaciones el disco </w:t>
      </w:r>
      <w:r>
        <w:rPr>
          <w:rFonts w:asciiTheme="minorHAnsi" w:hAnsiTheme="minorHAnsi"/>
          <w:b/>
          <w:i/>
          <w:sz w:val="36"/>
          <w:szCs w:val="36"/>
        </w:rPr>
        <w:t>Persecución</w:t>
      </w:r>
      <w:r>
        <w:rPr>
          <w:rFonts w:asciiTheme="minorHAnsi" w:hAnsiTheme="minorHAnsi"/>
          <w:i/>
          <w:sz w:val="36"/>
          <w:szCs w:val="36"/>
        </w:rPr>
        <w:t xml:space="preserve">, </w:t>
      </w:r>
      <w:r>
        <w:rPr>
          <w:rFonts w:asciiTheme="minorHAnsi" w:hAnsiTheme="minorHAnsi"/>
          <w:sz w:val="36"/>
          <w:szCs w:val="36"/>
        </w:rPr>
        <w:t xml:space="preserve">es una obra rompedora </w:t>
      </w:r>
      <w:r>
        <w:rPr>
          <w:rFonts w:asciiTheme="minorHAnsi" w:hAnsiTheme="minorHAnsi"/>
          <w:b/>
          <w:sz w:val="36"/>
          <w:szCs w:val="36"/>
        </w:rPr>
        <w:t xml:space="preserve">con letras del poeta </w:t>
      </w:r>
      <w:hyperlink r:id="rId9" w:tooltip="wikipedia:Félix Grande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Félix Grande</w:t>
        </w:r>
      </w:hyperlink>
      <w:r>
        <w:rPr>
          <w:rFonts w:asciiTheme="minorHAnsi" w:hAnsiTheme="minorHAnsi"/>
          <w:sz w:val="36"/>
          <w:szCs w:val="36"/>
        </w:rPr>
        <w:t xml:space="preserve">, que </w:t>
      </w:r>
      <w:r>
        <w:rPr>
          <w:rFonts w:asciiTheme="minorHAnsi" w:hAnsiTheme="minorHAnsi"/>
          <w:b/>
          <w:sz w:val="36"/>
          <w:szCs w:val="36"/>
        </w:rPr>
        <w:t xml:space="preserve">narra la historia del pueblo gitano en </w:t>
      </w:r>
      <w:hyperlink r:id="rId10" w:tooltip="España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España</w:t>
        </w:r>
      </w:hyperlink>
      <w:r>
        <w:rPr>
          <w:rFonts w:asciiTheme="minorHAnsi" w:hAnsiTheme="minorHAnsi"/>
          <w:sz w:val="36"/>
          <w:szCs w:val="36"/>
        </w:rPr>
        <w:t xml:space="preserve">. </w:t>
      </w:r>
    </w:p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2879725</wp:posOffset>
            </wp:positionH>
            <wp:positionV relativeFrom="margin">
              <wp:posOffset>2463165</wp:posOffset>
            </wp:positionV>
            <wp:extent cx="3281045" cy="3446780"/>
            <wp:effectExtent l="19050" t="0" r="0" b="0"/>
            <wp:wrapSquare wrapText="bothSides"/>
            <wp:docPr id="3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892" t="2190" r="2345" b="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344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6"/>
          <w:szCs w:val="36"/>
        </w:rPr>
        <w:t xml:space="preserve">Su inquietud artística le llevó a innovar en el flamenco tradicional. En el disco </w:t>
      </w:r>
      <w:r>
        <w:rPr>
          <w:rFonts w:asciiTheme="minorHAnsi" w:hAnsiTheme="minorHAnsi"/>
          <w:b/>
          <w:i/>
          <w:sz w:val="36"/>
          <w:szCs w:val="36"/>
        </w:rPr>
        <w:t xml:space="preserve">Encuentros </w:t>
      </w:r>
      <w:r>
        <w:rPr>
          <w:rFonts w:asciiTheme="minorHAnsi" w:hAnsiTheme="minorHAnsi"/>
          <w:b/>
          <w:sz w:val="36"/>
          <w:szCs w:val="36"/>
        </w:rPr>
        <w:t xml:space="preserve">se unió con la Orquesta Andalusí de </w:t>
      </w:r>
      <w:hyperlink r:id="rId12" w:tooltip="wikipedia:Tánger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Tánger</w:t>
        </w:r>
      </w:hyperlink>
      <w:r>
        <w:rPr>
          <w:rFonts w:asciiTheme="minorHAnsi" w:hAnsiTheme="minorHAnsi"/>
          <w:sz w:val="36"/>
          <w:szCs w:val="36"/>
        </w:rPr>
        <w:t xml:space="preserve"> y redescubrió las raíces árabes del flamenco. </w:t>
      </w:r>
    </w:p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También fue </w:t>
      </w:r>
      <w:r>
        <w:rPr>
          <w:rFonts w:asciiTheme="minorHAnsi" w:hAnsiTheme="minorHAnsi"/>
          <w:b/>
          <w:sz w:val="36"/>
          <w:szCs w:val="36"/>
        </w:rPr>
        <w:t xml:space="preserve">el primer cantaor que llevó el flamenco al </w:t>
      </w:r>
      <w:hyperlink r:id="rId13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Teatro Real de Madrid</w:t>
        </w:r>
      </w:hyperlink>
      <w:r>
        <w:rPr>
          <w:rFonts w:asciiTheme="minorHAnsi" w:hAnsiTheme="minorHAnsi"/>
          <w:sz w:val="36"/>
          <w:szCs w:val="36"/>
        </w:rPr>
        <w:t xml:space="preserve"> y por todas las </w:t>
      </w:r>
      <w:hyperlink r:id="rId14" w:tooltip="Universidad" w:history="1">
        <w:r>
          <w:rPr>
            <w:rStyle w:val="Hipervnculo"/>
            <w:rFonts w:asciiTheme="minorHAnsi" w:hAnsiTheme="minorHAnsi"/>
            <w:color w:val="000000" w:themeColor="text1"/>
            <w:sz w:val="36"/>
            <w:szCs w:val="36"/>
            <w:u w:val="none"/>
          </w:rPr>
          <w:t>Universidades</w:t>
        </w:r>
      </w:hyperlink>
      <w:r>
        <w:rPr>
          <w:rFonts w:asciiTheme="minorHAnsi" w:hAnsiTheme="minorHAnsi"/>
          <w:sz w:val="36"/>
          <w:szCs w:val="36"/>
        </w:rPr>
        <w:t xml:space="preserve"> de </w:t>
      </w:r>
      <w:hyperlink r:id="rId15" w:tooltip="Andalucía" w:history="1">
        <w:r>
          <w:rPr>
            <w:rStyle w:val="Hipervnculo"/>
            <w:rFonts w:asciiTheme="minorHAnsi" w:hAnsiTheme="minorHAnsi"/>
            <w:color w:val="000000" w:themeColor="text1"/>
            <w:sz w:val="36"/>
            <w:szCs w:val="36"/>
            <w:u w:val="none"/>
          </w:rPr>
          <w:t>Andalucía</w:t>
        </w:r>
      </w:hyperlink>
      <w:r>
        <w:rPr>
          <w:rFonts w:asciiTheme="minorHAnsi" w:hAnsiTheme="minorHAnsi"/>
          <w:sz w:val="36"/>
          <w:szCs w:val="36"/>
        </w:rPr>
        <w:t xml:space="preserve">. </w:t>
      </w:r>
    </w:p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6204585</wp:posOffset>
            </wp:positionV>
            <wp:extent cx="2534920" cy="3152775"/>
            <wp:effectExtent l="19050" t="0" r="0" b="0"/>
            <wp:wrapSquare wrapText="bothSides"/>
            <wp:docPr id="4" name="Imagen 7" descr="Resultado de imagen de IMÁGENES DE EL LEBRIJANO O GABRIEL GARCIA MA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de IMÁGENES DE EL LEBRIJANO O GABRIEL GARCIA MARQUE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6"/>
          <w:szCs w:val="36"/>
        </w:rPr>
        <w:t xml:space="preserve">En </w:t>
      </w:r>
      <w:hyperlink r:id="rId17" w:tooltip="1997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1997</w:t>
        </w:r>
      </w:hyperlink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el Ministerio de Cultura le otorgó la </w:t>
      </w:r>
      <w:r>
        <w:rPr>
          <w:rFonts w:asciiTheme="minorHAnsi" w:hAnsiTheme="minorHAnsi"/>
          <w:b/>
          <w:sz w:val="36"/>
          <w:szCs w:val="36"/>
        </w:rPr>
        <w:t>Medalla de Oro al Trabajo</w:t>
      </w:r>
      <w:r>
        <w:rPr>
          <w:rFonts w:asciiTheme="minorHAnsi" w:hAnsiTheme="minorHAnsi"/>
          <w:sz w:val="36"/>
          <w:szCs w:val="36"/>
        </w:rPr>
        <w:t xml:space="preserve">, una más de los múltiples premios y distinciones a lo largo de su vida artística. </w:t>
      </w:r>
    </w:p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sz w:val="36"/>
          <w:szCs w:val="36"/>
        </w:rPr>
      </w:pPr>
    </w:p>
    <w:p w:rsidR="00317AD3" w:rsidRDefault="00317AD3" w:rsidP="00317AD3">
      <w:pPr>
        <w:pStyle w:val="NormalWeb"/>
        <w:ind w:firstLine="708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En su última obra </w:t>
      </w:r>
      <w:r>
        <w:rPr>
          <w:rFonts w:asciiTheme="minorHAnsi" w:hAnsiTheme="minorHAnsi"/>
          <w:b/>
          <w:i/>
          <w:sz w:val="36"/>
          <w:szCs w:val="36"/>
        </w:rPr>
        <w:t>Cuando Lebrijano canta se moja el agua</w:t>
      </w:r>
      <w:r>
        <w:rPr>
          <w:rFonts w:asciiTheme="minorHAnsi" w:hAnsiTheme="minorHAnsi"/>
          <w:sz w:val="36"/>
          <w:szCs w:val="36"/>
        </w:rPr>
        <w:t xml:space="preserve">, </w:t>
      </w:r>
      <w:r>
        <w:rPr>
          <w:rFonts w:asciiTheme="minorHAnsi" w:hAnsiTheme="minorHAnsi"/>
          <w:b/>
          <w:sz w:val="36"/>
          <w:szCs w:val="36"/>
        </w:rPr>
        <w:t xml:space="preserve">frase que le dedicó </w:t>
      </w:r>
      <w:hyperlink r:id="rId18" w:tooltip="wikipedia:Gabriel García Márquez" w:history="1">
        <w:r>
          <w:rPr>
            <w:rStyle w:val="Hipervnculo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Gabriel García Márquez</w:t>
        </w:r>
      </w:hyperlink>
      <w:r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y que sirvió de tributo al premio Nobel de literatura, utilizó letras de este autor colombiano. </w:t>
      </w:r>
    </w:p>
    <w:p w:rsidR="00317AD3" w:rsidRDefault="00317AD3" w:rsidP="00317AD3">
      <w:pPr>
        <w:pStyle w:val="NormalWeb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C.E.PER. “ALJIBE”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      PATRIMONIO CULTURAL ANDALUZ. FLAMENCO</w:t>
      </w:r>
      <w:r w:rsidR="005F6F8C">
        <w:rPr>
          <w:rFonts w:asciiTheme="minorHAnsi" w:hAnsiTheme="minorHAnsi"/>
          <w:b/>
          <w:sz w:val="28"/>
          <w:szCs w:val="28"/>
        </w:rPr>
        <w:t xml:space="preserve"> 2</w:t>
      </w:r>
    </w:p>
    <w:p w:rsidR="00317AD3" w:rsidRDefault="00317AD3" w:rsidP="00317AD3">
      <w:pPr>
        <w:pStyle w:val="NormalWeb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  <w:bdr w:val="single" w:sz="4" w:space="0" w:color="auto" w:frame="1"/>
        </w:rPr>
        <w:t xml:space="preserve">VIDA Y OBRA DE JUAN PEÑA, </w:t>
      </w:r>
      <w:r>
        <w:rPr>
          <w:rFonts w:asciiTheme="minorHAnsi" w:hAnsiTheme="minorHAnsi"/>
          <w:b/>
          <w:i/>
          <w:sz w:val="40"/>
          <w:szCs w:val="40"/>
          <w:bdr w:val="single" w:sz="4" w:space="0" w:color="auto" w:frame="1"/>
        </w:rPr>
        <w:t xml:space="preserve">EL LEBRIJANO. </w:t>
      </w:r>
      <w:r>
        <w:rPr>
          <w:rFonts w:asciiTheme="minorHAnsi" w:hAnsiTheme="minorHAnsi"/>
          <w:b/>
          <w:sz w:val="40"/>
          <w:szCs w:val="40"/>
          <w:bdr w:val="single" w:sz="4" w:space="0" w:color="auto" w:frame="1"/>
        </w:rPr>
        <w:t>ACTIVIDADES</w:t>
      </w:r>
    </w:p>
    <w:p w:rsidR="00317AD3" w:rsidRDefault="00317AD3" w:rsidP="00317AD3">
      <w:pPr>
        <w:tabs>
          <w:tab w:val="left" w:pos="1341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 Contesta a las siguientes preguntas sobre la vida y obra de El Lebrijano.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a) ¿En qué localidad sevillana nació este cantaor?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b) ¿Con qué nombre era conocida su madre?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c) ¿Quiénes eran sus primas?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d) ¿Con qué edad empezó su carrera artística?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e) ¿A qué bailaor acompañó al cante?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f) ¿Con qué palos flamencos se sintió más identificado?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g) ¿Cuál es el disco más destacado de sus comienzos?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h) ¿De quién eran las letras de este disco?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i) ¿Qué se cuenta en esta grabación?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j) ¿Qué título tenía el disco que grabó con la Orquesta Andalusí de Tánger?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  <w:r>
        <w:t xml:space="preserve"> 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1407160</wp:posOffset>
            </wp:positionH>
            <wp:positionV relativeFrom="margin">
              <wp:posOffset>3041015</wp:posOffset>
            </wp:positionV>
            <wp:extent cx="2543810" cy="2595880"/>
            <wp:effectExtent l="19050" t="0" r="8890" b="0"/>
            <wp:wrapSquare wrapText="bothSides"/>
            <wp:docPr id="5" name="Imagen 5" descr="Resultado de imagen de imágenes de el lebrij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ágenes de el lebrijan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067" t="2412" r="20195" b="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59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k) ¿En qué fue el primero de todos los cantaores?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l) ¿Qué premio le concedió el Ministerio de Cultura en 1997?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m) ¿Cómo se titulaba el disco con el que rindió homenaje al Premio Nobel de Literatura Gabriel García Márquez?</w:t>
      </w:r>
    </w:p>
    <w:p w:rsidR="00317AD3" w:rsidRDefault="00317AD3" w:rsidP="00317AD3">
      <w:pPr>
        <w:tabs>
          <w:tab w:val="left" w:pos="1341"/>
        </w:tabs>
        <w:jc w:val="both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 xml:space="preserve"> </w:t>
      </w:r>
    </w:p>
    <w:p w:rsidR="00317AD3" w:rsidRDefault="00317AD3" w:rsidP="00317AD3">
      <w:pPr>
        <w:pStyle w:val="NormalWeb"/>
        <w:jc w:val="center"/>
        <w:rPr>
          <w:rStyle w:val="Textoennegrita"/>
          <w:sz w:val="40"/>
          <w:szCs w:val="40"/>
        </w:rPr>
      </w:pPr>
      <w:r>
        <w:rPr>
          <w:rStyle w:val="Textoennegrita"/>
          <w:rFonts w:asciiTheme="minorHAnsi" w:hAnsiTheme="minorHAnsi" w:cstheme="minorHAnsi"/>
          <w:color w:val="000000" w:themeColor="text1"/>
          <w:sz w:val="40"/>
          <w:szCs w:val="40"/>
          <w:bdr w:val="single" w:sz="4" w:space="0" w:color="auto" w:frame="1"/>
        </w:rPr>
        <w:t>NO LE TEMBLARON LAS MANOS</w:t>
      </w:r>
    </w:p>
    <w:p w:rsidR="00317AD3" w:rsidRDefault="00317AD3" w:rsidP="00317AD3">
      <w:pPr>
        <w:pStyle w:val="NormalWeb"/>
        <w:jc w:val="center"/>
        <w:rPr>
          <w:sz w:val="36"/>
          <w:szCs w:val="36"/>
        </w:rPr>
      </w:pPr>
      <w:r>
        <w:rPr>
          <w:rStyle w:val="Textoennegrita"/>
          <w:rFonts w:asciiTheme="minorHAnsi" w:hAnsiTheme="minorHAnsi" w:cstheme="minorHAnsi"/>
          <w:color w:val="000000" w:themeColor="text1"/>
          <w:sz w:val="36"/>
          <w:szCs w:val="36"/>
        </w:rPr>
        <w:t>(Tientos, Romance y Tientos)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5404485" cy="5167630"/>
            <wp:effectExtent l="19050" t="0" r="5715" b="0"/>
            <wp:docPr id="1" name="Imagen 4" descr="Resultado de imagen de imágenes de la persecución de los gitanos en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imágenes de la persecución de los gitanos en Españ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Tientos</w:t>
      </w:r>
      <w:r>
        <w:rPr>
          <w:rFonts w:asciiTheme="minorHAnsi" w:hAnsiTheme="minorHAnsi" w:cstheme="minorHAnsi"/>
          <w:b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No fueron los judíos ni los moros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Fueron los reyes cristianos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Ella se llamó Isabel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Y él se llamaba Fernando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Cuando firmaron la ley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No le temblaron las manos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lastRenderedPageBreak/>
        <w:t>Finales del siglo quince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Noventa y nueve años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Una ley sin compasión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Nace en Medina del Campo</w:t>
      </w:r>
      <w:r>
        <w:rPr>
          <w:rFonts w:asciiTheme="minorHAnsi" w:hAnsiTheme="minorHAnsi" w:cstheme="minorHAnsi"/>
          <w:sz w:val="36"/>
          <w:szCs w:val="36"/>
        </w:rPr>
        <w:t xml:space="preserve">                                                   </w:t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Cuando firmó, firmó la ley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No le tembló, tembló la mano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Recitato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Felix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Grande)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La vieja miel del camino                                                           </w:t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Se convierte en miedo amargo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Y la vieja libertad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Cierra el siglo tiritando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Romance                                                                             </w:t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Mando que en sesenta días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A partir de hoy contados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Abandonen los caminos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Y  dejen de ser gitanos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Bulería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por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Soleá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Abandonen su carreta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Y dejen de ser gitanos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Abandonen sus costumbres                                                             Y dejen de ser gitanos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Se conviertan en sirvientes                                                                    Y dejen de ser gitanos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Renieguen su libertad                                                                            Y dejen de ser gitanos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Alboreá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Majestades, majestades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Doña Isabel , Don Fernando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lastRenderedPageBreak/>
        <w:t>Antes de poner la firma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¡Pensadlo por Dios,  pensadlo!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Bulería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por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Soleá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Se le den cien latigazos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Y con sangre en las espaldas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Del reino sean desterrados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Y por la segunda vez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Con cuchillo afilado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Que le corten las orejas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Vuelvan otra vez a ser desterrados</w:t>
      </w:r>
    </w:p>
    <w:p w:rsid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Y por la tercera vez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Si no cumplen lo mandado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Que los apresen y que sean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Por toda la vida ya esclavos</w:t>
      </w:r>
    </w:p>
    <w:p w:rsidR="00126A5F" w:rsidRPr="00317AD3" w:rsidRDefault="00317AD3" w:rsidP="00317AD3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Tientos</w:t>
      </w:r>
      <w:r>
        <w:rPr>
          <w:rFonts w:asciiTheme="minorHAnsi" w:hAnsiTheme="minorHAnsi" w:cstheme="minorHAnsi"/>
          <w:b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Finales del siglo XV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Noventa y nueve era el año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Toda España nos persigue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Desde Medina del Campo</w:t>
      </w:r>
      <w:r>
        <w:rPr>
          <w:rFonts w:asciiTheme="minorHAnsi" w:hAnsiTheme="minorHAnsi" w:cstheme="minorHAnsi"/>
          <w:sz w:val="36"/>
          <w:szCs w:val="36"/>
        </w:rPr>
        <w:t xml:space="preserve">                                    </w:t>
      </w:r>
      <w:proofErr w:type="spellStart"/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Najalemos</w:t>
      </w:r>
      <w:proofErr w:type="spellEnd"/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 muchos siglos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Siglos de sangre y de espanto</w:t>
      </w:r>
      <w:r>
        <w:rPr>
          <w:rFonts w:asciiTheme="minorHAnsi" w:hAnsiTheme="minorHAnsi" w:cstheme="minorHAnsi"/>
          <w:sz w:val="36"/>
          <w:szCs w:val="36"/>
        </w:rPr>
        <w:br/>
      </w:r>
      <w:proofErr w:type="spellStart"/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Najalemos</w:t>
      </w:r>
      <w:proofErr w:type="spellEnd"/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 muchos siglos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Para seguir siendo gitanos</w:t>
      </w:r>
      <w:r>
        <w:rPr>
          <w:rFonts w:asciiTheme="minorHAnsi" w:hAnsiTheme="minorHAnsi" w:cstheme="minorHAnsi"/>
          <w:sz w:val="36"/>
          <w:szCs w:val="36"/>
        </w:rPr>
        <w:t xml:space="preserve">                                                            </w:t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La memoria era una casa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Cerradita a cal y canto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Por dentro esta el siglo XV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Por fuera Medina del Campo</w:t>
      </w:r>
      <w:r>
        <w:rPr>
          <w:rFonts w:asciiTheme="minorHAnsi" w:hAnsiTheme="minorHAnsi" w:cstheme="minorHAnsi"/>
          <w:sz w:val="36"/>
          <w:szCs w:val="36"/>
        </w:rPr>
        <w:t xml:space="preserve">                                              </w:t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Cuando firmó,  firmó la ley</w:t>
      </w:r>
      <w:r>
        <w:rPr>
          <w:rFonts w:asciiTheme="minorHAnsi" w:hAnsiTheme="minorHAnsi" w:cstheme="minorHAnsi"/>
          <w:sz w:val="36"/>
          <w:szCs w:val="36"/>
        </w:rPr>
        <w:br/>
      </w:r>
      <w:r>
        <w:rPr>
          <w:rStyle w:val="Textoennegrita"/>
          <w:rFonts w:asciiTheme="minorHAnsi" w:hAnsiTheme="minorHAnsi" w:cstheme="minorHAnsi"/>
          <w:i/>
          <w:iCs/>
          <w:color w:val="000000"/>
          <w:sz w:val="36"/>
          <w:szCs w:val="36"/>
        </w:rPr>
        <w:t>No le tembló,  tembló la mano</w:t>
      </w:r>
    </w:p>
    <w:sectPr w:rsidR="00126A5F" w:rsidRPr="00317AD3" w:rsidSect="00126A5F"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D3" w:rsidRDefault="00317AD3" w:rsidP="00317AD3">
      <w:pPr>
        <w:spacing w:after="0" w:line="240" w:lineRule="auto"/>
      </w:pPr>
      <w:r>
        <w:separator/>
      </w:r>
    </w:p>
  </w:endnote>
  <w:endnote w:type="continuationSeparator" w:id="0">
    <w:p w:rsidR="00317AD3" w:rsidRDefault="00317AD3" w:rsidP="003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70751"/>
      <w:docPartObj>
        <w:docPartGallery w:val="Page Numbers (Bottom of Page)"/>
        <w:docPartUnique/>
      </w:docPartObj>
    </w:sdtPr>
    <w:sdtContent>
      <w:p w:rsidR="00317AD3" w:rsidRDefault="00CB6EBA">
        <w:pPr>
          <w:pStyle w:val="Piedepgina"/>
          <w:jc w:val="center"/>
        </w:pPr>
        <w:fldSimple w:instr=" PAGE   \* MERGEFORMAT ">
          <w:r w:rsidR="005F6F8C">
            <w:rPr>
              <w:noProof/>
            </w:rPr>
            <w:t>3</w:t>
          </w:r>
        </w:fldSimple>
      </w:p>
    </w:sdtContent>
  </w:sdt>
  <w:p w:rsidR="00317AD3" w:rsidRDefault="00317A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D3" w:rsidRDefault="00317AD3" w:rsidP="00317AD3">
      <w:pPr>
        <w:spacing w:after="0" w:line="240" w:lineRule="auto"/>
      </w:pPr>
      <w:r>
        <w:separator/>
      </w:r>
    </w:p>
  </w:footnote>
  <w:footnote w:type="continuationSeparator" w:id="0">
    <w:p w:rsidR="00317AD3" w:rsidRDefault="00317AD3" w:rsidP="0031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AD3"/>
    <w:rsid w:val="00126A5F"/>
    <w:rsid w:val="00317AD3"/>
    <w:rsid w:val="005F6F8C"/>
    <w:rsid w:val="00CB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D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7A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17AD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AD3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17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7AD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7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D3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ntonio_Gades" TargetMode="External"/><Relationship Id="rId13" Type="http://schemas.openxmlformats.org/officeDocument/2006/relationships/hyperlink" Target="http://enciclopedia.us.es/index.php/Teatro_Real_de_Madrid" TargetMode="External"/><Relationship Id="rId18" Type="http://schemas.openxmlformats.org/officeDocument/2006/relationships/hyperlink" Target="http://es.wikipedia.org/wiki/Gabriel_Garc%C3%ADa_M%C3%A1rquez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sevillapedia.wikanda.es/wiki/Mar%C3%ADa_la_Perrata" TargetMode="External"/><Relationship Id="rId12" Type="http://schemas.openxmlformats.org/officeDocument/2006/relationships/hyperlink" Target="http://es.wikipedia.org/wiki/T%C3%A1nger" TargetMode="External"/><Relationship Id="rId17" Type="http://schemas.openxmlformats.org/officeDocument/2006/relationships/hyperlink" Target="https://sevillapedia.wikanda.es/wiki/199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s://sevillapedia.wikanda.es/wiki/Andaluc%C3%A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villapedia.wikanda.es/wiki/Espa%C3%B1a" TargetMode="Externa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F%C3%A9lix_Grande" TargetMode="External"/><Relationship Id="rId14" Type="http://schemas.openxmlformats.org/officeDocument/2006/relationships/hyperlink" Target="https://sevillapedia.wikanda.es/wiki/Universid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3</cp:revision>
  <dcterms:created xsi:type="dcterms:W3CDTF">2017-05-20T19:50:00Z</dcterms:created>
  <dcterms:modified xsi:type="dcterms:W3CDTF">2017-05-20T20:10:00Z</dcterms:modified>
</cp:coreProperties>
</file>