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19"/>
        <w:gridCol w:w="4319"/>
      </w:tblGrid>
      <w:tr w:rsidR="00DE0966" w:rsidTr="00DE0966">
        <w:tc>
          <w:tcPr>
            <w:tcW w:w="4319" w:type="dxa"/>
            <w:vAlign w:val="center"/>
          </w:tcPr>
          <w:p w:rsidR="00DE0966" w:rsidRPr="00DE0966" w:rsidRDefault="00DE0966" w:rsidP="00DE0966">
            <w:pPr>
              <w:jc w:val="center"/>
              <w:rPr>
                <w:b/>
              </w:rPr>
            </w:pPr>
            <w:bookmarkStart w:id="0" w:name="_GoBack"/>
            <w:bookmarkEnd w:id="0"/>
            <w:r w:rsidRPr="00DE0966">
              <w:rPr>
                <w:b/>
              </w:rPr>
              <w:t>DESCRIPCIÓN DE LA ACTIVIDAD O TAREA</w:t>
            </w:r>
          </w:p>
        </w:tc>
        <w:tc>
          <w:tcPr>
            <w:tcW w:w="4319" w:type="dxa"/>
            <w:vAlign w:val="center"/>
          </w:tcPr>
          <w:p w:rsidR="00DE0966" w:rsidRPr="00DE0966" w:rsidRDefault="00DE0966" w:rsidP="00DE0966">
            <w:pPr>
              <w:jc w:val="center"/>
              <w:rPr>
                <w:b/>
              </w:rPr>
            </w:pPr>
            <w:r w:rsidRPr="00DE0966">
              <w:rPr>
                <w:b/>
              </w:rPr>
              <w:t>EVIDENCIAS DE CÓMO QUEDAN INTEGRADAS ALGUNAS TÉCNICAS COOPERATIVAS EN LA REALIZACIÓN DE LA ACTIVIDAD.</w:t>
            </w:r>
          </w:p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71CB6" w:rsidRDefault="00D71CB6" w:rsidP="00D7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Vaciado en la prensa digital en diarios como “La Vanguardia” y “ABC”. Elaboración de mapas conceptuales y cuestionario.</w:t>
            </w:r>
          </w:p>
          <w:p w:rsidR="00DE0966" w:rsidRDefault="00DE0966"/>
          <w:p w:rsidR="00DE0966" w:rsidRDefault="00DE0966"/>
          <w:p w:rsidR="00DE0966" w:rsidRDefault="00DE0966"/>
          <w:p w:rsidR="00DE0966" w:rsidRDefault="00DE0966"/>
          <w:p w:rsidR="00DE0966" w:rsidRDefault="00DE0966"/>
          <w:p w:rsidR="00DE0966" w:rsidRDefault="00DE0966"/>
          <w:p w:rsidR="00DE0966" w:rsidRDefault="00DE0966"/>
        </w:tc>
        <w:tc>
          <w:tcPr>
            <w:tcW w:w="4319" w:type="dxa"/>
          </w:tcPr>
          <w:p w:rsidR="00DE0966" w:rsidRDefault="00D71CB6">
            <w:r>
              <w:t>Parada de tres minutos.</w:t>
            </w:r>
          </w:p>
          <w:p w:rsidR="00D71CB6" w:rsidRDefault="00D71CB6">
            <w:r>
              <w:t>Mapa conceptual a cuatro bandas.</w:t>
            </w:r>
          </w:p>
          <w:p w:rsidR="00D71CB6" w:rsidRDefault="00D71CB6">
            <w:r>
              <w:t>Gemelos pensantes.</w:t>
            </w:r>
          </w:p>
          <w:p w:rsidR="00D71CB6" w:rsidRDefault="00D71CB6">
            <w:r>
              <w:t>El folio giratorio.</w:t>
            </w:r>
          </w:p>
          <w:p w:rsidR="00D71CB6" w:rsidRDefault="00D71CB6">
            <w:r>
              <w:t>La sustancia.</w:t>
            </w:r>
          </w:p>
          <w:p w:rsidR="0070560C" w:rsidRDefault="0070560C" w:rsidP="0070560C">
            <w:r>
              <w:t>El rompecabezas.</w:t>
            </w:r>
          </w:p>
          <w:p w:rsidR="0070560C" w:rsidRDefault="0070560C"/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71CB6" w:rsidRDefault="00D71CB6" w:rsidP="00D7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Búsqueda y registro de obras pictóricas y escaneo posterior de las mismas.</w:t>
            </w:r>
          </w:p>
          <w:p w:rsidR="00DE0966" w:rsidRDefault="00DE0966" w:rsidP="00D71CB6">
            <w:pPr>
              <w:jc w:val="center"/>
            </w:pPr>
          </w:p>
        </w:tc>
        <w:tc>
          <w:tcPr>
            <w:tcW w:w="4319" w:type="dxa"/>
          </w:tcPr>
          <w:p w:rsidR="00DE0966" w:rsidRDefault="00D71CB6">
            <w:r>
              <w:t>Gemelos pensantes.</w:t>
            </w:r>
          </w:p>
          <w:p w:rsidR="0070560C" w:rsidRDefault="0070560C">
            <w:r>
              <w:t>El rompecabezas.</w:t>
            </w:r>
          </w:p>
          <w:p w:rsidR="0070560C" w:rsidRDefault="0070560C">
            <w:r>
              <w:t>Los Grupos de investigación.</w:t>
            </w:r>
          </w:p>
          <w:p w:rsidR="00DE0966" w:rsidRDefault="00DE0966"/>
          <w:p w:rsidR="00DE0966" w:rsidRDefault="00DE0966"/>
          <w:p w:rsidR="00DE0966" w:rsidRDefault="00DE0966"/>
          <w:p w:rsidR="00DE0966" w:rsidRDefault="00DE0966"/>
          <w:p w:rsidR="00DE0966" w:rsidRDefault="00DE0966"/>
          <w:p w:rsidR="00DE0966" w:rsidRDefault="00DE0966"/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71CB6" w:rsidRDefault="00D71CB6" w:rsidP="00D7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Búsqueda y registro de fragmentos literarios.</w:t>
            </w:r>
          </w:p>
          <w:p w:rsidR="00DE0966" w:rsidRDefault="00DE0966" w:rsidP="00D71CB6">
            <w:pPr>
              <w:jc w:val="center"/>
            </w:pPr>
          </w:p>
        </w:tc>
        <w:tc>
          <w:tcPr>
            <w:tcW w:w="4319" w:type="dxa"/>
          </w:tcPr>
          <w:p w:rsidR="00DE0966" w:rsidRDefault="00D71CB6">
            <w:r>
              <w:t>Lectura compartida.</w:t>
            </w:r>
          </w:p>
          <w:p w:rsidR="00D71CB6" w:rsidRDefault="00D71CB6">
            <w:r>
              <w:t>Los cuatro sabios.</w:t>
            </w:r>
          </w:p>
          <w:p w:rsidR="0070560C" w:rsidRDefault="0070560C" w:rsidP="0070560C">
            <w:r>
              <w:t>El rompecabezas.</w:t>
            </w:r>
          </w:p>
          <w:p w:rsidR="0070560C" w:rsidRDefault="0070560C" w:rsidP="0070560C">
            <w:r>
              <w:t>Los Grupos de investigación.</w:t>
            </w:r>
          </w:p>
          <w:p w:rsidR="0070560C" w:rsidRDefault="0070560C" w:rsidP="0070560C"/>
          <w:p w:rsidR="0070560C" w:rsidRDefault="0070560C"/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71CB6" w:rsidRDefault="00D71CB6" w:rsidP="00D7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Visualización individual de películas y selección de fotogramas.</w:t>
            </w:r>
          </w:p>
          <w:p w:rsidR="00DE0966" w:rsidRDefault="00DE0966"/>
        </w:tc>
        <w:tc>
          <w:tcPr>
            <w:tcW w:w="4319" w:type="dxa"/>
          </w:tcPr>
          <w:p w:rsidR="00DE0966" w:rsidRDefault="0070560C">
            <w:r>
              <w:t>Técnica TAI.</w:t>
            </w:r>
          </w:p>
          <w:p w:rsidR="0070560C" w:rsidRDefault="0070560C" w:rsidP="0070560C">
            <w:r>
              <w:t>El rompecabezas.</w:t>
            </w:r>
          </w:p>
          <w:p w:rsidR="0070560C" w:rsidRDefault="0070560C" w:rsidP="0070560C">
            <w:r>
              <w:t>Los Grupos de investigación.</w:t>
            </w:r>
          </w:p>
          <w:p w:rsidR="0070560C" w:rsidRDefault="0070560C" w:rsidP="0070560C"/>
          <w:p w:rsidR="0070560C" w:rsidRDefault="0070560C"/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71CB6" w:rsidRDefault="00D71CB6" w:rsidP="00D7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Búsqueda on line y selección de películas.</w:t>
            </w:r>
          </w:p>
          <w:p w:rsidR="00DE0966" w:rsidRDefault="00DE0966"/>
        </w:tc>
        <w:tc>
          <w:tcPr>
            <w:tcW w:w="4319" w:type="dxa"/>
          </w:tcPr>
          <w:p w:rsidR="00DE0966" w:rsidRDefault="0070560C">
            <w:r>
              <w:t>La Tutoría entre iguales.</w:t>
            </w:r>
          </w:p>
        </w:tc>
      </w:tr>
      <w:tr w:rsidR="00D71CB6" w:rsidTr="00DE0966">
        <w:trPr>
          <w:trHeight w:val="1932"/>
        </w:trPr>
        <w:tc>
          <w:tcPr>
            <w:tcW w:w="4319" w:type="dxa"/>
          </w:tcPr>
          <w:p w:rsidR="00D71CB6" w:rsidRDefault="00D71CB6" w:rsidP="00D7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Redacción: síntesis, reflexión e interpretación.</w:t>
            </w:r>
          </w:p>
        </w:tc>
        <w:tc>
          <w:tcPr>
            <w:tcW w:w="4319" w:type="dxa"/>
          </w:tcPr>
          <w:p w:rsidR="00D71CB6" w:rsidRDefault="00D71CB6">
            <w:r>
              <w:t>El juego de las palabras.</w:t>
            </w:r>
          </w:p>
        </w:tc>
      </w:tr>
    </w:tbl>
    <w:p w:rsidR="0093057E" w:rsidRDefault="0093057E"/>
    <w:sectPr w:rsidR="0093057E" w:rsidSect="00930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F8" w:rsidRDefault="002D3EF8" w:rsidP="00DE0966">
      <w:r>
        <w:separator/>
      </w:r>
    </w:p>
  </w:endnote>
  <w:endnote w:type="continuationSeparator" w:id="0">
    <w:p w:rsidR="002D3EF8" w:rsidRDefault="002D3EF8" w:rsidP="00DE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Pr="00033709" w:rsidRDefault="00DE0966" w:rsidP="00DE0966">
    <w:pPr>
      <w:pStyle w:val="Piedepgina"/>
      <w:ind w:right="360"/>
      <w:jc w:val="right"/>
      <w:rPr>
        <w:sz w:val="20"/>
      </w:rPr>
    </w:pPr>
    <w:r>
      <w:rPr>
        <w:sz w:val="20"/>
      </w:rPr>
      <w:t xml:space="preserve">METODOLOGÍAS ACTIVAS Y PRÁCTICAS EDUCATIVAS DE ÉXITO </w:t>
    </w:r>
  </w:p>
  <w:p w:rsidR="00DE0966" w:rsidRDefault="00DE09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F8" w:rsidRDefault="002D3EF8" w:rsidP="00DE0966">
      <w:r>
        <w:separator/>
      </w:r>
    </w:p>
  </w:footnote>
  <w:footnote w:type="continuationSeparator" w:id="0">
    <w:p w:rsidR="002D3EF8" w:rsidRDefault="002D3EF8" w:rsidP="00DE0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 w:rsidP="00DE0966">
    <w:pPr>
      <w:pStyle w:val="Encabezado"/>
      <w:rPr>
        <w:sz w:val="20"/>
      </w:rPr>
    </w:pPr>
    <w:r w:rsidRPr="00033709">
      <w:rPr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37260" cy="681990"/>
          <wp:effectExtent l="0" t="0" r="2540" b="3810"/>
          <wp:wrapSquare wrapText="bothSides"/>
          <wp:docPr id="1433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33709">
      <w:rPr>
        <w:sz w:val="20"/>
      </w:rPr>
      <w:t>ITINERARIO FORMATIVO SOBRE COMPETENCIAS CLAVE</w:t>
    </w:r>
  </w:p>
  <w:p w:rsidR="00DE0966" w:rsidRDefault="00DE0966" w:rsidP="00DE0966">
    <w:pPr>
      <w:pStyle w:val="Encabezado"/>
      <w:rPr>
        <w:b/>
        <w:sz w:val="18"/>
      </w:rPr>
    </w:pPr>
    <w:r w:rsidRPr="00567C22">
      <w:rPr>
        <w:b/>
        <w:sz w:val="18"/>
      </w:rPr>
      <w:t>TAREA PARA EL PROFESORADO</w:t>
    </w:r>
  </w:p>
  <w:p w:rsidR="00DE0966" w:rsidRDefault="00DE0966">
    <w:pPr>
      <w:pStyle w:val="Encabezado"/>
    </w:pPr>
  </w:p>
  <w:p w:rsidR="00DE0966" w:rsidRDefault="00DE09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0966"/>
    <w:rsid w:val="00151F0A"/>
    <w:rsid w:val="002D3EF8"/>
    <w:rsid w:val="00476A0A"/>
    <w:rsid w:val="00565680"/>
    <w:rsid w:val="0070560C"/>
    <w:rsid w:val="0093057E"/>
    <w:rsid w:val="00D71CB6"/>
    <w:rsid w:val="00DE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966"/>
  </w:style>
  <w:style w:type="paragraph" w:styleId="Piedepgina">
    <w:name w:val="footer"/>
    <w:basedOn w:val="Normal"/>
    <w:link w:val="Piedepgina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966"/>
  </w:style>
  <w:style w:type="paragraph" w:styleId="Piedepgina">
    <w:name w:val="footer"/>
    <w:basedOn w:val="Normal"/>
    <w:link w:val="Piedepgina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 GRANADA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JOSE LUIS</cp:lastModifiedBy>
  <cp:revision>4</cp:revision>
  <dcterms:created xsi:type="dcterms:W3CDTF">2017-04-03T15:35:00Z</dcterms:created>
  <dcterms:modified xsi:type="dcterms:W3CDTF">2017-05-02T08:11:00Z</dcterms:modified>
</cp:coreProperties>
</file>