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1B9" w:rsidRDefault="005F31B9">
      <w:r>
        <w:t>LECTURA NÚMERO 6</w:t>
      </w:r>
    </w:p>
    <w:p w:rsidR="005F31B9" w:rsidRDefault="005F31B9">
      <w:r>
        <w:t>LA ENSEÑANZA DE LA LECTURA (II)</w:t>
      </w:r>
    </w:p>
    <w:p w:rsidR="00000000" w:rsidRDefault="00CF1730">
      <w:r>
        <w:t>7. Motivación y propósito</w:t>
      </w:r>
    </w:p>
    <w:p w:rsidR="00CF1730" w:rsidRDefault="00CF1730">
      <w:r>
        <w:t>El propósito de leer está estrechamente relacionado con la motivación de la persona para ello. Cuando se habla con los estudiantes acerca de sus propósitos de lectura, se vuelven más conscientes en los puntos en los que deben concentrarse. Hay que usar diferentes tipos de textos (historias, artículos periodísticos, textos informativos…) que sean interesantes y motiven a leer.</w:t>
      </w:r>
    </w:p>
    <w:p w:rsidR="00CF1730" w:rsidRDefault="00CF1730">
      <w:r>
        <w:t>8. Lectura y escritura integradas</w:t>
      </w:r>
    </w:p>
    <w:p w:rsidR="00CF1730" w:rsidRDefault="00CF1730">
      <w:r>
        <w:t>La lectura y la escritura están estrechamente relacionadas. La experiencia del lenguaje hace que la relación entre la lectura y la escritura mediante el lenguaje oral se concrete.</w:t>
      </w:r>
    </w:p>
    <w:p w:rsidR="00CF1730" w:rsidRDefault="00CF1730">
      <w:r>
        <w:t>Cuando un adulto escribe las palabras de un niño al mismo tiempo que éste habla acerca de algo que ha vivido, el niño aprende entonces a leer lo que el adulto ha escrito. Este tipo de experiencia de lenguaje establece la relación entre lo oral y lo escrito.</w:t>
      </w:r>
    </w:p>
    <w:p w:rsidR="00CF1730" w:rsidRDefault="00CF1730">
      <w:r>
        <w:t>9. Textos</w:t>
      </w:r>
    </w:p>
    <w:p w:rsidR="00CF1730" w:rsidRDefault="00CF1730">
      <w:r>
        <w:t>Los textos con un nivel adecuado son aquellos que no son muy fáciles ni muy difíciles para un lector en particular. Elegir textos con la dificultad</w:t>
      </w:r>
      <w:r w:rsidR="005F31B9">
        <w:t xml:space="preserve"> y el grado de interés adecuado</w:t>
      </w:r>
      <w:r>
        <w:t>, motivará a los niños a leer y a disfrutar el contenido. Además de la dificultad del texto, hay que elegir libros que estén bien escritos en términos de estilo y lenguaje.</w:t>
      </w:r>
    </w:p>
    <w:p w:rsidR="00CF1730" w:rsidRDefault="00CF1730">
      <w:r>
        <w:t>10. Evaluación</w:t>
      </w:r>
    </w:p>
    <w:p w:rsidR="00CF1730" w:rsidRDefault="00CF1730">
      <w:r>
        <w:t xml:space="preserve">Hay que utilizar la evaluación para averiguar </w:t>
      </w:r>
      <w:r w:rsidR="009266A1">
        <w:t>de qué manera están leyendo los estudiantes y para ayudarlos a leer mejor. Habrá que elegir un método de evaluación apropiado para el nivel y tipo de estudiante. Las preguntas de alto nivel toman la forma de “cómo” y “por qué” más quela forma “qué”.</w:t>
      </w:r>
    </w:p>
    <w:p w:rsidR="009266A1" w:rsidRDefault="009266A1">
      <w:r>
        <w:t>11. Factores culturales</w:t>
      </w:r>
    </w:p>
    <w:p w:rsidR="009266A1" w:rsidRDefault="009266A1">
      <w:r>
        <w:t>Es importante elegir materiales de lectura que sean culturalmente apropiados. Un buen punto de partida es elegir la lectura de materiales que se identifiquen con las vidas, experiencias e intereses de los estudiantes.  Para la enseñan</w:t>
      </w:r>
      <w:r w:rsidR="004922F7">
        <w:t>za de un idioma extranjero es útil presentar información cultural en el idioma nativo de los estudiantes. Esto contribuye a su conocimiento previo antes de que los estudiantes intenten leer en una lengua diferente.</w:t>
      </w:r>
    </w:p>
    <w:p w:rsidR="004922F7" w:rsidRDefault="004922F7">
      <w:r>
        <w:t>12. Práctica</w:t>
      </w:r>
    </w:p>
    <w:p w:rsidR="004922F7" w:rsidRDefault="004922F7">
      <w:r>
        <w:t xml:space="preserve">Es por todos sabido, </w:t>
      </w:r>
      <w:r w:rsidR="003172F6">
        <w:t>que los buenos lectores leen con facilidad, exactitud y comprensión. Los estudiantes deben tener acceso a una gran cantidad de libros y materiales tanto en casa como en la escuela. Hay que enseñar a los alumnos a escoger libros adecuados a su nivel de lectura y enlazarla con sus intereses, pasatiempo y objetivos de vida.</w:t>
      </w:r>
    </w:p>
    <w:p w:rsidR="003172F6" w:rsidRDefault="003172F6">
      <w:r>
        <w:lastRenderedPageBreak/>
        <w:t>Conclusiones:</w:t>
      </w:r>
    </w:p>
    <w:p w:rsidR="003172F6" w:rsidRDefault="003172F6" w:rsidP="003172F6">
      <w:r>
        <w:t>La enseñanza de la lectura y la escritura es un trabajo complejo.</w:t>
      </w:r>
      <w:r w:rsidR="005F31B9">
        <w:t xml:space="preserve"> Los maestros deben estar pendientes del progreso que los estudiantes logran y ajustar la enseñanza de las destrezas cambiantes de los estudiantes. El objetivo de la lectura es comprender los textos y ser capaz de aprender de ellos.</w:t>
      </w:r>
    </w:p>
    <w:sectPr w:rsidR="003172F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A291A"/>
    <w:multiLevelType w:val="hybridMultilevel"/>
    <w:tmpl w:val="7B8C3258"/>
    <w:lvl w:ilvl="0" w:tplc="DB80379A">
      <w:start w:val="12"/>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F1730"/>
    <w:rsid w:val="003172F6"/>
    <w:rsid w:val="004922F7"/>
    <w:rsid w:val="005F31B9"/>
    <w:rsid w:val="009266A1"/>
    <w:rsid w:val="00CF17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72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421</Words>
  <Characters>2319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2017-05-09T07:24:00Z</dcterms:created>
  <dcterms:modified xsi:type="dcterms:W3CDTF">2017-05-09T08:27:00Z</dcterms:modified>
</cp:coreProperties>
</file>