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036D07" w:rsidP="00D367BB">
      <w:pPr>
        <w:jc w:val="right"/>
      </w:pPr>
      <w:r>
        <w:t>Huelva, 14 de Octubre</w:t>
      </w:r>
      <w:r w:rsidR="001865C6">
        <w:t xml:space="preserve"> de 2016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755173" w:rsidRDefault="0061365F" w:rsidP="00755173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D367BB" w:rsidRPr="0061365F">
        <w:t xml:space="preserve"> “Mi huerto ecológico”, siendo los asistent</w:t>
      </w:r>
      <w:r w:rsidR="001865C6">
        <w:t>es:</w:t>
      </w:r>
      <w:r w:rsidR="0035502A">
        <w:t xml:space="preserve"> </w:t>
      </w:r>
      <w:r w:rsidR="00755173">
        <w:t>Olga López,</w:t>
      </w:r>
      <w:r w:rsidR="00755173" w:rsidRPr="0061365F">
        <w:t xml:space="preserve"> Generoso Rozas</w:t>
      </w:r>
      <w:r w:rsidR="00755173">
        <w:t xml:space="preserve">, </w:t>
      </w:r>
      <w:r w:rsidR="00755173">
        <w:rPr>
          <w:rFonts w:eastAsia="Times New Roman"/>
        </w:rPr>
        <w:t xml:space="preserve"> Carmen Nevado, Carmen Álvarez, Rocío Lepe, Joaquín del Campo, Cesáreo Rodríguez, </w:t>
      </w:r>
      <w:r w:rsidR="00036D07">
        <w:rPr>
          <w:rFonts w:eastAsia="Times New Roman"/>
        </w:rPr>
        <w:t xml:space="preserve">Miguel Ángel, </w:t>
      </w:r>
      <w:r w:rsidR="00755173">
        <w:rPr>
          <w:rFonts w:eastAsia="Times New Roman"/>
        </w:rPr>
        <w:t xml:space="preserve">  M. Alfonso Romero, José Antonio Castilla, Lupe del Toro</w:t>
      </w:r>
      <w:r w:rsidR="00036D07">
        <w:rPr>
          <w:rFonts w:eastAsia="Times New Roman"/>
        </w:rPr>
        <w:t xml:space="preserve">, </w:t>
      </w:r>
      <w:r w:rsidR="00755173" w:rsidRPr="0061365F">
        <w:t xml:space="preserve"> </w:t>
      </w:r>
      <w:r w:rsidR="00036D07">
        <w:t xml:space="preserve">Juan Cano, Juan J. Correa, Juan Antonio </w:t>
      </w:r>
      <w:proofErr w:type="spellStart"/>
      <w:r w:rsidR="00036D07">
        <w:t>Crivicich</w:t>
      </w:r>
      <w:proofErr w:type="spellEnd"/>
      <w:r w:rsidR="00036D07">
        <w:t>, Almudena González, Monserrat</w:t>
      </w:r>
      <w:r w:rsidR="00377108">
        <w:t xml:space="preserve"> Medina, Alejandro Ruiz, Mª Teresa González, Manuel Jesús Caro, Loreto Pérez, Rodrigo Gómez, Alfonso </w:t>
      </w:r>
      <w:proofErr w:type="spellStart"/>
      <w:r w:rsidR="00377108">
        <w:t>Rodriguez</w:t>
      </w:r>
      <w:proofErr w:type="spellEnd"/>
      <w:r w:rsidR="00377108">
        <w:t>, Antonio Jiménez, Manuel Bort, Eva Borrero, Laura Dávila, Amalia de la Corte</w:t>
      </w:r>
      <w:r w:rsidR="00036D07">
        <w:t xml:space="preserve"> </w:t>
      </w:r>
      <w:r w:rsidR="00755173" w:rsidRPr="0061365F">
        <w:t>y Pilar Carmona</w:t>
      </w:r>
      <w:r w:rsidR="00755173">
        <w:t>.</w:t>
      </w:r>
    </w:p>
    <w:p w:rsidR="00D367BB" w:rsidRPr="0061365F" w:rsidRDefault="00D367BB" w:rsidP="0061365F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377108" w:rsidRDefault="00C4288B" w:rsidP="00D367BB">
      <w:pPr>
        <w:pStyle w:val="Prrafodelista"/>
        <w:numPr>
          <w:ilvl w:val="0"/>
          <w:numId w:val="2"/>
        </w:numPr>
      </w:pPr>
      <w:r>
        <w:t>C</w:t>
      </w:r>
      <w:r w:rsidR="00377108">
        <w:t>omunicación de los nuevos profesores que se incorporan al Proyecto de Formación en Centro.</w:t>
      </w:r>
    </w:p>
    <w:p w:rsidR="00CF71BF" w:rsidRDefault="00377108" w:rsidP="00D367BB">
      <w:pPr>
        <w:pStyle w:val="Prrafodelista"/>
        <w:numPr>
          <w:ilvl w:val="0"/>
          <w:numId w:val="2"/>
        </w:numPr>
      </w:pPr>
      <w:r>
        <w:t>Objetivos - Competencias, y  los Criterios que se van a utilizar para para evaluar</w:t>
      </w:r>
      <w:r w:rsidR="00143A21">
        <w:t>.</w:t>
      </w:r>
    </w:p>
    <w:p w:rsidR="00C4288B" w:rsidRDefault="00C4288B" w:rsidP="00D367BB">
      <w:pPr>
        <w:pStyle w:val="Prrafodelista"/>
        <w:numPr>
          <w:ilvl w:val="0"/>
          <w:numId w:val="2"/>
        </w:numPr>
      </w:pPr>
      <w:r>
        <w:t>Actuaciones del Proyecto.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C4288B" w:rsidRDefault="000922F2" w:rsidP="00377108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</w:t>
      </w:r>
      <w:r w:rsidR="00377108">
        <w:rPr>
          <w:rFonts w:eastAsia="Times New Roman"/>
        </w:rPr>
        <w:t>quienes son los profesores que se incorporan  nuevos al Proyecto</w:t>
      </w:r>
      <w:proofErr w:type="gramStart"/>
      <w:r w:rsidR="00377108">
        <w:rPr>
          <w:rFonts w:eastAsia="Times New Roman"/>
        </w:rPr>
        <w:t xml:space="preserve">: </w:t>
      </w:r>
      <w:r w:rsidR="00377108" w:rsidRPr="0061365F">
        <w:t xml:space="preserve"> </w:t>
      </w:r>
      <w:r w:rsidR="00377108">
        <w:t>Juan</w:t>
      </w:r>
      <w:proofErr w:type="gramEnd"/>
      <w:r w:rsidR="00377108">
        <w:t xml:space="preserve"> Cano, Juan J. Correa, Juan Antonio </w:t>
      </w:r>
      <w:proofErr w:type="spellStart"/>
      <w:r w:rsidR="00377108">
        <w:t>Crivicich</w:t>
      </w:r>
      <w:proofErr w:type="spellEnd"/>
      <w:r w:rsidR="00377108">
        <w:t xml:space="preserve">, Almudena González, Monserrat Medina, Alejandro Ruiz, Mª Teresa González, Manuel Jesús Caro, Loreto Pérez, Rodrigo Gómez, Alfonso </w:t>
      </w:r>
      <w:proofErr w:type="spellStart"/>
      <w:r w:rsidR="00377108">
        <w:t>Rodriguez</w:t>
      </w:r>
      <w:proofErr w:type="spellEnd"/>
      <w:r w:rsidR="00377108">
        <w:t>, Antonio Jiménez, Manuel Bort, Eva Borrero, Laura Dávila</w:t>
      </w:r>
      <w:r w:rsidR="00377108">
        <w:t xml:space="preserve"> y </w:t>
      </w:r>
      <w:r w:rsidR="00377108">
        <w:t xml:space="preserve"> Amalia de la Corte</w:t>
      </w:r>
    </w:p>
    <w:p w:rsidR="00377108" w:rsidRDefault="00C4288B" w:rsidP="00377108">
      <w:pPr>
        <w:ind w:firstLine="360"/>
      </w:pPr>
      <w:r w:rsidRPr="00377108">
        <w:rPr>
          <w:rFonts w:eastAsia="Times New Roman"/>
        </w:rPr>
        <w:t xml:space="preserve">Siguiendo con el siguiente punto, </w:t>
      </w:r>
      <w:r w:rsidR="00377108" w:rsidRPr="00377108">
        <w:rPr>
          <w:rFonts w:eastAsia="Times New Roman"/>
        </w:rPr>
        <w:t xml:space="preserve">se especifica  los </w:t>
      </w:r>
      <w:r w:rsidR="00377108">
        <w:t>Objetivos - Competencias, y  los Criterios que se van a utilizar para para evaluar.</w:t>
      </w:r>
    </w:p>
    <w:p w:rsidR="00377108" w:rsidRDefault="00377108" w:rsidP="00377108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2607"/>
        <w:gridCol w:w="2956"/>
      </w:tblGrid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Objetivos 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b/>
                <w:sz w:val="24"/>
                <w:szCs w:val="24"/>
              </w:rPr>
              <w:t>Competencias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b/>
                <w:sz w:val="24"/>
                <w:szCs w:val="24"/>
              </w:rPr>
              <w:t>Criterio para evaluar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Potenciar en los alumnos de la responsabilidad ante un trabajo de campo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Aprender a aprender.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Sentido de Iniciativa y espíritu emprendedor.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Que se recolecte en </w:t>
            </w: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Fomentar la autoestima del alumnado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Sentido de Iniciativa y espíritu emprendedor.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 xml:space="preserve">Que sean capaces de tener iniciativa en el huerto, realizando las labores </w:t>
            </w: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pertinentes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lastRenderedPageBreak/>
              <w:t>Desarrollar la Iniciativa de los alumnos y el hábito de trabajo en equipo, aceptando las normas que se propongan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Sentido de Iniciativa y espíritu emprendedor.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Sociales y cívica</w:t>
            </w:r>
          </w:p>
        </w:tc>
        <w:tc>
          <w:tcPr>
            <w:tcW w:w="4715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funcione 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Conocer el valor del medio Natural y la importancia de contribuir a su protección.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sepan realiza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 xml:space="preserve"> las fichas de materia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Valorar el suelo como fuente imprescindible para la agricultura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hacer análisis de suelos e interpretarlos.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Valorar el agua como un recurso imprescindible para la agricultura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hacer análisis de agua e interpretarlos.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Potenciar la necesidad de conocer los factores meteorológicos como una herramienta para la agricultura. 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Matemáticas y 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tomar los parámetros e interpretarlos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Percibir la dificultad de la producción ecológica, frente a las técnicas después de la revolución verde para los cultivos intensivos.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C.  Social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y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ívicas. 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sepan  realizar las fichas de la materia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Apreciar la necesidad de reciclar para la conservación del medio ambiente realizando compost con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residuos de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verduras.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ocial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y C</w:t>
            </w:r>
            <w:r>
              <w:rPr>
                <w:rFonts w:ascii="Times New Roman" w:hAnsi="Times New Roman"/>
                <w:sz w:val="24"/>
                <w:szCs w:val="24"/>
              </w:rPr>
              <w:t>ívicas.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Que preparen el compost y realicen un seguimiento mediante la controles de temperatura. 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Fomentar el compostaje, y que conozcan lo que se puede y no se debe echar en una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compostera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social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r>
              <w:rPr>
                <w:rFonts w:ascii="Times New Roman" w:hAnsi="Times New Roman"/>
                <w:sz w:val="24"/>
                <w:szCs w:val="24"/>
              </w:rPr>
              <w:t>cívica.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Conciencia y expresiones culturales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realicen los carteles  adecuados y se coloquen en el huerto. 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Fomentar la expresión escrita en español, mediante redacciones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relatos,  poesías y un eco-diccionario sobre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el huerto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Comunicación lingüística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Conciencia y expresiones culturales</w:t>
            </w:r>
          </w:p>
        </w:tc>
        <w:tc>
          <w:tcPr>
            <w:tcW w:w="4715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realicen las redacciones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las poesías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el eco-diccionario, con ilustraciones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Fomentar una correcta expresión oral, utilizando términos científicos adecuados para su edad.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Comunicación lingüística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videos explicativos los alumnos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Fomentar la expresión escrita en inglés, mediante aportaciones de comentarios en inglés al blog del huerto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Comunicación lingüística</w:t>
            </w:r>
          </w:p>
        </w:tc>
        <w:tc>
          <w:tcPr>
            <w:tcW w:w="4715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realicen los comentarios en el blog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Aumentar el vocabulario de inglés, relacionado con la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lastRenderedPageBreak/>
              <w:t>horticultura y el reciclaje</w:t>
            </w:r>
            <w:r>
              <w:rPr>
                <w:rFonts w:ascii="Times New Roman" w:hAnsi="Times New Roman"/>
                <w:sz w:val="24"/>
                <w:szCs w:val="24"/>
              </w:rPr>
              <w:t>, y sepan s ordenarlas alfabéticamente para hacer un diccionario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C.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Comunicación lingüística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Que se realice el diccionario inglés- español de palabras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del eco-diccionario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lastRenderedPageBreak/>
              <w:t>Aplicar lo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conceptos de geometría, relacionando las materias de dibujo técnico y matemáticas para dividir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subparcelas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 huerto.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M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atemática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sepan realizar las fichas de la materia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Potenciar  que  relacionen  las matemáticas y las ciencias naturales, y no lo consideren por separado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M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atemática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básicas en Ciencia y Tecnología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sepan 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ealizar las fichas de matemáticas contextualizadas  en temas del huerto.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Fomentar el ejercicio físico, como necesario para una buena salud.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vayan al huerto andando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vayan con un calzado adecuado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Potenciar las buenas posturas para evitar daños en el aparato locomotor.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Que sepan realizar fichas sobre daños posturales 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Conseguir que los alumnos se  relacionen con las personas mayores que cultivan en los huertos del parque y que valoren  sus conocimientos no académicos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Sentido de Iniciativa y espíritu emprendedor.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Sociales y cívica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 relacionen con los hortelanos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Fomentar el trato con los mayores  preguntándoles recetas de comidas con verduras.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Aprender a aprender.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Sentido de Iniciativa y espíritu emprendedor.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</w:t>
            </w: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 xml:space="preserve"> suban las recetas al blog del huerto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Fomentar una alimentación sana basada en verduras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Básicas en Ciencia y Tecnología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busquen recetas de comidas con verduras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Fomentar una dieta equilibrada en nutrientes y energía.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M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atemática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básicas en Ciencia y Tecnología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calcular los porcentajes de una dieta equilibrada y su valor energético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Promover el talento artístico, realizando un logo para el huerto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Conciencia y expresiones culturales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realicen un logo del huerto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Promover el talento artístico, realizando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espantapájaros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>para el huerto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Conciencia y expresiones culturales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espantapájaros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Fomentar el uso de las TIC y utilizar las TIC como recursos de comunicación, mediante  un blogs  del huerto del IES San Sebastián y la página web del Centro</w:t>
            </w:r>
          </w:p>
        </w:tc>
        <w:tc>
          <w:tcPr>
            <w:tcW w:w="4076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C. Tratamiento de la información y competencia digital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entren y  realicen comentarios en el blog</w:t>
            </w:r>
          </w:p>
        </w:tc>
      </w:tr>
      <w:tr w:rsidR="00377108" w:rsidRPr="00F56D8D" w:rsidTr="00BA75D9">
        <w:tc>
          <w:tcPr>
            <w:tcW w:w="5353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Fomentar los valores transversales</w:t>
            </w:r>
          </w:p>
        </w:tc>
        <w:tc>
          <w:tcPr>
            <w:tcW w:w="4076" w:type="dxa"/>
            <w:shd w:val="clear" w:color="auto" w:fill="auto"/>
          </w:tcPr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Aprender a aprender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F56D8D">
              <w:rPr>
                <w:rFonts w:ascii="Times New Roman" w:hAnsi="Times New Roman"/>
                <w:sz w:val="24"/>
                <w:szCs w:val="24"/>
              </w:rPr>
              <w:t xml:space="preserve"> Comunicación lingüística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D8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Sociales y cívica</w:t>
            </w:r>
          </w:p>
          <w:p w:rsidR="00377108" w:rsidRPr="00F56D8D" w:rsidRDefault="00377108" w:rsidP="00BA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Sentido de Iniciativa y espíritu emprendedor.</w:t>
            </w:r>
          </w:p>
        </w:tc>
        <w:tc>
          <w:tcPr>
            <w:tcW w:w="4715" w:type="dxa"/>
            <w:shd w:val="clear" w:color="auto" w:fill="auto"/>
          </w:tcPr>
          <w:p w:rsidR="00377108" w:rsidRPr="00F56D8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lo trasmitan en las redacciones y poesías</w:t>
            </w:r>
          </w:p>
        </w:tc>
      </w:tr>
    </w:tbl>
    <w:p w:rsidR="00377108" w:rsidRDefault="00377108" w:rsidP="00377108">
      <w:pPr>
        <w:ind w:firstLine="360"/>
      </w:pPr>
    </w:p>
    <w:p w:rsidR="00377108" w:rsidRDefault="00377108" w:rsidP="005A48FA">
      <w:pPr>
        <w:ind w:firstLine="360"/>
        <w:rPr>
          <w:rFonts w:eastAsia="Times New Roman"/>
        </w:rPr>
      </w:pPr>
    </w:p>
    <w:p w:rsidR="005A48FA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Siguiendo con el tercer </w:t>
      </w:r>
      <w:r w:rsidR="005A48FA">
        <w:rPr>
          <w:rFonts w:eastAsia="Times New Roman"/>
        </w:rPr>
        <w:t xml:space="preserve"> punto, </w:t>
      </w:r>
      <w:r>
        <w:rPr>
          <w:rFonts w:eastAsia="Times New Roman"/>
        </w:rPr>
        <w:t xml:space="preserve"> comunica las actuaciones,  la temporalización y a quien va dirigido:</w:t>
      </w:r>
    </w:p>
    <w:tbl>
      <w:tblPr>
        <w:tblW w:w="5817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4479"/>
        <w:gridCol w:w="1815"/>
      </w:tblGrid>
      <w:tr w:rsidR="00377108" w:rsidTr="00BA75D9">
        <w:trPr>
          <w:cantSplit/>
          <w:trHeight w:val="1640"/>
        </w:trPr>
        <w:tc>
          <w:tcPr>
            <w:tcW w:w="103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Tarea o actuación Temporalización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Indicadores de seguimiento 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 valoración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a:</w:t>
            </w: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1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Acuerdos previos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(OCT.-  NOV.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Pr="00483116" w:rsidRDefault="00377108" w:rsidP="00BA75D9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Pr="00483116" w:rsidRDefault="00377108" w:rsidP="00BA75D9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Pr="00483116" w:rsidRDefault="00377108" w:rsidP="00BA75D9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Establecer condiciones con los alumnos para asistir al huerto</w:t>
            </w:r>
            <w:r>
              <w:rPr>
                <w:rFonts w:ascii="Times New Roman" w:hAnsi="Times New Roman" w:cs="Times New Roman"/>
              </w:rPr>
              <w:t xml:space="preserve"> y realizar el documento</w:t>
            </w:r>
            <w:r w:rsidRPr="00483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2</w:t>
            </w:r>
          </w:p>
          <w:p w:rsidR="00377108" w:rsidRDefault="00377108" w:rsidP="00BA75D9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DF7F3D" w:rsidRDefault="00377108" w:rsidP="00BA75D9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formación </w:t>
            </w:r>
          </w:p>
          <w:p w:rsidR="00377108" w:rsidRDefault="00377108" w:rsidP="00BA75D9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 Explicar el  funcionamiento de la plataforma Colabora a los nuevos profesores que se incorporan al Grupo.</w:t>
            </w:r>
          </w:p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Practicar el uso de la Plataforma Colabora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Pr="007729B0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3</w:t>
            </w:r>
          </w:p>
          <w:p w:rsidR="00377108" w:rsidRDefault="00377108" w:rsidP="00BA75D9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</w:rPr>
              <w:t>ación y formación</w:t>
            </w:r>
          </w:p>
          <w:p w:rsidR="00377108" w:rsidRDefault="00377108" w:rsidP="00BA75D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729B0" w:rsidRDefault="00377108" w:rsidP="00BA75D9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Preparación del material y búsqueda de  bibliografía sobre </w:t>
            </w:r>
            <w:r w:rsidRPr="007729B0">
              <w:rPr>
                <w:rFonts w:ascii="Times New Roman" w:hAnsi="Times New Roman" w:cs="Times New Roman"/>
              </w:rPr>
              <w:t xml:space="preserve">el cultivo ecológico 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729B0" w:rsidRDefault="00377108" w:rsidP="00BA75D9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-Impartición de charlas sobre el cultivo ecológico (modo videos)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77108" w:rsidRDefault="00377108" w:rsidP="00BA75D9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lastRenderedPageBreak/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  <w:p w:rsidR="00377108" w:rsidRDefault="00377108" w:rsidP="00BA75D9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ación e innovación </w:t>
            </w:r>
          </w:p>
          <w:p w:rsidR="00377108" w:rsidRDefault="00377108" w:rsidP="00BA75D9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 – MARZO 17)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377108" w:rsidRDefault="00377108" w:rsidP="00BA75D9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1º-2º-3º-4º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Preparar y subir los videos al blog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formación</w:t>
            </w:r>
          </w:p>
          <w:p w:rsidR="00377108" w:rsidRDefault="00377108" w:rsidP="00BA75D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Comentar las lecturas recomendadas sobre los huertos escolares ecológicos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97451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Informar a 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 xml:space="preserve"> los padres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 xml:space="preserve"> la experiencia del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tutoría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Pr="00C70741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Revisar las autorizaciones para que los alumnos realicen la experiencia en el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Revisar las autorizaciones para que las imágenes se puedan subir al blog y a la Web del Centro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483116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(DIC.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 encuestas de percepción de la agricultura ecológica a los alumnos, antes de iniciar la experiencia.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Pasar la encuesta on-line a los alumnos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17)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Planificar el concurso de logotipo del Huerto.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concurso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57298E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Elegir ganadores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Pintar el logotipo con los alumnos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06D7"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377108" w:rsidRPr="00DD06D7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 mejora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97451D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– ABRIL 17)</w:t>
            </w:r>
          </w:p>
          <w:p w:rsidR="00377108" w:rsidRPr="0097451D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B6DBA">
              <w:rPr>
                <w:rFonts w:ascii="Times New Roman" w:eastAsia="Times New Roman" w:hAnsi="Times New Roman"/>
                <w:sz w:val="24"/>
                <w:szCs w:val="24"/>
              </w:rPr>
              <w:t xml:space="preserve">Práctica de “estudio de mercado”: 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Compra de semillas, plantones y estiércol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  -  MAYO 17)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ción</w:t>
            </w:r>
            <w:proofErr w:type="spellEnd"/>
          </w:p>
          <w:p w:rsidR="00377108" w:rsidRDefault="00377108" w:rsidP="00BA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(NOV 16.-DIC. 17) 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suelos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 agua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 compost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BB3F2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B3F2D">
              <w:rPr>
                <w:rFonts w:ascii="Times New Roman" w:eastAsia="Times New Roman" w:hAnsi="Times New Roman"/>
                <w:sz w:val="24"/>
                <w:szCs w:val="24"/>
              </w:rPr>
              <w:t>Compra  de material de laboratorio.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Aprender a realizar la analítica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FB5919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la analítica e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 xml:space="preserve"> interpretar los resultados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autoforma-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ción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 innovación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–DIC.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el funcionamiento de los aparatos digitales de  la caseta meteorológica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Instalación de la caseta meteorológica digital.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Bach.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8752C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</w:rPr>
              <w:t>Toma de parámetros meteorológicos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FB5919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gicos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Bach.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16 - MAYO 17)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Reciclar vasos de agua de plástico  y prepararlos para sembrar semillas.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</w:tr>
      <w:tr w:rsidR="00377108" w:rsidTr="00BA75D9">
        <w:tc>
          <w:tcPr>
            <w:tcW w:w="474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Preparar  cajas  de reciclaje: vasos, ropa, pilas y tapones.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Plantar semillas en los vasos  de plásticos y seguir el crecimiento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1º, 2º y 3º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Plantar  los plantones en el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 a MAYO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Reciclar ropa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 ordenarla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FB5919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FB5919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Preparar la ropa para hacer espantapájaros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- 2º ESO</w:t>
            </w:r>
          </w:p>
        </w:tc>
      </w:tr>
      <w:tr w:rsidR="00377108" w:rsidTr="00BA75D9">
        <w:tc>
          <w:tcPr>
            <w:tcW w:w="4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MAYO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Hacer compost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- 2º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Pr="00ED7D6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Hacer carteles del uso de la </w:t>
            </w:r>
            <w:proofErr w:type="spellStart"/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compostera</w:t>
            </w:r>
            <w:proofErr w:type="spellEnd"/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Pr="00ED7D6A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2A1447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16 -  MAYO 17)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Investigar productos ecológicos para evitar plagas en el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Buscar en el mercado los productos ecológicos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Preparación y utilización de los productos ecológicos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2A1447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16 - MAYO 17)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“diario del huerto”, subiendo al blog del huerto las diferentes actuaciones</w:t>
            </w:r>
          </w:p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Ir al huerto y hacer el seguimiento de los trabajos que se realicen.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107F8B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7F8B">
              <w:rPr>
                <w:rFonts w:ascii="Times New Roman" w:eastAsia="Times New Roman" w:hAnsi="Times New Roman"/>
                <w:sz w:val="24"/>
                <w:szCs w:val="24"/>
              </w:rPr>
              <w:t>Preparación física de los alumnos para ir al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Seguimiento del compostaje, a partir de los residuos que aporten los alumnos. 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Mantenimiento del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guardias con los alumnos que no van al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DF7F3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(ENE. – MAYO 17)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Motivar a los alumnos para que participen en el blog 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Crear cuentas de email con los alumnos para que puedan hacer comentarios  en el blog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comentarios de inglés en el blog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8743E1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español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 xml:space="preserve"> y subirlas al blog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inglés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 xml:space="preserve"> y subirlas al blog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e innovación 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16  - MAYO 17)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 trabajarlas con los alumnos de verduras ecológicas y subirlo al blog </w:t>
            </w:r>
          </w:p>
          <w:p w:rsidR="00377108" w:rsidRPr="00E9454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 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Comercio</w:t>
            </w:r>
          </w:p>
        </w:tc>
      </w:tr>
      <w:tr w:rsidR="00377108" w:rsidTr="00BA75D9">
        <w:tc>
          <w:tcPr>
            <w:tcW w:w="474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B931F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Traducir las recetas a inglés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45F1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 xml:space="preserve">Hacer un estudio nutricional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las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recetas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45F1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Hacer un recetario de todas las recetas subidas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(ENERO 16 Y 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ABRIL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Realizar redacciones  de los trabajos en el huerto.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1A141A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41A">
              <w:rPr>
                <w:rFonts w:ascii="Times New Roman" w:eastAsia="Times New Roman" w:hAnsi="Times New Roman"/>
                <w:sz w:val="24"/>
                <w:szCs w:val="24"/>
              </w:rPr>
              <w:t>- Seleccion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 las mejores redacciones 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relatos  al inicio y final de la experiencia</w:t>
            </w:r>
            <w:r w:rsidRPr="001A14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1º -2º- 3º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1A141A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relatos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45F1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Realizar un concurso de poesía sobre el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45F1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Encuadernación de los trabajos.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(ENERO 16 Y 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ABRIL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español.</w:t>
            </w:r>
          </w:p>
          <w:p w:rsidR="00377108" w:rsidRPr="00B931F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B931F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un diccionario español inglés del eco-diccionario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1º-3º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(MARZO-ABRIL-MAYO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estudio de comercialización de productos ecológicos</w:t>
            </w:r>
          </w:p>
          <w:p w:rsidR="00377108" w:rsidRPr="00E9454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una campaña de venta de productos ecológicos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(NOVIEMBRE 15  a MAYO 16)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Realizar fichas de actividades, relacionadas con el huerto,  para  trabajar en el aula.</w:t>
            </w:r>
          </w:p>
          <w:p w:rsidR="00377108" w:rsidRPr="00E9454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-2º- 3º- 4º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107F8B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7F8B">
              <w:rPr>
                <w:rFonts w:ascii="Times New Roman" w:eastAsia="Times New Roman" w:hAnsi="Times New Roman"/>
                <w:sz w:val="24"/>
                <w:szCs w:val="24"/>
              </w:rPr>
              <w:t xml:space="preserve">Realizar trabajos de posturas adecuadas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para trabajar.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1º-3º-4º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(NOVIEMBRE 15  -  MAYO 16)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51162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Subir a la página Web de IES San Sebastián las novedades del huerto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(FEBRERO –ABRIL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51162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Buscar App de móvil sobre huertos ecológicos.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51162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Realizar un pequeño manual de la App seleccionada.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Innovación, Formación y mejora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4412FA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</w:rPr>
              <w:t>NOVIEMBRE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  -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</w:rPr>
              <w:t xml:space="preserve"> MAYO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6B529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Establecer conexión con  los Centros Educativos del Proyecto K2, que trabajan con huertos ecológicos.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C40451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U</w:t>
            </w:r>
            <w:r w:rsidRPr="00C40451">
              <w:rPr>
                <w:rFonts w:ascii="Times New Roman" w:eastAsia="Times New Roman" w:hAnsi="Times New Roman"/>
                <w:sz w:val="24"/>
                <w:szCs w:val="24"/>
              </w:rPr>
              <w:t xml:space="preserve">tilizar </w:t>
            </w:r>
            <w:r w:rsidRPr="007A372F">
              <w:rPr>
                <w:rFonts w:ascii="Times New Roman" w:eastAsia="Times New Roman" w:hAnsi="Times New Roman"/>
                <w:bCs/>
                <w:sz w:val="24"/>
                <w:szCs w:val="24"/>
                <w:lang w:val="es-ES_tradnl"/>
              </w:rPr>
              <w:t>ETWINNING</w:t>
            </w:r>
            <w:r w:rsidRPr="00C40451">
              <w:rPr>
                <w:rFonts w:ascii="Times New Roman" w:eastAsia="Times New Roman" w:hAnsi="Times New Roman"/>
                <w:bCs/>
                <w:sz w:val="24"/>
                <w:szCs w:val="24"/>
                <w:lang w:val="es-ES_tradnl"/>
              </w:rPr>
              <w:t xml:space="preserve"> para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_tradnl"/>
              </w:rPr>
              <w:t>intercambio de información sobre el huerto.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6B529D">
              <w:rPr>
                <w:rFonts w:ascii="Times New Roman" w:eastAsia="Times New Roman" w:hAnsi="Times New Roman"/>
                <w:sz w:val="24"/>
                <w:szCs w:val="24"/>
              </w:rPr>
              <w:t>Comentar las experiencias que hacen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</w:t>
            </w:r>
            <w:r w:rsidRPr="006B529D">
              <w:rPr>
                <w:rFonts w:ascii="Times New Roman" w:eastAsia="Times New Roman" w:hAnsi="Times New Roman"/>
                <w:sz w:val="24"/>
                <w:szCs w:val="24"/>
              </w:rPr>
              <w:t>os alumnos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el huerto.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4412FA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2FA">
              <w:rPr>
                <w:rFonts w:ascii="Times New Roman" w:eastAsia="Times New Roman" w:hAnsi="Times New Roman"/>
                <w:sz w:val="24"/>
                <w:szCs w:val="24"/>
              </w:rPr>
              <w:t>- Intercambiar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 comparar las </w:t>
            </w:r>
            <w:r w:rsidRPr="004412FA">
              <w:rPr>
                <w:rFonts w:ascii="Times New Roman" w:eastAsia="Times New Roman" w:hAnsi="Times New Roman"/>
                <w:sz w:val="24"/>
                <w:szCs w:val="24"/>
              </w:rPr>
              <w:t xml:space="preserve"> experiencias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con el compost.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E63E4D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63E4D">
              <w:rPr>
                <w:rFonts w:ascii="Times New Roman" w:eastAsia="Times New Roman" w:hAnsi="Times New Roman"/>
                <w:sz w:val="24"/>
                <w:szCs w:val="24"/>
              </w:rPr>
              <w:t>Intercambios de 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753229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(NOVIEMBRE 15  a MAYO 16)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EC076C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Estudiar y comparar los resultados académicos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Pr="00EC076C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EC076C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Estudiar y comparar el número de amonestaciones de los alumnos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(MAYO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encuestas de percepción de la agricultura ecológica a los alumnos, después de realizar  la experiencia.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Pasar la encuesta on-line a los alumnos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Pr="007C0952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5A4085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(MAYO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 xml:space="preserve">- Realizar encuestas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la satisfacción de la experiencia del huerto ecológico a los profesores  del Centro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Pr="007729B0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Pasar la encuesta on-line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todos  los profesores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377108" w:rsidRPr="005A4085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7108" w:rsidRDefault="00377108" w:rsidP="00BA75D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(NOVIEMBRE 15  a MAYO 16)</w:t>
            </w: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7108" w:rsidRPr="007729B0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Subir a la plataforma COLABORA, todos los documentos y trabajos que se vayan generando.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377108" w:rsidRPr="00666C4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1º-2º-3º-4º ESO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Comercio</w:t>
            </w:r>
          </w:p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Prof. </w:t>
            </w:r>
          </w:p>
        </w:tc>
      </w:tr>
      <w:tr w:rsidR="00377108" w:rsidTr="00BA75D9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377108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77108" w:rsidRPr="001D0E64" w:rsidRDefault="00377108" w:rsidP="00BA7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377108" w:rsidRDefault="00377108" w:rsidP="00BA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7108" w:rsidRDefault="00377108" w:rsidP="005A48FA">
      <w:pPr>
        <w:ind w:firstLine="360"/>
        <w:rPr>
          <w:rFonts w:eastAsia="Times New Roman"/>
        </w:rPr>
      </w:pPr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>Con respecto al último punto, no hay ningún ruego ni pregunta.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</w:p>
    <w:p w:rsidR="00377108" w:rsidRDefault="00377108" w:rsidP="005A48FA">
      <w:pPr>
        <w:ind w:firstLine="360"/>
        <w:rPr>
          <w:rFonts w:eastAsia="Times New Roman"/>
        </w:rPr>
      </w:pPr>
    </w:p>
    <w:p w:rsidR="00377108" w:rsidRDefault="00377108" w:rsidP="005A48FA">
      <w:pPr>
        <w:ind w:firstLine="360"/>
        <w:rPr>
          <w:rFonts w:eastAsia="Times New Roman"/>
        </w:rPr>
      </w:pPr>
    </w:p>
    <w:p w:rsidR="00036D07" w:rsidRDefault="00036D07" w:rsidP="005A48FA">
      <w:pPr>
        <w:ind w:firstLine="36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Profesor ausente:</w:t>
      </w:r>
    </w:p>
    <w:p w:rsidR="00036D07" w:rsidRDefault="00036D07" w:rsidP="005A48FA">
      <w:pPr>
        <w:ind w:firstLine="360"/>
        <w:rPr>
          <w:rFonts w:eastAsia="Times New Roman"/>
        </w:rPr>
      </w:pPr>
      <w:r>
        <w:rPr>
          <w:rFonts w:eastAsia="Times New Roman"/>
        </w:rPr>
        <w:t>Enriqueta Ortiz</w:t>
      </w:r>
      <w:r>
        <w:rPr>
          <w:rFonts w:eastAsia="Times New Roman"/>
        </w:rPr>
        <w:t>, por estar en Francia</w:t>
      </w:r>
    </w:p>
    <w:sectPr w:rsidR="00036D07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6"/>
    <w:rsid w:val="00026191"/>
    <w:rsid w:val="00036D07"/>
    <w:rsid w:val="000922F2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77108"/>
    <w:rsid w:val="003A3435"/>
    <w:rsid w:val="00433A2A"/>
    <w:rsid w:val="00445402"/>
    <w:rsid w:val="004A327C"/>
    <w:rsid w:val="004B5DCC"/>
    <w:rsid w:val="005A420A"/>
    <w:rsid w:val="005A48FA"/>
    <w:rsid w:val="0061365F"/>
    <w:rsid w:val="00677E56"/>
    <w:rsid w:val="0070233B"/>
    <w:rsid w:val="00755173"/>
    <w:rsid w:val="007C0212"/>
    <w:rsid w:val="0089068E"/>
    <w:rsid w:val="008A1ED7"/>
    <w:rsid w:val="00940FB1"/>
    <w:rsid w:val="009C50C6"/>
    <w:rsid w:val="00A53E97"/>
    <w:rsid w:val="00A80FF7"/>
    <w:rsid w:val="00AA1F28"/>
    <w:rsid w:val="00B248CC"/>
    <w:rsid w:val="00B41F81"/>
    <w:rsid w:val="00BE224E"/>
    <w:rsid w:val="00C25A76"/>
    <w:rsid w:val="00C4288B"/>
    <w:rsid w:val="00C51F13"/>
    <w:rsid w:val="00CC4476"/>
    <w:rsid w:val="00CF3F92"/>
    <w:rsid w:val="00CF71BF"/>
    <w:rsid w:val="00D367BB"/>
    <w:rsid w:val="00D64862"/>
    <w:rsid w:val="00DA3824"/>
    <w:rsid w:val="00DD54ED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2300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2016-10-14T18:54:00Z</dcterms:created>
  <dcterms:modified xsi:type="dcterms:W3CDTF">2016-10-14T19:07:00Z</dcterms:modified>
</cp:coreProperties>
</file>