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4" w:rsidRPr="00141622" w:rsidRDefault="007D3034" w:rsidP="007D3034">
      <w:pPr>
        <w:rPr>
          <w:rFonts w:ascii="Lucida Calligraphy" w:hAnsi="Lucida Calligraphy"/>
          <w:color w:val="C00000"/>
          <w:sz w:val="24"/>
          <w:szCs w:val="24"/>
        </w:rPr>
      </w:pPr>
      <w:r w:rsidRPr="00141622">
        <w:rPr>
          <w:rFonts w:ascii="Lucida Calligraphy" w:hAnsi="Lucida Calligraphy"/>
          <w:color w:val="C00000"/>
          <w:sz w:val="24"/>
          <w:szCs w:val="24"/>
        </w:rPr>
        <w:t>Cuentos para aprender</w:t>
      </w:r>
    </w:p>
    <w:p w:rsidR="007D3034" w:rsidRDefault="007D3034" w:rsidP="007D303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Lucida Calligraphy" w:eastAsia="Times New Roman" w:hAnsi="Lucida Calligraphy" w:cs="Times New Roman"/>
          <w:b/>
          <w:bCs/>
          <w:color w:val="C00000"/>
          <w:sz w:val="32"/>
          <w:szCs w:val="32"/>
          <w:lang w:eastAsia="es-ES"/>
        </w:rPr>
      </w:pPr>
      <w:r>
        <w:rPr>
          <w:rFonts w:ascii="Comic Sans MS" w:eastAsia="Times New Roman" w:hAnsi="Comic Sans MS" w:cs="Times New Roman"/>
          <w:bCs/>
          <w:color w:val="000000"/>
          <w:lang w:eastAsia="es-ES"/>
        </w:rPr>
        <w:tab/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ab/>
      </w:r>
      <w:r w:rsidRPr="00141622">
        <w:rPr>
          <w:rFonts w:ascii="Comic Sans MS" w:eastAsia="Times New Roman" w:hAnsi="Comic Sans MS" w:cs="Times New Roman"/>
          <w:bCs/>
          <w:color w:val="C00000"/>
          <w:lang w:eastAsia="es-ES"/>
        </w:rPr>
        <w:t xml:space="preserve">  </w:t>
      </w:r>
      <w:r>
        <w:rPr>
          <w:rFonts w:ascii="Comic Sans MS" w:eastAsia="Times New Roman" w:hAnsi="Comic Sans MS" w:cs="Times New Roman"/>
          <w:bCs/>
          <w:color w:val="C00000"/>
          <w:lang w:eastAsia="es-ES"/>
        </w:rPr>
        <w:t xml:space="preserve">     </w:t>
      </w:r>
      <w:r w:rsidRPr="00141622">
        <w:rPr>
          <w:rFonts w:ascii="Lucida Calligraphy" w:eastAsia="Times New Roman" w:hAnsi="Lucida Calligraphy" w:cs="Times New Roman"/>
          <w:b/>
          <w:bCs/>
          <w:color w:val="C00000"/>
          <w:sz w:val="32"/>
          <w:szCs w:val="32"/>
          <w:lang w:eastAsia="es-ES"/>
        </w:rPr>
        <w:t>La furia: el disfraz de la tristeza</w:t>
      </w:r>
    </w:p>
    <w:p w:rsidR="007D3034" w:rsidRPr="009F5615" w:rsidRDefault="007D3034" w:rsidP="007D30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Cs/>
          <w:color w:val="C00000"/>
          <w:lang w:eastAsia="es-ES"/>
        </w:rPr>
      </w:pP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En un reino encantado donde los hombres nunca pueden llegar, o quizás donde los hombres transitan eternamente sin darse cuenta...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En un reino mágico, donde las cosas no tangibles se vuelven concretas, había una vez un estanque maravilloso. Era una l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aguna de agua cristalina y pura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, donde nadaban los peces de todos los colores existentes y donde todas las tonalidades de verde se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reflejaban permanentemente. Has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ta ese estanque mágico y tran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sparente se acercaron a bañarse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, haciéndose mutua compañía la tristeza y la furia.</w:t>
      </w:r>
      <w:r>
        <w:rPr>
          <w:rFonts w:ascii="Lucida Calligraphy" w:eastAsia="Times New Roman" w:hAnsi="Lucida Calligraphy" w:cs="Times New Roman"/>
          <w:b/>
          <w:bCs/>
          <w:color w:val="C00000"/>
          <w:sz w:val="32"/>
          <w:szCs w:val="32"/>
          <w:lang w:eastAsia="es-ES"/>
        </w:rPr>
        <w:t xml:space="preserve">                            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Las do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s se quitaron sus vestimentas y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de</w:t>
      </w:r>
      <w:r w:rsidRPr="007D3034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La furia, apurada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como siempre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, urgida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- sin saber por qué- se bañó rá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pidamente y más rápidamente aún salió del agua. Pero la furia es ciega o por lo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menos no distingue claramente la realidad, así que desnuda y apurada, se p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uso, al sal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ir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la primera ropa que encontró. S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ucedió qu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e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esa ropa no era la suya sino la de la tristeza... y así vestida de tristeza, la furia se fue. Muy calma y muy serena, dispuesta como siempre a quedarse en el lugar donde está, la tristeza termi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nó su baño y sin ningún apuro (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>o mejor dicho, sin conciencia de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l paso del tiempo), con pereza,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lentamente salió del estanque. En la orilla se encontró con que su ropa ya no estaba. Como todos sabemos, si hay algo que a la tristez</w:t>
      </w:r>
      <w:r>
        <w:rPr>
          <w:rFonts w:ascii="Comic Sans MS" w:eastAsia="Times New Roman" w:hAnsi="Comic Sans MS" w:cs="Times New Roman"/>
          <w:bCs/>
          <w:color w:val="000000"/>
          <w:lang w:eastAsia="es-ES"/>
        </w:rPr>
        <w:t>a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no le gusta es quedar al desnudo, así que se puso la única ropa que había junto al estanque, la ropa de la furia. </w:t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ab/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ab/>
      </w:r>
      <w:r w:rsidRPr="00C31F63">
        <w:rPr>
          <w:rFonts w:ascii="Comic Sans MS" w:eastAsia="Times New Roman" w:hAnsi="Comic Sans MS" w:cs="Times New Roman"/>
          <w:bCs/>
          <w:color w:val="000000"/>
          <w:lang w:eastAsia="es-ES"/>
        </w:rPr>
        <w:tab/>
      </w:r>
    </w:p>
    <w:p w:rsidR="007D3034" w:rsidRPr="009F5615" w:rsidRDefault="007D3034" w:rsidP="007D30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lang w:eastAsia="es-ES"/>
        </w:rPr>
      </w:pPr>
      <w:r w:rsidRPr="009F5615">
        <w:rPr>
          <w:rFonts w:ascii="Comic Sans MS" w:eastAsia="Times New Roman" w:hAnsi="Comic Sans MS" w:cs="Times New Roman"/>
          <w:color w:val="000000"/>
          <w:lang w:eastAsia="es-ES"/>
        </w:rPr>
        <w:t>Cuentan que desde entonces, muchas veces uno se encuentra con la furia, ciega, cruel, terrible y enfadada, pero si nos damos el tiempo de mirar bien, encontramos que esta furia que vemos es sólo un disfraz, y que detrás del disfraz de la furia, en realidad…, está escondida la tristeza.</w:t>
      </w:r>
    </w:p>
    <w:p w:rsidR="007D3034" w:rsidRPr="00862EAE" w:rsidRDefault="007D3034" w:rsidP="007D303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s-ES"/>
        </w:rPr>
        <w:t xml:space="preserve">                </w:t>
      </w:r>
      <w:r w:rsidRPr="00862EAE">
        <w:rPr>
          <w:rFonts w:ascii="Comic Sans MS" w:hAnsi="Comic Sans MS" w:cs="Tahoma"/>
          <w:b/>
          <w:color w:val="444444"/>
          <w:sz w:val="18"/>
          <w:szCs w:val="18"/>
          <w:shd w:val="clear" w:color="auto" w:fill="FFFFFF"/>
        </w:rPr>
        <w:t>Del libro de</w:t>
      </w:r>
      <w:r w:rsidRPr="00862EAE">
        <w:rPr>
          <w:rStyle w:val="apple-converted-space"/>
          <w:rFonts w:ascii="Comic Sans MS" w:hAnsi="Comic Sans MS" w:cs="Tahoma"/>
          <w:b/>
          <w:color w:val="444444"/>
          <w:sz w:val="18"/>
          <w:szCs w:val="18"/>
          <w:shd w:val="clear" w:color="auto" w:fill="FFFFFF"/>
        </w:rPr>
        <w:t> </w:t>
      </w:r>
      <w:r w:rsidRPr="00862EAE">
        <w:rPr>
          <w:rFonts w:ascii="Comic Sans MS" w:hAnsi="Comic Sans MS" w:cs="Tahoma"/>
          <w:b/>
          <w:bCs/>
          <w:color w:val="444444"/>
          <w:sz w:val="18"/>
          <w:szCs w:val="18"/>
          <w:shd w:val="clear" w:color="auto" w:fill="FFFFFF"/>
        </w:rPr>
        <w:t xml:space="preserve">Jorge </w:t>
      </w:r>
      <w:proofErr w:type="spellStart"/>
      <w:r w:rsidRPr="00862EAE">
        <w:rPr>
          <w:rFonts w:ascii="Comic Sans MS" w:hAnsi="Comic Sans MS" w:cs="Tahoma"/>
          <w:b/>
          <w:bCs/>
          <w:color w:val="444444"/>
          <w:sz w:val="18"/>
          <w:szCs w:val="18"/>
          <w:shd w:val="clear" w:color="auto" w:fill="FFFFFF"/>
        </w:rPr>
        <w:t>Bucay</w:t>
      </w:r>
      <w:proofErr w:type="spellEnd"/>
      <w:r w:rsidRPr="00862EAE">
        <w:rPr>
          <w:rFonts w:ascii="Comic Sans MS" w:hAnsi="Comic Sans MS" w:cs="Tahoma"/>
          <w:b/>
          <w:color w:val="444444"/>
          <w:sz w:val="18"/>
          <w:szCs w:val="18"/>
          <w:shd w:val="clear" w:color="auto" w:fill="FFFFFF"/>
        </w:rPr>
        <w:t>: “</w:t>
      </w:r>
      <w:r w:rsidRPr="00862EAE">
        <w:rPr>
          <w:rFonts w:ascii="Comic Sans MS" w:hAnsi="Comic Sans MS" w:cs="Tahoma"/>
          <w:b/>
          <w:i/>
          <w:iCs/>
          <w:color w:val="444444"/>
          <w:sz w:val="18"/>
          <w:szCs w:val="18"/>
          <w:shd w:val="clear" w:color="auto" w:fill="FFFFFF"/>
        </w:rPr>
        <w:t>Cuentos Para pensar</w:t>
      </w:r>
      <w:r w:rsidRPr="00862EAE">
        <w:rPr>
          <w:rFonts w:ascii="Comic Sans MS" w:hAnsi="Comic Sans MS" w:cs="Tahoma"/>
          <w:b/>
          <w:color w:val="444444"/>
          <w:sz w:val="18"/>
          <w:szCs w:val="18"/>
          <w:shd w:val="clear" w:color="auto" w:fill="FFFFFF"/>
        </w:rPr>
        <w:t>”</w:t>
      </w:r>
    </w:p>
    <w:p w:rsidR="007D3034" w:rsidRPr="00862EAE" w:rsidRDefault="007D3034" w:rsidP="007D3034">
      <w:p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 w:cs="Helvetica"/>
          <w:b/>
          <w:color w:val="222222"/>
          <w:shd w:val="clear" w:color="auto" w:fill="FFFFFF"/>
        </w:rPr>
      </w:pPr>
    </w:p>
    <w:p w:rsidR="007D3034" w:rsidRPr="00141622" w:rsidRDefault="007D3034" w:rsidP="007D303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s-ES"/>
        </w:rPr>
      </w:pPr>
      <w:r w:rsidRPr="00141622">
        <w:rPr>
          <w:rFonts w:ascii="Comic Sans MS" w:hAnsi="Comic Sans MS" w:cs="Helvetica"/>
          <w:color w:val="222222"/>
          <w:shd w:val="clear" w:color="auto" w:fill="FFFFFF"/>
        </w:rPr>
        <w:t>Aristóteles decía: “Cualquiera puede enfadarse, eso es algo muy sencillo. Pero enfadarse con la persona adecuada, en el grado exacto, en el momento oportuno. Con el propósito justo y del modo correcto, eso, ciertamente, no resulta tan sencillo”.</w:t>
      </w:r>
    </w:p>
    <w:p w:rsidR="007D3034" w:rsidRDefault="007D3034" w:rsidP="007D3034"/>
    <w:sectPr w:rsidR="007D3034" w:rsidSect="00CE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compat/>
  <w:rsids>
    <w:rsidRoot w:val="007D3034"/>
    <w:rsid w:val="001A541F"/>
    <w:rsid w:val="00785B57"/>
    <w:rsid w:val="007D3034"/>
    <w:rsid w:val="00CE5DB6"/>
    <w:rsid w:val="00D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2017-01-18T17:30:00Z</dcterms:created>
  <dcterms:modified xsi:type="dcterms:W3CDTF">2017-01-18T17:32:00Z</dcterms:modified>
</cp:coreProperties>
</file>