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21" w:rsidRDefault="006A7D21" w:rsidP="006A7D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353C">
        <w:rPr>
          <w:rFonts w:ascii="Times New Roman" w:hAnsi="Times New Roman" w:cs="Times New Roman"/>
          <w:sz w:val="24"/>
          <w:szCs w:val="24"/>
        </w:rPr>
        <w:t xml:space="preserve">Memoria Formación en Centro </w:t>
      </w:r>
      <w:r>
        <w:rPr>
          <w:rFonts w:ascii="Times New Roman" w:hAnsi="Times New Roman" w:cs="Times New Roman"/>
          <w:sz w:val="24"/>
          <w:szCs w:val="24"/>
        </w:rPr>
        <w:t xml:space="preserve"> 2016/2017     </w:t>
      </w:r>
    </w:p>
    <w:p w:rsidR="006A7D21" w:rsidRDefault="006A7D21" w:rsidP="006A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Anaya Gutiérrez </w:t>
      </w:r>
    </w:p>
    <w:p w:rsidR="006A7D21" w:rsidRDefault="006A7D21" w:rsidP="006A7D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C">
        <w:rPr>
          <w:rFonts w:ascii="Times New Roman" w:hAnsi="Times New Roman" w:cs="Times New Roman"/>
          <w:sz w:val="24"/>
          <w:szCs w:val="24"/>
          <w:u w:val="single"/>
        </w:rPr>
        <w:t xml:space="preserve">Expectativas Iniciales </w:t>
      </w:r>
    </w:p>
    <w:p w:rsidR="006A7D21" w:rsidRPr="00BB353C" w:rsidRDefault="006A7D21" w:rsidP="006A7D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m</w:t>
      </w:r>
      <w:r w:rsidRPr="00BB353C">
        <w:rPr>
          <w:rFonts w:ascii="Times New Roman" w:hAnsi="Times New Roman" w:cs="Times New Roman"/>
          <w:sz w:val="24"/>
          <w:szCs w:val="24"/>
        </w:rPr>
        <w:t>etodología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353C">
        <w:rPr>
          <w:rFonts w:ascii="Times New Roman" w:hAnsi="Times New Roman" w:cs="Times New Roman"/>
          <w:sz w:val="24"/>
          <w:szCs w:val="24"/>
        </w:rPr>
        <w:t xml:space="preserve"> y estrategias Competenciales para el trabajo diario.</w:t>
      </w:r>
    </w:p>
    <w:p w:rsidR="006A7D21" w:rsidRDefault="006A7D21" w:rsidP="006A7D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y desarrollo de una UDI en el nivel (Aplicación Seneca )</w:t>
      </w:r>
    </w:p>
    <w:p w:rsidR="006A7D21" w:rsidRDefault="006A7D21" w:rsidP="006A7D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proyecto común de Centro coordinando los diferentes niveles.</w:t>
      </w:r>
    </w:p>
    <w:p w:rsidR="006A7D21" w:rsidRDefault="006A7D21" w:rsidP="006A7D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Evaluación del aprendizaje del alumnado utilizando la  rúbrica </w:t>
      </w:r>
    </w:p>
    <w:p w:rsidR="006A7D21" w:rsidRDefault="006A7D21" w:rsidP="006A7D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A7D21" w:rsidRDefault="006A7D21" w:rsidP="006A7D21">
      <w:p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B353C">
        <w:rPr>
          <w:rFonts w:ascii="Times New Roman" w:hAnsi="Times New Roman" w:cs="Times New Roman"/>
          <w:sz w:val="24"/>
          <w:szCs w:val="24"/>
          <w:u w:val="single"/>
        </w:rPr>
        <w:t>Desarrollo</w:t>
      </w:r>
    </w:p>
    <w:p w:rsidR="006A7D21" w:rsidRDefault="006A7D21" w:rsidP="006A7D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observado mayor implicación del alumnado y aprendizajes más significativos</w:t>
      </w:r>
    </w:p>
    <w:p w:rsidR="006A7D21" w:rsidRDefault="006A7D21" w:rsidP="006A7D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diseñado y compartido experiencias que integran   aprendizajes de diferentes áreas</w:t>
      </w:r>
    </w:p>
    <w:p w:rsidR="006A7D21" w:rsidRDefault="006A7D21" w:rsidP="006A7D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actividades de aprendizaje Cooperativo.</w:t>
      </w:r>
    </w:p>
    <w:p w:rsidR="006A7D21" w:rsidRDefault="006A7D21" w:rsidP="006A7D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53C">
        <w:rPr>
          <w:rFonts w:ascii="Times New Roman" w:hAnsi="Times New Roman" w:cs="Times New Roman"/>
          <w:sz w:val="24"/>
          <w:szCs w:val="24"/>
        </w:rPr>
        <w:t>Buena coordinación en</w:t>
      </w:r>
      <w:r>
        <w:rPr>
          <w:rFonts w:ascii="Times New Roman" w:hAnsi="Times New Roman" w:cs="Times New Roman"/>
          <w:sz w:val="24"/>
          <w:szCs w:val="24"/>
        </w:rPr>
        <w:t>tre el profesorado.</w:t>
      </w:r>
    </w:p>
    <w:p w:rsidR="006A7D21" w:rsidRDefault="006A7D21" w:rsidP="006A7D2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implicación de las familias.</w:t>
      </w:r>
    </w:p>
    <w:p w:rsidR="006A7D21" w:rsidRDefault="006A7D21" w:rsidP="006A7D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A7D21" w:rsidRPr="008F6DC7" w:rsidRDefault="006A7D21" w:rsidP="006A7D21">
      <w:pPr>
        <w:pStyle w:val="Prrafodelista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6A7D21" w:rsidRDefault="006A7D21" w:rsidP="006A7D21">
      <w:pPr>
        <w:pStyle w:val="Prrafodelista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8F6DC7">
        <w:rPr>
          <w:rFonts w:ascii="Times New Roman" w:hAnsi="Times New Roman" w:cs="Times New Roman"/>
          <w:sz w:val="24"/>
          <w:szCs w:val="24"/>
          <w:u w:val="single"/>
        </w:rPr>
        <w:t>Logros individuales y grupales</w:t>
      </w:r>
    </w:p>
    <w:p w:rsidR="006A7D21" w:rsidRDefault="006A7D21" w:rsidP="006A7D21">
      <w:pPr>
        <w:pStyle w:val="Prrafodelista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6A7D21" w:rsidRPr="008F6DC7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DC7">
        <w:rPr>
          <w:rFonts w:ascii="Times New Roman" w:hAnsi="Times New Roman" w:cs="Times New Roman"/>
          <w:sz w:val="24"/>
          <w:szCs w:val="24"/>
        </w:rPr>
        <w:t>Elaboración y buen desarrollo de la UDI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21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Perder el miedo a la aplicación en </w:t>
      </w:r>
      <w:r w:rsidRPr="00533A18">
        <w:rPr>
          <w:rFonts w:ascii="Times New Roman" w:hAnsi="Times New Roman" w:cs="Times New Roman"/>
          <w:sz w:val="24"/>
          <w:szCs w:val="24"/>
        </w:rPr>
        <w:t>Seneca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21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Colaboración de todo el profesorado en el nivel y buena coordinación.</w:t>
      </w:r>
    </w:p>
    <w:p w:rsidR="006A7D21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Motivación en el alumnado. </w:t>
      </w:r>
    </w:p>
    <w:p w:rsidR="006A7D21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participación de las familias.</w:t>
      </w:r>
    </w:p>
    <w:p w:rsidR="006A7D21" w:rsidRDefault="006A7D21" w:rsidP="006A7D2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disfrutado mucho alumnado, profesores, familias.</w:t>
      </w:r>
    </w:p>
    <w:p w:rsidR="006A7D21" w:rsidRDefault="006A7D21" w:rsidP="006A7D21">
      <w:pPr>
        <w:rPr>
          <w:rFonts w:ascii="Times New Roman" w:hAnsi="Times New Roman" w:cs="Times New Roman"/>
          <w:sz w:val="24"/>
          <w:szCs w:val="24"/>
        </w:rPr>
      </w:pPr>
    </w:p>
    <w:p w:rsidR="006A7D21" w:rsidRDefault="006A7D21" w:rsidP="006A7D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70C">
        <w:rPr>
          <w:rFonts w:ascii="Times New Roman" w:hAnsi="Times New Roman" w:cs="Times New Roman"/>
          <w:sz w:val="24"/>
          <w:szCs w:val="24"/>
          <w:u w:val="single"/>
        </w:rPr>
        <w:t xml:space="preserve">Mejoras y /o continuidad </w:t>
      </w:r>
    </w:p>
    <w:p w:rsidR="006A7D21" w:rsidRDefault="006A7D21" w:rsidP="006A7D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70C">
        <w:rPr>
          <w:rFonts w:ascii="Times New Roman" w:hAnsi="Times New Roman" w:cs="Times New Roman"/>
          <w:sz w:val="24"/>
          <w:szCs w:val="24"/>
        </w:rPr>
        <w:t xml:space="preserve">Continuar </w:t>
      </w:r>
      <w:r>
        <w:rPr>
          <w:rFonts w:ascii="Times New Roman" w:hAnsi="Times New Roman" w:cs="Times New Roman"/>
          <w:sz w:val="24"/>
          <w:szCs w:val="24"/>
        </w:rPr>
        <w:t xml:space="preserve"> con  el trabajo por UDI</w:t>
      </w:r>
    </w:p>
    <w:p w:rsidR="006A7D21" w:rsidRDefault="006A7D21" w:rsidP="006A7D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Crear grupo de trabajo de formación inicial para el  profesorado de nueva incorporación  y  recordatorio para los definitivos.    </w:t>
      </w:r>
    </w:p>
    <w:p w:rsidR="006A7D21" w:rsidRDefault="006A7D21" w:rsidP="006A7D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bookmarkEnd w:id="0"/>
    <w:p w:rsidR="002858BA" w:rsidRDefault="002858BA"/>
    <w:sectPr w:rsidR="002858BA" w:rsidSect="0028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8E1"/>
    <w:multiLevelType w:val="hybridMultilevel"/>
    <w:tmpl w:val="51B63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BCC"/>
    <w:multiLevelType w:val="hybridMultilevel"/>
    <w:tmpl w:val="59E638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769E"/>
    <w:multiLevelType w:val="hybridMultilevel"/>
    <w:tmpl w:val="D89802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64BC"/>
    <w:multiLevelType w:val="hybridMultilevel"/>
    <w:tmpl w:val="A7F841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1"/>
    <w:rsid w:val="000E7240"/>
    <w:rsid w:val="002858BA"/>
    <w:rsid w:val="006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3ABB-DC93-45FB-B19A-632B491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Jefatura Pintor P</cp:lastModifiedBy>
  <cp:revision>3</cp:revision>
  <dcterms:created xsi:type="dcterms:W3CDTF">2017-06-06T23:29:00Z</dcterms:created>
  <dcterms:modified xsi:type="dcterms:W3CDTF">2017-06-07T09:09:00Z</dcterms:modified>
</cp:coreProperties>
</file>