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66" w:rsidRDefault="00CE4766"/>
    <w:p w:rsidR="008C61B6" w:rsidRDefault="008C61B6" w:rsidP="008C61B6"/>
    <w:p w:rsidR="008C61B6" w:rsidRDefault="008C61B6" w:rsidP="008C61B6"/>
    <w:p w:rsidR="008C61B6" w:rsidRDefault="008C61B6" w:rsidP="008C61B6"/>
    <w:tbl>
      <w:tblPr>
        <w:tblpPr w:leftFromText="141" w:rightFromText="141" w:horzAnchor="margin" w:tblpX="-750" w:tblpY="-8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61B6" w:rsidRPr="004F4770" w:rsidTr="004F7A5C">
        <w:tc>
          <w:tcPr>
            <w:tcW w:w="10065" w:type="dxa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 w:rsidRPr="004F4770">
              <w:rPr>
                <w:rFonts w:ascii="Arial" w:hAnsi="Arial" w:cs="Arial"/>
                <w:b/>
              </w:rPr>
              <w:t>Unidad didáctica nº 1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>
              <w:rPr>
                <w:rFonts w:ascii="NewsGotT-Regu" w:eastAsia="Calibri" w:hAnsi="NewsGotT-Regu" w:cs="NewsGotT-Regu"/>
                <w:lang w:eastAsia="en-US"/>
              </w:rPr>
              <w:t>Caracterización de la imagen corporal.-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 10</w:t>
            </w:r>
            <w:r w:rsidRPr="004F4770">
              <w:rPr>
                <w:rFonts w:ascii="Arial" w:hAnsi="Arial" w:cs="Arial"/>
                <w:b/>
              </w:rPr>
              <w:t xml:space="preserve"> horas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</w:rPr>
            </w:pPr>
          </w:p>
        </w:tc>
      </w:tr>
    </w:tbl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68A2">
        <w:rPr>
          <w:rFonts w:ascii="Arial" w:hAnsi="Arial" w:cs="Arial"/>
          <w:b/>
          <w:sz w:val="20"/>
          <w:szCs w:val="20"/>
        </w:rPr>
        <w:t>RA.1.</w:t>
      </w:r>
      <w:r w:rsidRPr="006768A2">
        <w:rPr>
          <w:rFonts w:ascii="Arial" w:hAnsi="Arial" w:cs="Arial"/>
          <w:sz w:val="20"/>
          <w:szCs w:val="20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Caracteriza la imagen corporal, identificando su estructura, morfología y proporciones.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 w:rsidRPr="000D3B4F">
        <w:rPr>
          <w:rFonts w:ascii="Arial" w:hAnsi="Arial" w:cs="Arial"/>
          <w:b/>
          <w:sz w:val="20"/>
          <w:szCs w:val="20"/>
        </w:rPr>
        <w:t>RA.4</w:t>
      </w:r>
      <w:r>
        <w:rPr>
          <w:rFonts w:ascii="Arial" w:hAnsi="Arial" w:cs="Arial"/>
          <w:sz w:val="20"/>
          <w:szCs w:val="20"/>
        </w:rPr>
        <w:t>.</w:t>
      </w:r>
      <w:r w:rsidRPr="000D3B4F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Promociona hábitos de vida saludables, relacionándolos con los procesos de imagen personal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RA.1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 Se han especificado las diferentes zonas y posiciones anatómicas.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han establecido los términos de localización a través de los ejes y planos anatómicos.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c) Se ha valorado el uso de terminología </w:t>
            </w:r>
            <w:proofErr w:type="spellStart"/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-fisiológica en imagen personal.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establecido los parámetros que definen las proporciones corporales y faciales.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han identificado los factores que determinan el tipo de constitución corporal.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f) Se han medido las variables antropométricas que definen los diferentes </w:t>
            </w:r>
            <w:proofErr w:type="spellStart"/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somatotipos</w:t>
            </w:r>
            <w:proofErr w:type="spellEnd"/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g) Se han identificado los tipos de rostro y facciones.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lang w:eastAsia="en-US"/>
              </w:rPr>
            </w:pPr>
            <w:r w:rsidRPr="00C641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han identificado las desproporciones morfológicas que se pueden corregir a través de las técnicas de peluquería y estética.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6E2EED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Estructura general del cuerpo humano. 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Regiones y zonas corporales.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Posiciones anatómicas.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Planos y ejes. 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Términos de localización y posición relativa o direcciones en el espacio. 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Términos de movimientos.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Forma y proporciones corporales. Características.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Factores que determinan la constitución del cuerpo.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Factores internos y externos. </w:t>
            </w:r>
            <w:proofErr w:type="spellStart"/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Somatotipos</w:t>
            </w:r>
            <w:proofErr w:type="spellEnd"/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tipos constitucionales.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Variables antropométricas peso y talla.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Valoración con aparatos de medida. 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Evolución de la imagen corporal a lo largo de la historia.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 y proporciones faciales. Análisis de la forma del cráneo, del óvalo, del perfil. Tipos de rostro.</w:t>
            </w:r>
          </w:p>
          <w:p w:rsidR="008C61B6" w:rsidRPr="00C641F6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Relación entre la imagen corporal y los procesos de peluquería y estética.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1. Nombrar las diferentes estructuras corporales en mapas mudos del cuerpo humano.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2. Reconocer sobre láminas los ejes y planos del cuerpo humano.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3. Enumerar las estructuras pertenecientes a las cavidades corporales.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4. Dibujar las posiciones anatómicas corporales.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5.-Nombrar 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somatotipos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 tipos constitucionales.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 Reconocer sobre láminas o fotografías cuáles son los tipos de cuerpo femenino.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 Trabajar con la toma de medidas corporales.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 Calcular el IMC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 Dibujar las diferentes formas y proporciones de la cabeza.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 Análisis crítico y debate sobre la obesidad, anorexia y bulimia.</w:t>
            </w: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 Análisis crítico y debate sobre el canon de belleza del siglo XXI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color w:val="FF0000"/>
                <w:sz w:val="23"/>
                <w:szCs w:val="23"/>
              </w:rPr>
              <w:t xml:space="preserve">    </w:t>
            </w:r>
            <w:r>
              <w:rPr>
                <w:rFonts w:ascii="NewsGotT-Regu" w:hAnsi="NewsGotT-Regu" w:cs="NewsGotT-Regu"/>
                <w:sz w:val="23"/>
                <w:szCs w:val="23"/>
              </w:rPr>
              <w:t>9</w:t>
            </w:r>
            <w:r w:rsidRPr="00EC0279">
              <w:rPr>
                <w:rFonts w:ascii="NewsGotT-Regu" w:hAnsi="NewsGotT-Regu" w:cs="NewsGotT-Regu"/>
                <w:sz w:val="23"/>
                <w:szCs w:val="23"/>
              </w:rPr>
              <w:t>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RA.4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a) Se han identificado los parámetros que definen el concepto de vida saludable.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especificado la importancia de la hidratación y su influencia en la imagen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justificado el ejercicio físico y el sueño en el aspecto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los efectos, generales y sobre la piel, producidos por el consumo de tabaco y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alcohol.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 justificado la importancia de la prevención de la drogodependencia.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relacionado las medidas de higiene personal con su repercusión en el ámbito profesional.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g) Se ha justificado la influencia de las hormonas sexuales en la </w:t>
            </w:r>
            <w:proofErr w:type="spellStart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cutánea.</w:t>
            </w:r>
          </w:p>
          <w:p w:rsidR="008C61B6" w:rsidRPr="00A222C5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relacionado la prevención del cáncer con los hábitos de vida saludable.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>Tratamiento metodológico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Concepto de salud.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agua y la hidratación de la piel.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imagen personal y los hábitos diarios. El ejercicio físico. El sueño.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drogas y el órgano cutáneo. Prevención de la drogodependencia.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Educación higiénico-sanitaria. Higiene personal.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Anatomía y fisiología del aparato reproductor masculino y femenino. Hormonas sexuales. Ciclo ovárico.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548DD4"/>
                <w:sz w:val="23"/>
                <w:szCs w:val="23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cáncer. Medidas de prevención del cáncer</w:t>
            </w:r>
            <w:r w:rsidRPr="00063CBF">
              <w:rPr>
                <w:rFonts w:ascii="NewsGotT-Regu" w:eastAsia="Calibri" w:hAnsi="NewsGotT-Regu" w:cs="NewsGotT-Regu"/>
                <w:lang w:eastAsia="en-US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contenidos se irán integrando en cada uno de los temas de esta unidad temática, tratándolos como contenidos transversales a lo largo de todo el curso.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09253A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 xml:space="preserve">     10%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Pr="00BF0898" w:rsidRDefault="008C61B6" w:rsidP="008C61B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F0898">
        <w:rPr>
          <w:rFonts w:ascii="Arial" w:hAnsi="Arial" w:cs="Arial"/>
          <w:b/>
          <w:sz w:val="22"/>
          <w:szCs w:val="22"/>
        </w:rPr>
        <w:t>Pruebas de evaluación de los resultados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C61B6" w:rsidRPr="006E5BE0" w:rsidTr="004F7A5C">
        <w:tc>
          <w:tcPr>
            <w:tcW w:w="8748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1.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Constará de preguntas cortas  y supuestos prácticos.</w:t>
            </w:r>
          </w:p>
          <w:p w:rsidR="008C61B6" w:rsidRPr="00BF0898" w:rsidRDefault="008C61B6" w:rsidP="004F7A5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C61B6" w:rsidRDefault="008C61B6" w:rsidP="008C61B6">
      <w:pPr>
        <w:tabs>
          <w:tab w:val="left" w:pos="4770"/>
        </w:tabs>
      </w:pPr>
      <w:r>
        <w:tab/>
      </w:r>
    </w:p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evaluación positiva de la unidad didáctica</w:t>
            </w:r>
          </w:p>
        </w:tc>
      </w:tr>
      <w:tr w:rsidR="008C61B6" w:rsidRPr="006E5BE0" w:rsidTr="004F7A5C">
        <w:tc>
          <w:tcPr>
            <w:tcW w:w="3511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obtenida en la prueba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/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recuperación  de la unidad didáctica en el caso de evaluación negativa</w:t>
            </w:r>
          </w:p>
        </w:tc>
      </w:tr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2 Periodos: 1. A lo largo del curso.  2. Junio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-750" w:tblpY="-8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61B6" w:rsidRPr="004F4770" w:rsidTr="004F7A5C">
        <w:tc>
          <w:tcPr>
            <w:tcW w:w="10065" w:type="dxa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didáctica nº 2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>
              <w:rPr>
                <w:rFonts w:ascii="NewsGotT-Regu" w:eastAsia="Calibri" w:hAnsi="NewsGotT-Regu" w:cs="NewsGotT-Regu"/>
                <w:lang w:eastAsia="en-US"/>
              </w:rPr>
              <w:t>. Caracterización de sistemas y aparatos corporales:-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 56</w:t>
            </w:r>
            <w:r w:rsidRPr="004F4770">
              <w:rPr>
                <w:rFonts w:ascii="Arial" w:hAnsi="Arial" w:cs="Arial"/>
                <w:b/>
              </w:rPr>
              <w:t xml:space="preserve"> horas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</w:rPr>
            </w:pPr>
          </w:p>
        </w:tc>
      </w:tr>
    </w:tbl>
    <w:p w:rsidR="008C61B6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>
        <w:rPr>
          <w:rFonts w:ascii="NewsGotT-Regu" w:eastAsia="Calibri" w:hAnsi="NewsGotT-Regu" w:cs="NewsGotT-Regu"/>
          <w:b/>
          <w:lang w:eastAsia="en-US"/>
        </w:rPr>
        <w:t>RA 2.-</w:t>
      </w:r>
      <w:r>
        <w:rPr>
          <w:rFonts w:ascii="NewsGotT-Regu" w:eastAsia="Calibri" w:hAnsi="NewsGotT-Regu" w:cs="NewsGotT-Regu"/>
          <w:lang w:eastAsia="en-US"/>
        </w:rPr>
        <w:t xml:space="preserve"> Caracteriza los sistemas y aparatos corporales, describiendo su estructura, funcionamiento y alteraciones relacionadas con la imagen personal.</w:t>
      </w:r>
    </w:p>
    <w:p w:rsidR="008C61B6" w:rsidRPr="007E29C0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 w:rsidRPr="000D3B4F">
        <w:rPr>
          <w:rFonts w:ascii="Arial" w:hAnsi="Arial" w:cs="Arial"/>
          <w:b/>
          <w:sz w:val="20"/>
          <w:szCs w:val="20"/>
        </w:rPr>
        <w:t>RA.4</w:t>
      </w:r>
      <w:r>
        <w:rPr>
          <w:rFonts w:ascii="Arial" w:hAnsi="Arial" w:cs="Arial"/>
          <w:sz w:val="20"/>
          <w:szCs w:val="20"/>
        </w:rPr>
        <w:t>.</w:t>
      </w:r>
      <w:r w:rsidRPr="000D3B4F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Promociona hábitos de vida saludables, relacionándolos con los procesos de imagen personal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RA.2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 Se ha establecido la estructura jerárquica del organismo.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caracterizado la anatomía del aparato circulatorio.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han especificado las funciones de la sangre y la linfa.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la anatomía y fisiología del aparato respiratorio.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han especificado la estructura de los músculos y los huesos que permiten el movimiento.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establecido los tipos de movimiento corporales.</w:t>
            </w:r>
          </w:p>
          <w:p w:rsidR="008C61B6" w:rsidRPr="00C641F6" w:rsidRDefault="008C61B6" w:rsidP="004F7A5C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lang w:eastAsia="en-US"/>
              </w:rPr>
            </w:pPr>
            <w:r w:rsidRPr="007E29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g) Se han identificado los principales grupos musculares.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6E2EED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-Los niveles de organización del organismo. Moléculas, células, tejidos, órganos, aparatos y sistemas.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-Sistemas relacionados con el transporte de sustancias en el organismo. Anatomía y fisiología del aparato circulatorio. Sistema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sanguíneo y linfático. 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-Anatomía y fisiología del aparato respiratorio.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Corazón, vasos sanguíneos y sangre. Circulación sanguínea.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Ganglios, vasos linfáticos y linfa. Circulación linfática.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Vías respiratorias y pulmones. Respiración.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Las alteraciones más frecuentes y su relación con la imagen personal.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Sistemas relacionados con el movimiento. Anatomía y fisiología del sistema óseo y muscular.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Esqueleto, huesos y articulaciones.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Estructura y funcionamiento de los músculos. Músculos corporales.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Las manos y los pies. Huesos, músculos y movimientos.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Las alteraciones más frecuentes y su relación con la imagen personal.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Sistemas relacionados con la regulación y el control.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Anatomía y fisiología del sistema endocrino. Glándulas y hormonas. Regulación.</w:t>
            </w:r>
          </w:p>
          <w:p w:rsidR="008C61B6" w:rsidRPr="00301FDA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Anatomía y fisiología del sistema nervioso y los órganos de los sentidos. Células nerviosas. Sinapsis.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Las alteraciones más frecuentes y su relación con la imagen personal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1. </w:t>
            </w: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Nombrar la teoría celular.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2. Reconocer las partes en las que se divide la célula.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3. Enumera las funciones de las </w:t>
            </w:r>
            <w:proofErr w:type="spellStart"/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las</w:t>
            </w:r>
            <w:proofErr w:type="spellEnd"/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organelas</w:t>
            </w:r>
            <w:proofErr w:type="spellEnd"/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celulares.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4. Hacer un esquema de la mitosis y la meiosis.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6. Clasificar los tejidos en función de sus características.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7. Reconocer las células de cada tejido.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8. Enumera las funciones de los diferentes tejidos.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9. Hacer un esquema de los tipos de tejidos.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10. Nombrar las partes del corazón y las principales venas y arterias.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11. Hacer un esquema del tejido sanguíneo.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12. Explicar las funciones de las células sanguíneas.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13. Explicar las funciones del aparato circulatorio.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14. Hacer un esquema de las vías respiratorias.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15. Hacer un esquema de los principales huesos y músculos de cuerpo humano.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16.Trabajar sobre láminas mudas de los principales huesos de la mano y el pie.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Symbol" w:eastAsia="Calibri" w:hAnsi="Symbol" w:cs="Symbol"/>
                <w:sz w:val="20"/>
                <w:szCs w:val="20"/>
                <w:lang w:eastAsia="en-US"/>
              </w:rPr>
              <w:t></w:t>
            </w:r>
            <w:r w:rsidRPr="0099587E">
              <w:rPr>
                <w:rFonts w:ascii="Symbol" w:eastAsia="Calibri" w:hAnsi="Symbol" w:cs="Symbol"/>
                <w:sz w:val="20"/>
                <w:szCs w:val="20"/>
                <w:lang w:eastAsia="en-US"/>
              </w:rPr>
              <w:t></w:t>
            </w:r>
            <w:r w:rsidRPr="0099587E">
              <w:rPr>
                <w:rFonts w:ascii="Symbol" w:eastAsia="Calibri" w:hAnsi="Symbol" w:cs="Symbol"/>
                <w:sz w:val="20"/>
                <w:szCs w:val="20"/>
                <w:lang w:eastAsia="en-US"/>
              </w:rPr>
              <w:t></w:t>
            </w:r>
            <w:r w:rsidRPr="0099587E">
              <w:rPr>
                <w:rFonts w:ascii="Symbol" w:eastAsia="Calibri" w:hAnsi="Symbol" w:cs="Symbol"/>
                <w:sz w:val="20"/>
                <w:szCs w:val="20"/>
                <w:lang w:eastAsia="en-US"/>
              </w:rPr>
              <w:t></w:t>
            </w: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Trabajar sobre láminas mudas de los principales músculos de la mano y el pie.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18.Hacer un esquema de la anatomía del sistema nervioso.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8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 Poner ejemplos prácticos de alteraciones del sistema endocrino con interés en peluquería y la estética.</w:t>
            </w: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color w:val="FF0000"/>
                <w:sz w:val="23"/>
                <w:szCs w:val="23"/>
              </w:rPr>
              <w:t xml:space="preserve">    </w:t>
            </w:r>
            <w:r>
              <w:rPr>
                <w:rFonts w:ascii="NewsGotT-Regu" w:hAnsi="NewsGotT-Regu" w:cs="NewsGotT-Regu"/>
                <w:sz w:val="23"/>
                <w:szCs w:val="23"/>
              </w:rPr>
              <w:t>9</w:t>
            </w:r>
            <w:r w:rsidRPr="00EC0279">
              <w:rPr>
                <w:rFonts w:ascii="NewsGotT-Regu" w:hAnsi="NewsGotT-Regu" w:cs="NewsGotT-Regu"/>
                <w:sz w:val="23"/>
                <w:szCs w:val="23"/>
              </w:rPr>
              <w:t>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RA.4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a) Se han identificado los parámetros que definen el concepto de vida saludable.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especificado la importancia de la hidratación y su influencia en la imagen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justificado el ejercicio físico y el sueño en el aspecto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los efectos, generales y sobre la piel, producidos por el consumo de tabaco y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alcohol.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 justificado la importancia de la prevención de la drogodependencia.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relacionado las medidas de higiene personal con su repercusión en el ámbito profesional.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g) Se ha justificado la influencia de las hormonas sexuales en la </w:t>
            </w:r>
            <w:proofErr w:type="spellStart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cutánea.</w:t>
            </w:r>
          </w:p>
          <w:p w:rsidR="008C61B6" w:rsidRPr="00A222C5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relacionado la prevención del cáncer con los hábitos de vida saludable.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>Tratamiento metodológico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Concepto de salud.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agua y la hidratación de la piel.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imagen personal y los hábitos diarios. El ejercicio físico. El sueño.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drogas y el órgano cutáneo. Prevención de la drogodependencia.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Educación higiénico-sanitaria. Higiene personal.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Anatomía y fisiología del aparato reproductor masculino y femenino. Hormonas sexuales. Ciclo ovárico.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548DD4"/>
                <w:sz w:val="23"/>
                <w:szCs w:val="23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cáncer. Medidas de prevención del cáncer</w:t>
            </w:r>
            <w:r w:rsidRPr="00063CBF">
              <w:rPr>
                <w:rFonts w:ascii="NewsGotT-Regu" w:eastAsia="Calibri" w:hAnsi="NewsGotT-Regu" w:cs="NewsGotT-Regu"/>
                <w:lang w:eastAsia="en-US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contenidos se irán integrando en cada uno de los temas de esta unidad temática, tratándolos como contenidos transversales a lo largo de todo el curso.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09253A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 xml:space="preserve">     10%</w:t>
            </w:r>
          </w:p>
        </w:tc>
      </w:tr>
    </w:tbl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Pr="00BF0898" w:rsidRDefault="008C61B6" w:rsidP="008C61B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F0898">
        <w:rPr>
          <w:rFonts w:ascii="Arial" w:hAnsi="Arial" w:cs="Arial"/>
          <w:b/>
          <w:sz w:val="22"/>
          <w:szCs w:val="22"/>
        </w:rPr>
        <w:t>Pruebas de evaluación de los resultados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C61B6" w:rsidRPr="006E5BE0" w:rsidTr="004F7A5C">
        <w:tc>
          <w:tcPr>
            <w:tcW w:w="8748" w:type="dxa"/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1.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Constará de pregunt</w:t>
            </w:r>
            <w:r>
              <w:rPr>
                <w:rFonts w:ascii="Arial" w:hAnsi="Arial" w:cs="Arial"/>
                <w:sz w:val="20"/>
                <w:szCs w:val="20"/>
              </w:rPr>
              <w:t>as cortas  y otras a desarrollar</w:t>
            </w:r>
            <w:r w:rsidRPr="00BF08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Huesos y músculos.</w:t>
            </w:r>
          </w:p>
        </w:tc>
      </w:tr>
      <w:tr w:rsidR="008C61B6" w:rsidRPr="006E5BE0" w:rsidTr="004F7A5C">
        <w:tc>
          <w:tcPr>
            <w:tcW w:w="8748" w:type="dxa"/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2.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</w:t>
            </w:r>
            <w:r>
              <w:rPr>
                <w:rFonts w:ascii="Arial" w:hAnsi="Arial" w:cs="Arial"/>
                <w:sz w:val="20"/>
                <w:szCs w:val="20"/>
              </w:rPr>
              <w:t>tará de preguntas cortas y otras a desarrollar.</w:t>
            </w:r>
          </w:p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.Circulatorio y Respiratorio.</w:t>
            </w:r>
          </w:p>
        </w:tc>
      </w:tr>
    </w:tbl>
    <w:p w:rsidR="008C61B6" w:rsidRDefault="008C61B6" w:rsidP="008C61B6">
      <w:pPr>
        <w:tabs>
          <w:tab w:val="left" w:pos="4770"/>
        </w:tabs>
      </w:pPr>
      <w:r>
        <w:tab/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evaluación positiva de la unidad didáctica</w:t>
            </w:r>
          </w:p>
        </w:tc>
      </w:tr>
      <w:tr w:rsidR="008C61B6" w:rsidRPr="006E5BE0" w:rsidTr="004F7A5C">
        <w:tc>
          <w:tcPr>
            <w:tcW w:w="3511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recuperación  de la unidad didáctica en el caso de evaluación negativa</w:t>
            </w:r>
          </w:p>
        </w:tc>
      </w:tr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2 Periodos: 1. A lo largo del curso.  2. Junio</w:t>
            </w:r>
          </w:p>
        </w:tc>
      </w:tr>
      <w:tr w:rsidR="008C61B6" w:rsidRPr="006E5BE0" w:rsidTr="004F7A5C">
        <w:tc>
          <w:tcPr>
            <w:tcW w:w="8720" w:type="dxa"/>
            <w:gridSpan w:val="4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Plan individualizado según los aspectos pendientes de superar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Valo</w:t>
            </w:r>
            <w:r>
              <w:rPr>
                <w:rFonts w:ascii="Arial" w:hAnsi="Arial" w:cs="Arial"/>
                <w:sz w:val="20"/>
                <w:szCs w:val="20"/>
              </w:rPr>
              <w:t>ración de actividades propuesta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-750" w:tblpY="-8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61B6" w:rsidRPr="004F4770" w:rsidTr="004F7A5C">
        <w:tc>
          <w:tcPr>
            <w:tcW w:w="10065" w:type="dxa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didáctica nº 3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>
              <w:rPr>
                <w:rFonts w:ascii="NewsGotT-Regu" w:eastAsia="Calibri" w:hAnsi="NewsGotT-Regu" w:cs="NewsGotT-Regu"/>
                <w:lang w:eastAsia="en-US"/>
              </w:rPr>
              <w:t xml:space="preserve">  Identificación de pautas de alimentación y nutrición::-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 15</w:t>
            </w:r>
            <w:r w:rsidRPr="004F4770">
              <w:rPr>
                <w:rFonts w:ascii="Arial" w:hAnsi="Arial" w:cs="Arial"/>
                <w:b/>
              </w:rPr>
              <w:t xml:space="preserve"> horas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</w:rPr>
            </w:pPr>
          </w:p>
        </w:tc>
      </w:tr>
    </w:tbl>
    <w:p w:rsidR="008C61B6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>
        <w:rPr>
          <w:rFonts w:ascii="NewsGotT-Regu" w:eastAsia="Calibri" w:hAnsi="NewsGotT-Regu" w:cs="NewsGotT-Regu"/>
          <w:b/>
          <w:lang w:eastAsia="en-US"/>
        </w:rPr>
        <w:t xml:space="preserve">RA 3.- </w:t>
      </w:r>
      <w:r>
        <w:rPr>
          <w:rFonts w:ascii="NewsGotT-Regu" w:eastAsia="Calibri" w:hAnsi="NewsGotT-Regu" w:cs="NewsGotT-Regu"/>
          <w:lang w:eastAsia="en-US"/>
        </w:rPr>
        <w:t>Identifica pautas de alimentación y nutrición, analizando su influencia en la imagen corporal y el órgano cutáneo.</w:t>
      </w:r>
    </w:p>
    <w:p w:rsidR="008C61B6" w:rsidRPr="007E29C0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 w:rsidRPr="000D3B4F">
        <w:rPr>
          <w:rFonts w:ascii="Arial" w:hAnsi="Arial" w:cs="Arial"/>
          <w:b/>
          <w:sz w:val="20"/>
          <w:szCs w:val="20"/>
        </w:rPr>
        <w:t>RA.4</w:t>
      </w:r>
      <w:r>
        <w:rPr>
          <w:rFonts w:ascii="Arial" w:hAnsi="Arial" w:cs="Arial"/>
          <w:sz w:val="20"/>
          <w:szCs w:val="20"/>
        </w:rPr>
        <w:t>.</w:t>
      </w:r>
      <w:r w:rsidRPr="000D3B4F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Promociona hábitos de vida saludables, relacionándolos con los procesos de imagen personal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RA.3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535133" w:rsidTr="004F7A5C">
        <w:tc>
          <w:tcPr>
            <w:tcW w:w="8218" w:type="dxa"/>
            <w:gridSpan w:val="2"/>
          </w:tcPr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 Se han establecido las diferencias entre alimentación y nutrición.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han especificado los nutrientes básicos.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han relacionado los nutrientes con su función en el organismo.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las necesidades nutritivas del organismo para su buen funcionamiento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han reconocido los alimentos que forman parte de la pirámide alimenticia.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 valorado la influencia de una dieta equilibrada en la salud y en la imagen corporal.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g) Se han especificado los aparatos y órganos que intervienen en el proceso de la digestión.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determinado el funcionamiento del aparato digestivo.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i) Se ha caracterizado la estructura y el funcionamiento del aparato excretor</w:t>
            </w:r>
          </w:p>
        </w:tc>
        <w:tc>
          <w:tcPr>
            <w:tcW w:w="1862" w:type="dxa"/>
            <w:gridSpan w:val="2"/>
          </w:tcPr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3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6E2EED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La alimentación y nutrición. Nutrientes. Criterios de clasificación. Función energética, plástica y reguladora. Alimentos. Clasificación. Tablas.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La alimentación equilibrada. La pirámide alimenticia y las necesidades nutricionales.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-Dieta equilibrada y su influencia en la imagen personal.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digestiva. Estructura y función. El tubo digestivo y las glándulas anexas. La digestión.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– Aparatos y órganos que intervienen en el proceso de excreción. </w:t>
            </w:r>
            <w:proofErr w:type="spellStart"/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5351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renal y urinaria.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Nombrar las diferencias entre alimentación y nutrición.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Clasificar los nutrientes según su función.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Enumerar las funciones de los nutrientes, minerales y vitaminas.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 Explicar los conceptos de dieta y metabolismo.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5.-Hacer un esquema del aparato digestivo.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6.- Hacer un esquema del aparato excretor.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 Análisis crítico y debate sobre la obesidad, anorexia y bulimia.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8-. Análisis crítico y debate sobre dietas.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color w:val="FF0000"/>
                <w:sz w:val="23"/>
                <w:szCs w:val="23"/>
              </w:rPr>
              <w:t xml:space="preserve">    </w:t>
            </w:r>
            <w:r>
              <w:rPr>
                <w:rFonts w:ascii="NewsGotT-Regu" w:hAnsi="NewsGotT-Regu" w:cs="NewsGotT-Regu"/>
                <w:sz w:val="23"/>
                <w:szCs w:val="23"/>
              </w:rPr>
              <w:t>9</w:t>
            </w:r>
            <w:r w:rsidRPr="00EC0279">
              <w:rPr>
                <w:rFonts w:ascii="NewsGotT-Regu" w:hAnsi="NewsGotT-Regu" w:cs="NewsGotT-Regu"/>
                <w:sz w:val="23"/>
                <w:szCs w:val="23"/>
              </w:rPr>
              <w:t>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RA.4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a) Se han identificado los parámetros que definen el concepto de vida saludable.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especificado la importancia de la hidratación y su influencia en la imagen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justificado el ejercicio físico y el sueño en el aspecto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los efectos, generales y sobre la piel, produc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idos por el consumo de tabaco y </w:t>
            </w: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alcohol.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 justificado la importancia de la prevención de la drogodependencia.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relacionado las medidas de higiene personal con su repercusión en el ámbito profesional.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g) Se ha justificado la influencia de las hormonas sexuales en la </w:t>
            </w:r>
            <w:proofErr w:type="spellStart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cutánea.</w:t>
            </w:r>
          </w:p>
          <w:p w:rsidR="008C61B6" w:rsidRPr="00A222C5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relacionado la prevención del cáncer con los hábitos de vida saludable.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>Tratamiento metodológico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Concepto de salud.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agua y la hidratación de la piel.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imagen personal y los hábitos diarios. El ejercicio físico. El sueño.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drogas y el órgano cutáneo. Prevención de la drogodependencia.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Educación higiénico-sanitaria. Higiene personal.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Anatomía y fisiología del aparato reproductor masculino y femenino. Hormonas sexuales. Ciclo ovárico.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548DD4"/>
                <w:sz w:val="23"/>
                <w:szCs w:val="23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cáncer. Medidas de prevención del cáncer</w:t>
            </w:r>
            <w:r w:rsidRPr="00063CBF">
              <w:rPr>
                <w:rFonts w:ascii="NewsGotT-Regu" w:eastAsia="Calibri" w:hAnsi="NewsGotT-Regu" w:cs="NewsGotT-Regu"/>
                <w:lang w:eastAsia="en-US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contenidos se irán integrando en cada uno de los temas de esta unidad temática, tratándolos como contenidos transversales a lo largo de todo el curso.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09253A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 xml:space="preserve">     10%</w:t>
            </w:r>
          </w:p>
        </w:tc>
      </w:tr>
    </w:tbl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Pr="00BF0898" w:rsidRDefault="008C61B6" w:rsidP="008C61B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F0898">
        <w:rPr>
          <w:rFonts w:ascii="Arial" w:hAnsi="Arial" w:cs="Arial"/>
          <w:b/>
          <w:sz w:val="22"/>
          <w:szCs w:val="22"/>
        </w:rPr>
        <w:t>Pruebas de evaluación de los resultados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C61B6" w:rsidRPr="006E5BE0" w:rsidTr="004F7A5C">
        <w:tc>
          <w:tcPr>
            <w:tcW w:w="8748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1.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Constará de preguntas cortas  y supuestos prácticos.</w:t>
            </w:r>
          </w:p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1B6" w:rsidRDefault="008C61B6" w:rsidP="008C61B6">
      <w:pPr>
        <w:tabs>
          <w:tab w:val="left" w:pos="4770"/>
        </w:tabs>
      </w:pPr>
      <w:r>
        <w:tab/>
      </w:r>
    </w:p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evaluación positiva de la unidad didáctica</w:t>
            </w:r>
          </w:p>
        </w:tc>
      </w:tr>
      <w:tr w:rsidR="008C61B6" w:rsidRPr="006E5BE0" w:rsidTr="004F7A5C">
        <w:tc>
          <w:tcPr>
            <w:tcW w:w="3511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/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recuperación  de la unidad didáctica en el caso de evaluación negativa</w:t>
            </w:r>
          </w:p>
        </w:tc>
      </w:tr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2 Periodos: 1. A lo largo del curso.  2. Junio</w:t>
            </w:r>
          </w:p>
        </w:tc>
      </w:tr>
      <w:tr w:rsidR="008C61B6" w:rsidRPr="006E5BE0" w:rsidTr="004F7A5C">
        <w:tc>
          <w:tcPr>
            <w:tcW w:w="8720" w:type="dxa"/>
            <w:gridSpan w:val="4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Plan individualizado según los aspectos pendientes de superar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-750" w:tblpY="-8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61B6" w:rsidRPr="004F4770" w:rsidTr="004F7A5C">
        <w:tc>
          <w:tcPr>
            <w:tcW w:w="10065" w:type="dxa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didáctica nº 4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>
              <w:rPr>
                <w:rFonts w:ascii="NewsGotT-Regu" w:eastAsia="Calibri" w:hAnsi="NewsGotT-Regu" w:cs="NewsGotT-Regu"/>
                <w:lang w:eastAsia="en-US"/>
              </w:rPr>
              <w:t xml:space="preserve"> Selección de métodos de higiene y desinfección:-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 5</w:t>
            </w:r>
            <w:r w:rsidRPr="004F4770">
              <w:rPr>
                <w:rFonts w:ascii="Arial" w:hAnsi="Arial" w:cs="Arial"/>
                <w:b/>
              </w:rPr>
              <w:t xml:space="preserve"> horas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</w:rPr>
            </w:pPr>
          </w:p>
        </w:tc>
      </w:tr>
    </w:tbl>
    <w:p w:rsidR="008C61B6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>
        <w:rPr>
          <w:rFonts w:ascii="NewsGotT-Regu" w:eastAsia="Calibri" w:hAnsi="NewsGotT-Regu" w:cs="NewsGotT-Regu"/>
          <w:b/>
          <w:lang w:eastAsia="en-US"/>
        </w:rPr>
        <w:t xml:space="preserve">RA 5.- </w:t>
      </w:r>
      <w:r>
        <w:rPr>
          <w:rFonts w:ascii="NewsGotT-Regu" w:eastAsia="Calibri" w:hAnsi="NewsGotT-Regu" w:cs="NewsGotT-Regu"/>
          <w:lang w:eastAsia="en-US"/>
        </w:rPr>
        <w:t>Selecciona los métodos de higiene y desinfección, relacionándolos con el riesgo de infecciones e infestaciones del material.</w:t>
      </w:r>
    </w:p>
    <w:p w:rsidR="008C61B6" w:rsidRPr="007E29C0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 w:rsidRPr="000D3B4F">
        <w:rPr>
          <w:rFonts w:ascii="Arial" w:hAnsi="Arial" w:cs="Arial"/>
          <w:b/>
          <w:sz w:val="20"/>
          <w:szCs w:val="20"/>
        </w:rPr>
        <w:t>RA.4</w:t>
      </w:r>
      <w:r>
        <w:rPr>
          <w:rFonts w:ascii="Arial" w:hAnsi="Arial" w:cs="Arial"/>
          <w:sz w:val="20"/>
          <w:szCs w:val="20"/>
        </w:rPr>
        <w:t>.</w:t>
      </w:r>
      <w:r w:rsidRPr="000D3B4F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Promociona hábitos de vida saludables, relacionándolos con los procesos de imagen personal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RA.5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535133" w:rsidTr="004F7A5C">
        <w:tc>
          <w:tcPr>
            <w:tcW w:w="8218" w:type="dxa"/>
            <w:gridSpan w:val="2"/>
          </w:tcPr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 Se han establecido las condiciones necesarias para el desarrollo microbiano.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han identificado los diferentes tipos de microorganismos.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establecido la diferencia entre infección e infestación.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caracterizado las infecciones e infestaciones más import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antes en el ámbito de la imagen </w:t>
            </w: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personal.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e) Se han relacionado las técnicas de imagen personal (tatuajes, </w:t>
            </w:r>
            <w:proofErr w:type="spellStart"/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piercing</w:t>
            </w:r>
            <w:proofErr w:type="spellEnd"/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rasurado, etc.) con sus riesgos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potenciales.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especificado las etapas de la cadena epidemiológica.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g) Se ha valorado el orden, la limpieza y la desinfección de instalaciones y equipos como pri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 factor </w:t>
            </w: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prevención de riesgos.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han aplicado los diferentes métodos de limpieza, desinfección y esterilización.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i) Se han relacionado los distintos métodos de tratamiento de residuos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con los riesgos biológicos que </w:t>
            </w: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pueden producir.</w:t>
            </w:r>
          </w:p>
        </w:tc>
        <w:tc>
          <w:tcPr>
            <w:tcW w:w="1862" w:type="dxa"/>
            <w:gridSpan w:val="2"/>
          </w:tcPr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3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6E2EED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Los microorganismos Condiciones necesarias para el desarrollo microbiano. Clasificación de los microorganismos.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Concepto de infección e infestación. Las infecciones e infestaciones y los procesos de peluquería, barbería y estética.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Clasificación según el agente causal. Infecciones por bacterias, hongos, virus y parásitos. Características, síntomas y signos.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La cadena epidemiológica. Vías de contagio.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Las infecciones cruzadas. Prevención en los servicios de peluquería y estética.</w:t>
            </w:r>
          </w:p>
          <w:p w:rsidR="008C61B6" w:rsidRPr="00513F2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Procesos de limpieza, higiene, desinfección y esterilización. Métodos de aplicación.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Tratamiento de residuos y riesgos biológicos.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1. Nombrar los microorganismos.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Hacer un esquema de las diferencias entre infestación, infección, e infección cruzada.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Explica las condiciones de desarrollo microbiano.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 Explicar los métodos físicos y químicos de desinfección y esterilización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 Exponer cómo se realiza el tratamiento de residuos.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color w:val="FF0000"/>
                <w:sz w:val="23"/>
                <w:szCs w:val="23"/>
              </w:rPr>
              <w:t xml:space="preserve">    </w:t>
            </w:r>
            <w:r>
              <w:rPr>
                <w:rFonts w:ascii="NewsGotT-Regu" w:hAnsi="NewsGotT-Regu" w:cs="NewsGotT-Regu"/>
                <w:sz w:val="23"/>
                <w:szCs w:val="23"/>
              </w:rPr>
              <w:t>9</w:t>
            </w:r>
            <w:r w:rsidRPr="00EC0279">
              <w:rPr>
                <w:rFonts w:ascii="NewsGotT-Regu" w:hAnsi="NewsGotT-Regu" w:cs="NewsGotT-Regu"/>
                <w:sz w:val="23"/>
                <w:szCs w:val="23"/>
              </w:rPr>
              <w:t>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RA.4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a) Se han identificado los parámetros que definen el concepto de vida saludable.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especificado la importancia de la hidratación y su influencia en la imagen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justificado el ejercicio físico y el sueño en el aspecto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los efectos, generales y sobre la piel, produc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idos por el consumo de tabaco y </w:t>
            </w: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alcohol.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 justificado la importancia de la prevención de la drogodependencia.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relacionado las medidas de higiene personal con su repercusión en el ámbito profesional.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g) Se ha justificado la influencia de las hormonas sexuales en la </w:t>
            </w:r>
            <w:proofErr w:type="spellStart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cutánea.</w:t>
            </w:r>
          </w:p>
          <w:p w:rsidR="008C61B6" w:rsidRPr="00A222C5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relacionado la prevención del cáncer con los hábitos de vida saludable.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>Tratamiento metodológico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Concepto de salud.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agua y la hidratación de la piel.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imagen personal y los hábitos diarios. El ejercicio físico. El sueño.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drogas y el órgano cutáneo. Prevención de la drogodependencia.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Educación higiénico-sanitaria. Higiene personal.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Anatomía y fisiología del aparato reproductor masculino y femenino. Hormonas sexuales. Ciclo ovárico.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548DD4"/>
                <w:sz w:val="23"/>
                <w:szCs w:val="23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cáncer. Medidas de prevención del cáncer</w:t>
            </w:r>
            <w:r w:rsidRPr="00063CBF">
              <w:rPr>
                <w:rFonts w:ascii="NewsGotT-Regu" w:eastAsia="Calibri" w:hAnsi="NewsGotT-Regu" w:cs="NewsGotT-Regu"/>
                <w:lang w:eastAsia="en-US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contenidos se irán integrando en cada uno de los temas de esta unidad temática, tratándolos como contenidos transversales a lo largo de todo el curso.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09253A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 xml:space="preserve">     10%</w:t>
            </w:r>
          </w:p>
        </w:tc>
      </w:tr>
    </w:tbl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Pr="00BF0898" w:rsidRDefault="008C61B6" w:rsidP="008C61B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F0898">
        <w:rPr>
          <w:rFonts w:ascii="Arial" w:hAnsi="Arial" w:cs="Arial"/>
          <w:b/>
          <w:sz w:val="22"/>
          <w:szCs w:val="22"/>
        </w:rPr>
        <w:t>Pruebas de evaluación de los resultados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C61B6" w:rsidRPr="006E5BE0" w:rsidTr="004F7A5C">
        <w:tc>
          <w:tcPr>
            <w:tcW w:w="8748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1.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Constará de preguntas cortas  y supuestos prácticos.</w:t>
            </w:r>
          </w:p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1B6" w:rsidRDefault="008C61B6" w:rsidP="008C61B6">
      <w:pPr>
        <w:tabs>
          <w:tab w:val="left" w:pos="4770"/>
        </w:tabs>
      </w:pPr>
      <w:r>
        <w:tab/>
      </w:r>
    </w:p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evaluación positiva de la unidad didáctica</w:t>
            </w:r>
          </w:p>
        </w:tc>
      </w:tr>
      <w:tr w:rsidR="008C61B6" w:rsidRPr="006E5BE0" w:rsidTr="004F7A5C">
        <w:tc>
          <w:tcPr>
            <w:tcW w:w="3511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/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recuperación  de la unidad didáctica en el caso de evaluación negativa</w:t>
            </w:r>
          </w:p>
        </w:tc>
      </w:tr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2 Periodos: 1. A lo largo del curso.  2. Junio</w:t>
            </w:r>
          </w:p>
        </w:tc>
      </w:tr>
      <w:tr w:rsidR="008C61B6" w:rsidRPr="006E5BE0" w:rsidTr="004F7A5C">
        <w:tc>
          <w:tcPr>
            <w:tcW w:w="8720" w:type="dxa"/>
            <w:gridSpan w:val="4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Plan individualizado según los aspectos pendientes de superar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-750" w:tblpY="-8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61B6" w:rsidRPr="004F4770" w:rsidTr="004F7A5C">
        <w:tc>
          <w:tcPr>
            <w:tcW w:w="10065" w:type="dxa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didáctica nº 5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>
              <w:rPr>
                <w:rFonts w:ascii="NewsGotT-Regu" w:eastAsia="Calibri" w:hAnsi="NewsGotT-Regu" w:cs="NewsGotT-Regu"/>
                <w:lang w:eastAsia="en-US"/>
              </w:rPr>
              <w:t xml:space="preserve">  Determinación de hábitos de seguridad en las actividades de peluquería y estética.-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 10</w:t>
            </w:r>
            <w:r w:rsidRPr="004F4770">
              <w:rPr>
                <w:rFonts w:ascii="Arial" w:hAnsi="Arial" w:cs="Arial"/>
                <w:b/>
              </w:rPr>
              <w:t xml:space="preserve"> horas</w:t>
            </w: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</w:rPr>
            </w:pPr>
          </w:p>
        </w:tc>
      </w:tr>
    </w:tbl>
    <w:p w:rsidR="008C61B6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>
        <w:rPr>
          <w:rFonts w:ascii="NewsGotT-Regu" w:eastAsia="Calibri" w:hAnsi="NewsGotT-Regu" w:cs="NewsGotT-Regu"/>
          <w:b/>
          <w:lang w:eastAsia="en-US"/>
        </w:rPr>
        <w:t xml:space="preserve">RA 6.- </w:t>
      </w:r>
      <w:r>
        <w:rPr>
          <w:rFonts w:ascii="NewsGotT-Regu" w:eastAsia="Calibri" w:hAnsi="NewsGotT-Regu" w:cs="NewsGotT-Regu"/>
          <w:lang w:eastAsia="en-US"/>
        </w:rPr>
        <w:t>.</w:t>
      </w:r>
      <w:r w:rsidRPr="00AC20BD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Determina hábitos de seguridad para prevenir enfermedades profesionales, identificando los riesgos asociados y las medidas para prevenirlos.</w:t>
      </w:r>
    </w:p>
    <w:p w:rsidR="008C61B6" w:rsidRPr="007E29C0" w:rsidRDefault="008C61B6" w:rsidP="008C61B6">
      <w:pP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ewsGotT-Regu" w:eastAsia="Calibri" w:hAnsi="NewsGotT-Regu" w:cs="NewsGotT-Regu"/>
          <w:lang w:eastAsia="en-US"/>
        </w:rPr>
      </w:pPr>
      <w:r w:rsidRPr="000D3B4F">
        <w:rPr>
          <w:rFonts w:ascii="Arial" w:hAnsi="Arial" w:cs="Arial"/>
          <w:b/>
          <w:sz w:val="20"/>
          <w:szCs w:val="20"/>
        </w:rPr>
        <w:t>RA.4</w:t>
      </w:r>
      <w:r>
        <w:rPr>
          <w:rFonts w:ascii="Arial" w:hAnsi="Arial" w:cs="Arial"/>
          <w:sz w:val="20"/>
          <w:szCs w:val="20"/>
        </w:rPr>
        <w:t>.</w:t>
      </w:r>
      <w:r w:rsidRPr="000D3B4F">
        <w:rPr>
          <w:rFonts w:ascii="NewsGotT-Regu" w:eastAsia="Calibri" w:hAnsi="NewsGotT-Regu" w:cs="NewsGotT-Regu"/>
          <w:lang w:eastAsia="en-US"/>
        </w:rPr>
        <w:t xml:space="preserve"> </w:t>
      </w:r>
      <w:r>
        <w:rPr>
          <w:rFonts w:ascii="NewsGotT-Regu" w:eastAsia="Calibri" w:hAnsi="NewsGotT-Regu" w:cs="NewsGotT-Regu"/>
          <w:lang w:eastAsia="en-US"/>
        </w:rPr>
        <w:t>Promociona hábitos de vida saludables, relacionándolos con los procesos de imagen personal</w:t>
      </w:r>
    </w:p>
    <w:p w:rsidR="008C61B6" w:rsidRDefault="008C61B6" w:rsidP="008C61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RA.6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535133" w:rsidTr="004F7A5C">
        <w:tc>
          <w:tcPr>
            <w:tcW w:w="8218" w:type="dxa"/>
            <w:gridSpan w:val="2"/>
          </w:tcPr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 Se han identificado los riesgos inherentes a la actividad y su enfermedad profesional asociada.</w:t>
            </w:r>
          </w:p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han relacionado los riesgos con las causas más frecuentes de acc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identes en los establecimientos </w:t>
            </w: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imagen personal.</w:t>
            </w:r>
          </w:p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han determinado las medidas de protección personal que se deben adoptar en la preparación 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ejecución de las operaciones técnicas.</w:t>
            </w:r>
          </w:p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previsto medidas de prevención específicas para el cliente dura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nte el servicio de peluquería y </w:t>
            </w: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estética.</w:t>
            </w:r>
          </w:p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han reconocido las condiciones de los espacios de trabajo para evitar riesgos profesionales.</w:t>
            </w:r>
          </w:p>
          <w:p w:rsidR="008C61B6" w:rsidRPr="00AC20BD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f) Se ha relacionado la selección de los equipos de protección individual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del peluquero o esteticista con </w:t>
            </w: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actividad que va a desarrollar.</w:t>
            </w: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0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g) Se han aplicado técnicas de primeros auxilios en reacciones adversas y accidentes.</w:t>
            </w:r>
          </w:p>
        </w:tc>
        <w:tc>
          <w:tcPr>
            <w:tcW w:w="1862" w:type="dxa"/>
            <w:gridSpan w:val="2"/>
          </w:tcPr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535133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3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6E2EED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2EED">
              <w:rPr>
                <w:rFonts w:ascii="Arial" w:hAnsi="Arial" w:cs="Arial"/>
                <w:b/>
                <w:sz w:val="18"/>
                <w:szCs w:val="18"/>
              </w:rPr>
              <w:t>ACTIVIDADES ENSEÑANZA-APRENDIZAJE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Identificación de los riesgos de accidentes laborales y enfermedades profesionales asociadas.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Riesgos en el uso de cosméticos y desinfectantes. Reacciones adversas locales y sistémicas.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Clasificación de productos causantes de posibles riesgos químicos.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Riesgos en la aplicación de equipos eléctricos. Lesiones eléctricas.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Riesgos asociados al material cortante. Infecciones y hemorragias.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Riesgos en la aplicación de productos y equipos generadores de calor. Quemaduras.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Riesgos asociados a hábitos posturales. Posturas, mobiliario, iluminación, etc.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Otros riesgos independientes de la actividad del profesional.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Factores que aumentan el riesgo de accidente.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Medidas de protección del profesional y preventivas del cliente.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Aplicación de medidas de prevención de accidentes asociadas a la actividad. Medidas generales y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medidas específicas.</w:t>
            </w:r>
          </w:p>
          <w:p w:rsidR="008C61B6" w:rsidRPr="00C03030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Clasificación de equipos de protección individual y colectiva.</w:t>
            </w:r>
          </w:p>
          <w:p w:rsidR="008C61B6" w:rsidRPr="007E29C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Técnicas básicas de primeros auxilios ante posibles reacciones adversas o accidentes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Hacer una clasificación de los riesgos laborales comunes en Imagen personal.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Hacer un esquema de las principales enfermedades profesionales de imagen personal.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Hacer un esquema de las medidas generales de seguridad para prevenir riesgos.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4.-Nombrar las causas que provocan los accidentes más comunes en salones de belleza.</w:t>
            </w: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</w:t>
            </w: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</w:t>
            </w: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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Solucionar casos prácticos de primeros auxilios.</w:t>
            </w:r>
          </w:p>
          <w:p w:rsidR="008C61B6" w:rsidRPr="0099587E" w:rsidRDefault="008C61B6" w:rsidP="004F7A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</w:t>
            </w: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</w:t>
            </w:r>
            <w:r>
              <w:rPr>
                <w:rFonts w:ascii="Symbol" w:eastAsia="Calibri" w:hAnsi="Symbol" w:cs="Symbol"/>
                <w:sz w:val="22"/>
                <w:szCs w:val="22"/>
                <w:lang w:eastAsia="en-US"/>
              </w:rPr>
              <w:t>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Examinar prácticas de primeros auxilios.</w:t>
            </w: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EC0279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color w:val="FF0000"/>
                <w:sz w:val="23"/>
                <w:szCs w:val="23"/>
              </w:rPr>
              <w:t xml:space="preserve">    </w:t>
            </w:r>
            <w:r>
              <w:rPr>
                <w:rFonts w:ascii="NewsGotT-Regu" w:hAnsi="NewsGotT-Regu" w:cs="NewsGotT-Regu"/>
                <w:sz w:val="23"/>
                <w:szCs w:val="23"/>
              </w:rPr>
              <w:t>9</w:t>
            </w:r>
            <w:r w:rsidRPr="00EC0279">
              <w:rPr>
                <w:rFonts w:ascii="NewsGotT-Regu" w:hAnsi="NewsGotT-Regu" w:cs="NewsGotT-Regu"/>
                <w:sz w:val="23"/>
                <w:szCs w:val="23"/>
              </w:rPr>
              <w:t>0%</w:t>
            </w:r>
          </w:p>
        </w:tc>
      </w:tr>
    </w:tbl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 w:rsidP="008C61B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347"/>
        <w:gridCol w:w="591"/>
        <w:gridCol w:w="1271"/>
      </w:tblGrid>
      <w:tr w:rsidR="008C61B6" w:rsidRPr="004F4770" w:rsidTr="004F7A5C">
        <w:tc>
          <w:tcPr>
            <w:tcW w:w="10080" w:type="dxa"/>
            <w:gridSpan w:val="4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de evaluación  RA.4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4F47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Baremo</w:t>
            </w:r>
          </w:p>
        </w:tc>
      </w:tr>
      <w:tr w:rsidR="008C61B6" w:rsidRPr="004F4770" w:rsidTr="004F7A5C">
        <w:tc>
          <w:tcPr>
            <w:tcW w:w="8218" w:type="dxa"/>
            <w:gridSpan w:val="2"/>
          </w:tcPr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a) Se han identificado los parámetros que definen el concepto de vida saludable.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Se ha especificado la importancia de la hidratación y su influencia en la imagen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 Se ha justificado el ejercicio físico y el sueño en el aspecto personal.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 Se han identificado los efectos, generales y sobre la piel, produc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idos por el consumo de tabaco y </w:t>
            </w: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alcohol.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e) Se ha justificado la importancia de la prevención de la drogodependencia.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f) Se han relacionado las medidas de higiene personal con su repercusión en el ámbito profesional.</w:t>
            </w:r>
          </w:p>
          <w:p w:rsidR="008C61B6" w:rsidRPr="00666688" w:rsidRDefault="008C61B6" w:rsidP="004F7A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g) Se ha justificado la influencia de las hormonas sexuales en la </w:t>
            </w:r>
            <w:proofErr w:type="spellStart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anatomo</w:t>
            </w:r>
            <w:proofErr w:type="spellEnd"/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-fisiología cutánea.</w:t>
            </w:r>
          </w:p>
          <w:p w:rsidR="008C61B6" w:rsidRPr="00A222C5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h) Se ha relacionado la prevención del cáncer con los hábitos de vida saludable.</w:t>
            </w:r>
          </w:p>
        </w:tc>
        <w:tc>
          <w:tcPr>
            <w:tcW w:w="1862" w:type="dxa"/>
            <w:gridSpan w:val="2"/>
          </w:tcPr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1B6" w:rsidRPr="004F4770" w:rsidRDefault="008C61B6" w:rsidP="004F7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477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61B6" w:rsidRPr="00BF0898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 xml:space="preserve">Contenidos básicos: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0898">
              <w:rPr>
                <w:rFonts w:ascii="Arial" w:hAnsi="Arial" w:cs="Arial"/>
                <w:b/>
                <w:sz w:val="22"/>
                <w:szCs w:val="22"/>
              </w:rPr>
              <w:t>Tratamiento metodológico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</w:rPr>
            </w:pPr>
            <w:r w:rsidRPr="00BF0898">
              <w:rPr>
                <w:rFonts w:ascii="NewsGotT-Regu" w:hAnsi="NewsGotT-Regu" w:cs="NewsGotT-Regu"/>
                <w:b/>
                <w:sz w:val="22"/>
                <w:szCs w:val="22"/>
              </w:rPr>
              <w:t xml:space="preserve">Baremo </w:t>
            </w:r>
          </w:p>
        </w:tc>
      </w:tr>
      <w:tr w:rsidR="008C61B6" w:rsidRPr="005E588A" w:rsidTr="004F7A5C">
        <w:tblPrEx>
          <w:tblLook w:val="00A0" w:firstRow="1" w:lastRow="0" w:firstColumn="1" w:lastColumn="0" w:noHBand="0" w:noVBand="0"/>
        </w:tblPrEx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Concepto de salud.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agua y la hidratación de la piel.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imagen personal y los hábitos diarios. El ejercicio físico. El sueño.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drogas y el órgano cutáneo. Prevención de la drogodependencia.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Educación higiénico-sanitaria. Higiene personal.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Anatomía y fisiología del aparato reproductor masculino y femenino. Hormonas sexuales. Ciclo ovárico.</w:t>
            </w:r>
          </w:p>
          <w:p w:rsidR="008C61B6" w:rsidRPr="00063CBF" w:rsidRDefault="008C61B6" w:rsidP="008C61B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548DD4"/>
                <w:sz w:val="23"/>
                <w:szCs w:val="23"/>
              </w:rPr>
            </w:pPr>
            <w:r w:rsidRPr="00063C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cáncer. Medidas de prevención del cáncer</w:t>
            </w:r>
            <w:r w:rsidRPr="00063CBF">
              <w:rPr>
                <w:rFonts w:ascii="NewsGotT-Regu" w:eastAsia="Calibri" w:hAnsi="NewsGotT-Regu" w:cs="NewsGotT-Regu"/>
                <w:lang w:eastAsia="en-US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1B6" w:rsidRPr="00063CBF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contenidos se irán integrando en cada uno de los temas de esta unidad temática, tratándolos como contenidos transversales a lo largo de todo el curso.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FF0000"/>
                <w:sz w:val="23"/>
                <w:szCs w:val="23"/>
              </w:rPr>
            </w:pPr>
          </w:p>
          <w:p w:rsidR="008C61B6" w:rsidRPr="0009253A" w:rsidRDefault="008C61B6" w:rsidP="004F7A5C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 xml:space="preserve">     10%</w:t>
            </w:r>
          </w:p>
        </w:tc>
      </w:tr>
    </w:tbl>
    <w:p w:rsidR="008C61B6" w:rsidRPr="00BF0898" w:rsidRDefault="008C61B6" w:rsidP="008C61B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F0898">
        <w:rPr>
          <w:rFonts w:ascii="Arial" w:hAnsi="Arial" w:cs="Arial"/>
          <w:b/>
          <w:sz w:val="22"/>
          <w:szCs w:val="22"/>
        </w:rPr>
        <w:t>Pruebas de evaluación de los resultados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C61B6" w:rsidRPr="006E5BE0" w:rsidTr="004F7A5C">
        <w:tc>
          <w:tcPr>
            <w:tcW w:w="8748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sz w:val="20"/>
                <w:szCs w:val="20"/>
              </w:rPr>
              <w:t>Prueba 1.</w:t>
            </w:r>
            <w:r w:rsidRPr="00BF0898">
              <w:rPr>
                <w:rFonts w:ascii="Arial" w:hAnsi="Arial" w:cs="Arial"/>
                <w:sz w:val="20"/>
                <w:szCs w:val="20"/>
              </w:rPr>
              <w:t xml:space="preserve"> Constará de preguntas cortas  y supuestos prácticos.</w:t>
            </w:r>
          </w:p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1B6" w:rsidRDefault="008C61B6" w:rsidP="008C61B6">
      <w:pPr>
        <w:tabs>
          <w:tab w:val="left" w:pos="4770"/>
        </w:tabs>
      </w:pPr>
      <w:r>
        <w:tab/>
      </w:r>
    </w:p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evaluación positiva de la unidad didáctica</w:t>
            </w:r>
          </w:p>
        </w:tc>
      </w:tr>
      <w:tr w:rsidR="008C61B6" w:rsidRPr="006E5BE0" w:rsidTr="004F7A5C">
        <w:tc>
          <w:tcPr>
            <w:tcW w:w="3511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BF08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608" w:type="dxa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BF0898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D9D9D9"/>
          </w:tcPr>
          <w:p w:rsidR="008C61B6" w:rsidRPr="00BF0898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8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Default="008C61B6" w:rsidP="008C61B6"/>
    <w:p w:rsidR="008C61B6" w:rsidRDefault="008C61B6" w:rsidP="008C61B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993"/>
        <w:gridCol w:w="1608"/>
        <w:gridCol w:w="1608"/>
      </w:tblGrid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1B6" w:rsidRPr="00BF0898" w:rsidRDefault="008C61B6" w:rsidP="004F7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0898">
              <w:rPr>
                <w:rFonts w:ascii="Arial" w:hAnsi="Arial" w:cs="Arial"/>
                <w:b/>
                <w:bCs/>
                <w:sz w:val="22"/>
                <w:szCs w:val="22"/>
              </w:rPr>
              <w:t>Criterios para la recuperación  de la unidad didáctica en el caso de evaluación negativa</w:t>
            </w:r>
          </w:p>
        </w:tc>
      </w:tr>
      <w:tr w:rsidR="008C61B6" w:rsidRPr="006E5BE0" w:rsidTr="004F7A5C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2 Periodos: 1. A lo largo del curso.  2. Junio</w:t>
            </w:r>
          </w:p>
        </w:tc>
      </w:tr>
      <w:tr w:rsidR="008C61B6" w:rsidRPr="006E5BE0" w:rsidTr="004F7A5C">
        <w:tc>
          <w:tcPr>
            <w:tcW w:w="8720" w:type="dxa"/>
            <w:gridSpan w:val="4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Plan individualizado según los aspectos pendientes de superar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Ponderación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Valoración de actividades propuestas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C61B6" w:rsidRPr="006E5BE0" w:rsidTr="004F7A5C">
        <w:tc>
          <w:tcPr>
            <w:tcW w:w="3511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Calificación obtenida en las pruebas</w:t>
            </w:r>
          </w:p>
        </w:tc>
        <w:tc>
          <w:tcPr>
            <w:tcW w:w="1993" w:type="dxa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75</w:t>
            </w:r>
            <w:r w:rsidRPr="007076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C61B6" w:rsidRPr="006E5BE0" w:rsidTr="004F7A5C">
        <w:tc>
          <w:tcPr>
            <w:tcW w:w="5504" w:type="dxa"/>
            <w:gridSpan w:val="2"/>
          </w:tcPr>
          <w:p w:rsidR="008C61B6" w:rsidRPr="00707657" w:rsidRDefault="008C61B6" w:rsidP="004F7A5C">
            <w:pPr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Calificación global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6A6A6"/>
          </w:tcPr>
          <w:p w:rsidR="008C61B6" w:rsidRPr="00707657" w:rsidRDefault="008C61B6" w:rsidP="004F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C61B6" w:rsidRPr="000D3B4F" w:rsidRDefault="008C61B6" w:rsidP="008C61B6">
      <w:pPr>
        <w:rPr>
          <w:rFonts w:ascii="Arial" w:hAnsi="Arial" w:cs="Arial"/>
          <w:sz w:val="20"/>
          <w:szCs w:val="20"/>
        </w:rPr>
      </w:pPr>
    </w:p>
    <w:p w:rsidR="008C61B6" w:rsidRDefault="008C61B6">
      <w:bookmarkStart w:id="0" w:name="_GoBack"/>
      <w:bookmarkEnd w:id="0"/>
    </w:p>
    <w:sectPr w:rsidR="008C61B6" w:rsidSect="00CE47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GotT-Regu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DD9"/>
    <w:multiLevelType w:val="hybridMultilevel"/>
    <w:tmpl w:val="B82CE2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6"/>
    <w:rsid w:val="008C61B6"/>
    <w:rsid w:val="00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7C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B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B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3858</Words>
  <Characters>21219</Characters>
  <Application>Microsoft Macintosh Word</Application>
  <DocSecurity>0</DocSecurity>
  <Lines>176</Lines>
  <Paragraphs>50</Paragraphs>
  <ScaleCrop>false</ScaleCrop>
  <Company>Universidad de Sevilla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Ortega Caballero</dc:creator>
  <cp:keywords/>
  <dc:description/>
  <cp:lastModifiedBy>Fernando Ortega Caballero</cp:lastModifiedBy>
  <cp:revision>1</cp:revision>
  <dcterms:created xsi:type="dcterms:W3CDTF">2017-03-27T10:43:00Z</dcterms:created>
  <dcterms:modified xsi:type="dcterms:W3CDTF">2017-03-27T10:46:00Z</dcterms:modified>
</cp:coreProperties>
</file>