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21233.999999999996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38"/>
        <w:gridCol w:w="3247"/>
        <w:gridCol w:w="3698"/>
        <w:gridCol w:w="1276"/>
        <w:gridCol w:w="5675"/>
        <w:tblGridChange w:id="0">
          <w:tblGrid>
            <w:gridCol w:w="7338"/>
            <w:gridCol w:w="3247"/>
            <w:gridCol w:w="3698"/>
            <w:gridCol w:w="1276"/>
            <w:gridCol w:w="5675"/>
          </w:tblGrid>
        </w:tblGridChange>
      </w:tblGrid>
      <w:tr>
        <w:trPr>
          <w:trHeight w:val="8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TÍTULO PROYECTO (TÓPICO GENERATIVO):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Temporalización: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Número de horas/semanas: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Áreas implicadas: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HILOS CONDUCTORES: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1.                                                                                                                                                                  2.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3.                                                                                                                                                                  4.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OBJETIVOS DIDÁCTICOS   (De las Asignaturas/Áreas/Ámbitos)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¿QUÉ QUEREMOS QUE COMPRENDAN?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 Contenidos (Aparecerán los contenidos a trabajar desde las diferentes áreas)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¿QUÉ QUEREMOS QUE ENTRENEN?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Desempeños 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Tareas/Estrategias metodológicas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vertAlign w:val="baseline"/>
                <w:rtl w:val="0"/>
              </w:rPr>
              <w:t xml:space="preserve">1. C. Matemática, en Ciencia y Tecnología: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vertAlign w:val="baseline"/>
                <w:rtl w:val="0"/>
              </w:rPr>
              <w:t xml:space="preserve">2. C. Lingüística: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vertAlign w:val="baseline"/>
                <w:rtl w:val="0"/>
              </w:rPr>
              <w:t xml:space="preserve">3. C: Digital: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vertAlign w:val="baseline"/>
                <w:rtl w:val="0"/>
              </w:rPr>
              <w:t xml:space="preserve">4. C. Social y Cívica: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vertAlign w:val="baseline"/>
                <w:rtl w:val="0"/>
              </w:rPr>
              <w:t xml:space="preserve">5. C. Conciencia y Expresiones Culturales: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vertAlign w:val="baseline"/>
                <w:rtl w:val="0"/>
              </w:rPr>
              <w:t xml:space="preserve">6. C. Aprender a Aprender: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vertAlign w:val="baseline"/>
                <w:rtl w:val="0"/>
              </w:rPr>
              <w:t xml:space="preserve">7. C. Sentido de iniciativa y Espíritu Emprendedor: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Desglosados por áreas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ESTÁNDARES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Desglosados por áreas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Herramientas de evaluación y EVIDENCIAS para PORFOLIO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vertAlign w:val="baseline"/>
                <w:rtl w:val="0"/>
              </w:rPr>
              <w:t xml:space="preserve">Recursos/ Alianzas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Adecuación a la diversidad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FEED-BACK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¿Qué recursos necesitaré para la realización de las tareas y actividades del proyecto?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Soportes o fichas de apoyo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Colaboración de familias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Conexión con el entorno (visitas, expertos,…)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¿Qué dificultades y potencialidades preveo en el grupo durante el desarrollo del proyecto?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¿Cómo voy a minimizar las dificultades?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¿Qué necesidades individuales preveo en el desarrollo del proyecto?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¿Qué recursos y estrategias manejaré para atender a las necesidades individuales?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¿Qué porcentaje de alumnos han alcanzado los objetivos de aprendizaje del proyecto?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¿Qué es lo que mejor que ha funcionado en este proyecto?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¿Qué cambiaría en el desarrollo del proyecto el próximo curso? ¿Por qué?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3"/>
        </w:numPr>
        <w:spacing w:after="0" w:before="480" w:line="240" w:lineRule="auto"/>
        <w:ind w:left="432" w:hanging="432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vertAlign w:val="baseline"/>
          <w:rtl w:val="0"/>
        </w:rPr>
        <w:t xml:space="preserve">DESARROLLO DE LAS TAREAS CON SU CORRESPONDENCIA CON LA EVALUACIÓN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21107.999999999996" w:type="dxa"/>
        <w:jc w:val="left"/>
        <w:tblLayout w:type="fixed"/>
        <w:tblLook w:val="0000"/>
      </w:tblPr>
      <w:tblGrid>
        <w:gridCol w:w="1026"/>
        <w:gridCol w:w="1101"/>
        <w:gridCol w:w="5754"/>
        <w:gridCol w:w="7758"/>
        <w:gridCol w:w="5449"/>
        <w:gridCol w:w="20"/>
        <w:tblGridChange w:id="0">
          <w:tblGrid>
            <w:gridCol w:w="1026"/>
            <w:gridCol w:w="1101"/>
            <w:gridCol w:w="5754"/>
            <w:gridCol w:w="7758"/>
            <w:gridCol w:w="5449"/>
            <w:gridCol w:w="20"/>
          </w:tblGrid>
        </w:tblGridChange>
      </w:tblGrid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184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184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ÁREAS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184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TAREAS/ACTIVIDADES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184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¿QUÉ VOY A EVALUAR?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¿QUÉ VOY A OBSERVAR?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184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¿CÓMO LO VOY A EVALUAR?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Herramientas/ Evidencias para el Porfolio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Tarea 1: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-32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Tarea 2: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ff"/>
          </w:tcPr>
          <w:p w:rsidR="00000000" w:rsidDel="00000000" w:rsidP="00000000" w:rsidRDefault="00000000" w:rsidRPr="00000000">
            <w:pPr>
              <w:tabs>
                <w:tab w:val="center" w:pos="10222"/>
                <w:tab w:val="left" w:pos="13560"/>
              </w:tabs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Tarea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10222"/>
                <w:tab w:val="left" w:pos="13560"/>
              </w:tabs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-320" w:lineRule="auto"/>
              <w:ind w:left="56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-32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ind w:left="56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-320" w:lineRule="auto"/>
              <w:ind w:left="568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40" w:w="23820"/>
      <w:pgMar w:bottom="851" w:top="0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</w:pPr>
    <w:r w:rsidDel="00000000" w:rsidR="00000000" w:rsidRPr="00000000">
      <w:rPr>
        <w:rFonts w:ascii="Tahoma" w:cs="Tahoma" w:eastAsia="Tahoma" w:hAnsi="Tahoma"/>
        <w:b w:val="1"/>
        <w:vertAlign w:val="baseline"/>
        <w:rtl w:val="0"/>
      </w:rPr>
      <w:t xml:space="preserve">PROYECTO INTERDISCIPLINAR/VERTICAL                   </w:t>
    </w:r>
    <w:r w:rsidDel="00000000" w:rsidR="00000000" w:rsidRPr="00000000">
      <w:rPr>
        <w:rFonts w:ascii="Tahoma" w:cs="Tahoma" w:eastAsia="Tahoma" w:hAnsi="Tahoma"/>
        <w:vertAlign w:val="baseline"/>
        <w:rtl w:val="0"/>
      </w:rPr>
      <w:t xml:space="preserve">COLEGIO ………………………………………………………………..    CURSOS:.................................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11734800</wp:posOffset>
          </wp:positionH>
          <wp:positionV relativeFrom="paragraph">
            <wp:posOffset>-390524</wp:posOffset>
          </wp:positionV>
          <wp:extent cx="1674495" cy="660400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4495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