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2D" w:rsidRDefault="000A5E2D">
      <w:r>
        <w:rPr>
          <w:noProof/>
          <w:lang w:eastAsia="es-ES"/>
        </w:rPr>
        <w:drawing>
          <wp:inline distT="0" distB="0" distL="0" distR="0">
            <wp:extent cx="5400040" cy="1590675"/>
            <wp:effectExtent l="38100" t="38100" r="10160" b="285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A5E2D" w:rsidRDefault="000A5E2D" w:rsidP="000A5E2D">
      <w:pPr>
        <w:jc w:val="both"/>
        <w:rPr>
          <w:sz w:val="24"/>
          <w:szCs w:val="24"/>
        </w:rPr>
      </w:pPr>
      <w:r>
        <w:rPr>
          <w:noProof/>
          <w:sz w:val="24"/>
          <w:szCs w:val="24"/>
          <w:lang w:eastAsia="es-ES"/>
        </w:rPr>
        <w:drawing>
          <wp:inline distT="0" distB="0" distL="0" distR="0">
            <wp:extent cx="5400040" cy="7105650"/>
            <wp:effectExtent l="0" t="0" r="1016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A5E2D" w:rsidRPr="008B50FF" w:rsidRDefault="008B50FF" w:rsidP="008B50FF">
      <w:pPr>
        <w:shd w:val="clear" w:color="auto" w:fill="ED7D31" w:themeFill="accent2"/>
        <w:jc w:val="both"/>
        <w:rPr>
          <w:b/>
          <w:color w:val="FFFFFF" w:themeColor="background1"/>
          <w:sz w:val="48"/>
          <w:szCs w:val="48"/>
        </w:rPr>
      </w:pPr>
      <w:r w:rsidRPr="008B50FF">
        <w:rPr>
          <w:b/>
          <w:color w:val="FFFFFF" w:themeColor="background1"/>
          <w:sz w:val="48"/>
          <w:szCs w:val="48"/>
        </w:rPr>
        <w:lastRenderedPageBreak/>
        <w:t>1.</w:t>
      </w:r>
      <w:r>
        <w:rPr>
          <w:b/>
          <w:color w:val="FFFFFF" w:themeColor="background1"/>
          <w:sz w:val="48"/>
          <w:szCs w:val="48"/>
        </w:rPr>
        <w:t xml:space="preserve"> </w:t>
      </w:r>
      <w:r w:rsidRPr="008B50FF">
        <w:rPr>
          <w:b/>
          <w:color w:val="FFFFFF" w:themeColor="background1"/>
          <w:sz w:val="48"/>
          <w:szCs w:val="48"/>
        </w:rPr>
        <w:t>LUGARES DE INTERÉS.</w:t>
      </w:r>
    </w:p>
    <w:p w:rsidR="00D81129" w:rsidRPr="004C1877" w:rsidRDefault="00A33457" w:rsidP="00D81129">
      <w:pPr>
        <w:pStyle w:val="Prrafodelista"/>
        <w:numPr>
          <w:ilvl w:val="0"/>
          <w:numId w:val="1"/>
        </w:numPr>
        <w:jc w:val="both"/>
        <w:rPr>
          <w:b/>
          <w:color w:val="ED7D31" w:themeColor="accent2"/>
          <w:sz w:val="40"/>
          <w:szCs w:val="40"/>
          <w:u w:val="single"/>
        </w:rPr>
      </w:pPr>
      <w:r w:rsidRPr="004C1877">
        <w:rPr>
          <w:b/>
          <w:color w:val="ED7D31" w:themeColor="accent2"/>
          <w:sz w:val="40"/>
          <w:szCs w:val="40"/>
          <w:u w:val="single"/>
        </w:rPr>
        <w:t>LOCALIDADES</w:t>
      </w:r>
      <w:r w:rsidR="00D81129" w:rsidRPr="004C1877">
        <w:rPr>
          <w:b/>
          <w:color w:val="ED7D31" w:themeColor="accent2"/>
          <w:sz w:val="40"/>
          <w:szCs w:val="40"/>
          <w:u w:val="single"/>
        </w:rPr>
        <w:t>.</w:t>
      </w:r>
    </w:p>
    <w:p w:rsidR="008B50FF" w:rsidRDefault="009C74D9" w:rsidP="008B50FF">
      <w:pPr>
        <w:jc w:val="both"/>
        <w:rPr>
          <w:b/>
          <w:color w:val="ED7D31" w:themeColor="accent2"/>
          <w:sz w:val="40"/>
          <w:szCs w:val="40"/>
        </w:rPr>
      </w:pPr>
      <w:r>
        <w:rPr>
          <w:b/>
          <w:noProof/>
          <w:color w:val="ED7D31" w:themeColor="accent2"/>
          <w:sz w:val="40"/>
          <w:szCs w:val="40"/>
          <w:lang w:eastAsia="es-ES"/>
        </w:rPr>
        <w:drawing>
          <wp:inline distT="0" distB="0" distL="0" distR="0">
            <wp:extent cx="5400040" cy="3150235"/>
            <wp:effectExtent l="0" t="0" r="10160" b="50165"/>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B50FF" w:rsidRDefault="00E815B4" w:rsidP="00192570">
      <w:pPr>
        <w:pStyle w:val="Prrafodelista"/>
        <w:numPr>
          <w:ilvl w:val="0"/>
          <w:numId w:val="1"/>
        </w:numPr>
        <w:spacing w:line="240" w:lineRule="auto"/>
        <w:jc w:val="both"/>
        <w:rPr>
          <w:b/>
          <w:color w:val="ED7D31" w:themeColor="accent2"/>
          <w:sz w:val="40"/>
          <w:szCs w:val="40"/>
        </w:rPr>
      </w:pPr>
      <w:r>
        <w:rPr>
          <w:b/>
          <w:color w:val="ED7D31" w:themeColor="accent2"/>
          <w:sz w:val="40"/>
          <w:szCs w:val="40"/>
        </w:rPr>
        <w:t>Berlín.</w:t>
      </w:r>
    </w:p>
    <w:p w:rsidR="00192570" w:rsidRDefault="00E815B4" w:rsidP="00CE7F78">
      <w:pPr>
        <w:spacing w:line="240" w:lineRule="auto"/>
        <w:jc w:val="both"/>
        <w:rPr>
          <w:sz w:val="24"/>
          <w:szCs w:val="24"/>
        </w:rPr>
      </w:pPr>
      <w:r>
        <w:rPr>
          <w:sz w:val="24"/>
          <w:szCs w:val="24"/>
        </w:rPr>
        <w:t xml:space="preserve">La </w:t>
      </w:r>
      <w:r w:rsidRPr="00E815B4">
        <w:rPr>
          <w:sz w:val="24"/>
          <w:szCs w:val="24"/>
        </w:rPr>
        <w:t xml:space="preserve">capital </w:t>
      </w:r>
      <w:r>
        <w:rPr>
          <w:sz w:val="24"/>
          <w:szCs w:val="24"/>
        </w:rPr>
        <w:t>alemana fue a</w:t>
      </w:r>
      <w:r w:rsidRPr="00E815B4">
        <w:rPr>
          <w:sz w:val="24"/>
          <w:szCs w:val="24"/>
        </w:rPr>
        <w:t>solada durante la Segunda Guerra Mundial y dividida por el muro du</w:t>
      </w:r>
      <w:r>
        <w:rPr>
          <w:sz w:val="24"/>
          <w:szCs w:val="24"/>
        </w:rPr>
        <w:t xml:space="preserve">rante 28 años. </w:t>
      </w:r>
      <w:r w:rsidR="00192570">
        <w:rPr>
          <w:sz w:val="24"/>
          <w:szCs w:val="24"/>
        </w:rPr>
        <w:t>En la actualidad, l</w:t>
      </w:r>
      <w:r w:rsidRPr="00E815B4">
        <w:rPr>
          <w:sz w:val="24"/>
          <w:szCs w:val="24"/>
        </w:rPr>
        <w:t xml:space="preserve">os edificios </w:t>
      </w:r>
      <w:r w:rsidR="00192570">
        <w:rPr>
          <w:sz w:val="24"/>
          <w:szCs w:val="24"/>
        </w:rPr>
        <w:t>modernos</w:t>
      </w:r>
      <w:r w:rsidRPr="00E815B4">
        <w:rPr>
          <w:sz w:val="24"/>
          <w:szCs w:val="24"/>
        </w:rPr>
        <w:t xml:space="preserve"> borran el oscuro pasado d</w:t>
      </w:r>
      <w:r w:rsidR="00192570">
        <w:rPr>
          <w:sz w:val="24"/>
          <w:szCs w:val="24"/>
        </w:rPr>
        <w:t>e la ciudad, creando espacios</w:t>
      </w:r>
      <w:r w:rsidRPr="00E815B4">
        <w:rPr>
          <w:sz w:val="24"/>
          <w:szCs w:val="24"/>
        </w:rPr>
        <w:t xml:space="preserve"> especial</w:t>
      </w:r>
      <w:r w:rsidR="00192570">
        <w:rPr>
          <w:sz w:val="24"/>
          <w:szCs w:val="24"/>
        </w:rPr>
        <w:t>es</w:t>
      </w:r>
      <w:r w:rsidRPr="00E815B4">
        <w:rPr>
          <w:sz w:val="24"/>
          <w:szCs w:val="24"/>
        </w:rPr>
        <w:t xml:space="preserve"> donde lo clásico se mezcla con lo moderno y lo extravagante con lo cotidiano. Berlín fue sucesivamente capital del Reino de Prusia (1701-1918), de la República de Weimar (1919–1933) y del Tercer Reich (1933–1945). Después de la Segunda Guerra Mundial, la ciudad fue dividida</w:t>
      </w:r>
      <w:r>
        <w:rPr>
          <w:sz w:val="24"/>
          <w:szCs w:val="24"/>
        </w:rPr>
        <w:t>:</w:t>
      </w:r>
      <w:r w:rsidRPr="00E815B4">
        <w:rPr>
          <w:sz w:val="24"/>
          <w:szCs w:val="24"/>
        </w:rPr>
        <w:t xml:space="preserve"> la parte este de la ciudad se convirtió en la capital de la República Democrática Alemana, mientras que la región oeste de la ciudad se convirtió en un enclave de la </w:t>
      </w:r>
      <w:r w:rsidR="00192570">
        <w:rPr>
          <w:sz w:val="24"/>
          <w:szCs w:val="24"/>
        </w:rPr>
        <w:t>R</w:t>
      </w:r>
      <w:r w:rsidRPr="00E815B4">
        <w:rPr>
          <w:sz w:val="24"/>
          <w:szCs w:val="24"/>
        </w:rPr>
        <w:t>epública Federal de Alemania en el interior de la Alemania Oriental.</w:t>
      </w:r>
      <w:r>
        <w:rPr>
          <w:sz w:val="24"/>
          <w:szCs w:val="24"/>
        </w:rPr>
        <w:t xml:space="preserve"> </w:t>
      </w:r>
    </w:p>
    <w:p w:rsidR="00E815B4" w:rsidRPr="00E815B4" w:rsidRDefault="00E815B4" w:rsidP="00CE7F78">
      <w:pPr>
        <w:spacing w:line="240" w:lineRule="auto"/>
        <w:jc w:val="both"/>
        <w:rPr>
          <w:sz w:val="24"/>
          <w:szCs w:val="24"/>
        </w:rPr>
      </w:pPr>
      <w:r>
        <w:rPr>
          <w:sz w:val="24"/>
          <w:szCs w:val="24"/>
        </w:rPr>
        <w:t xml:space="preserve">Un ambiente joven y dinámico </w:t>
      </w:r>
      <w:r w:rsidR="00192570">
        <w:rPr>
          <w:sz w:val="24"/>
          <w:szCs w:val="24"/>
        </w:rPr>
        <w:t>caracteriza a Berlín, convirtiéndose en un recurso más de los ofertados por la ciudad: Puerta de Brande</w:t>
      </w:r>
      <w:r w:rsidR="00192570" w:rsidRPr="00192570">
        <w:rPr>
          <w:sz w:val="24"/>
          <w:szCs w:val="24"/>
        </w:rPr>
        <w:t>burg</w:t>
      </w:r>
      <w:r w:rsidR="00192570">
        <w:rPr>
          <w:sz w:val="24"/>
          <w:szCs w:val="24"/>
        </w:rPr>
        <w:t>o (</w:t>
      </w:r>
      <w:r w:rsidR="00192570" w:rsidRPr="00192570">
        <w:rPr>
          <w:sz w:val="24"/>
          <w:szCs w:val="24"/>
        </w:rPr>
        <w:t>símbolo del triunfo de la paz sobre las armas</w:t>
      </w:r>
      <w:r w:rsidR="00192570">
        <w:rPr>
          <w:sz w:val="24"/>
          <w:szCs w:val="24"/>
        </w:rPr>
        <w:t xml:space="preserve">); </w:t>
      </w:r>
      <w:r w:rsidR="00192570" w:rsidRPr="00192570">
        <w:rPr>
          <w:sz w:val="24"/>
          <w:szCs w:val="24"/>
        </w:rPr>
        <w:t xml:space="preserve">East </w:t>
      </w:r>
      <w:proofErr w:type="spellStart"/>
      <w:r w:rsidR="00192570" w:rsidRPr="00192570">
        <w:rPr>
          <w:sz w:val="24"/>
          <w:szCs w:val="24"/>
        </w:rPr>
        <w:t>Side</w:t>
      </w:r>
      <w:proofErr w:type="spellEnd"/>
      <w:r w:rsidR="00192570" w:rsidRPr="00192570">
        <w:rPr>
          <w:sz w:val="24"/>
          <w:szCs w:val="24"/>
        </w:rPr>
        <w:t xml:space="preserve"> </w:t>
      </w:r>
      <w:proofErr w:type="spellStart"/>
      <w:r w:rsidR="00192570" w:rsidRPr="00192570">
        <w:rPr>
          <w:sz w:val="24"/>
          <w:szCs w:val="24"/>
        </w:rPr>
        <w:t>Gallery</w:t>
      </w:r>
      <w:proofErr w:type="spellEnd"/>
      <w:r w:rsidR="00192570">
        <w:rPr>
          <w:sz w:val="24"/>
          <w:szCs w:val="24"/>
        </w:rPr>
        <w:t xml:space="preserve">; </w:t>
      </w:r>
      <w:r w:rsidR="00192570" w:rsidRPr="00192570">
        <w:rPr>
          <w:sz w:val="24"/>
          <w:szCs w:val="24"/>
        </w:rPr>
        <w:t>Catedral de Berlín</w:t>
      </w:r>
      <w:r w:rsidR="00192570">
        <w:rPr>
          <w:sz w:val="24"/>
          <w:szCs w:val="24"/>
        </w:rPr>
        <w:t xml:space="preserve">; </w:t>
      </w:r>
      <w:r w:rsidR="00192570" w:rsidRPr="00192570">
        <w:rPr>
          <w:sz w:val="24"/>
          <w:szCs w:val="24"/>
        </w:rPr>
        <w:t>Parlamento alemán</w:t>
      </w:r>
      <w:r w:rsidR="00192570">
        <w:rPr>
          <w:sz w:val="24"/>
          <w:szCs w:val="24"/>
        </w:rPr>
        <w:t xml:space="preserve">; </w:t>
      </w:r>
      <w:proofErr w:type="spellStart"/>
      <w:r w:rsidR="00192570">
        <w:rPr>
          <w:sz w:val="24"/>
          <w:szCs w:val="24"/>
        </w:rPr>
        <w:t>Checkpoint</w:t>
      </w:r>
      <w:proofErr w:type="spellEnd"/>
      <w:r w:rsidR="00192570">
        <w:rPr>
          <w:sz w:val="24"/>
          <w:szCs w:val="24"/>
        </w:rPr>
        <w:t xml:space="preserve"> Charlie; </w:t>
      </w:r>
      <w:r w:rsidR="00192570" w:rsidRPr="00192570">
        <w:rPr>
          <w:sz w:val="24"/>
          <w:szCs w:val="24"/>
        </w:rPr>
        <w:t>Monumento al Holocausto</w:t>
      </w:r>
      <w:r w:rsidR="00192570">
        <w:rPr>
          <w:sz w:val="24"/>
          <w:szCs w:val="24"/>
        </w:rPr>
        <w:t xml:space="preserve">; </w:t>
      </w:r>
      <w:r w:rsidR="00192570" w:rsidRPr="00192570">
        <w:rPr>
          <w:sz w:val="24"/>
          <w:szCs w:val="24"/>
        </w:rPr>
        <w:t xml:space="preserve">Iglesia memorial </w:t>
      </w:r>
      <w:proofErr w:type="spellStart"/>
      <w:r w:rsidR="00192570" w:rsidRPr="00192570">
        <w:rPr>
          <w:sz w:val="24"/>
          <w:szCs w:val="24"/>
        </w:rPr>
        <w:t>Kaiser</w:t>
      </w:r>
      <w:proofErr w:type="spellEnd"/>
      <w:r w:rsidR="00192570" w:rsidRPr="00192570">
        <w:rPr>
          <w:sz w:val="24"/>
          <w:szCs w:val="24"/>
        </w:rPr>
        <w:t xml:space="preserve"> Wilhelm</w:t>
      </w:r>
      <w:r w:rsidR="00192570">
        <w:rPr>
          <w:sz w:val="24"/>
          <w:szCs w:val="24"/>
        </w:rPr>
        <w:t>; T</w:t>
      </w:r>
      <w:r w:rsidR="00192570" w:rsidRPr="00192570">
        <w:rPr>
          <w:sz w:val="24"/>
          <w:szCs w:val="24"/>
        </w:rPr>
        <w:t>orre de la televisión de Berlín (</w:t>
      </w:r>
      <w:proofErr w:type="spellStart"/>
      <w:r w:rsidR="00192570" w:rsidRPr="00192570">
        <w:rPr>
          <w:sz w:val="24"/>
          <w:szCs w:val="24"/>
        </w:rPr>
        <w:t>Fernsehturm</w:t>
      </w:r>
      <w:proofErr w:type="spellEnd"/>
      <w:r w:rsidR="00192570">
        <w:rPr>
          <w:sz w:val="24"/>
          <w:szCs w:val="24"/>
        </w:rPr>
        <w:t>)</w:t>
      </w:r>
      <w:r w:rsidR="00192570" w:rsidRPr="00192570">
        <w:rPr>
          <w:sz w:val="24"/>
          <w:szCs w:val="24"/>
        </w:rPr>
        <w:t xml:space="preserve"> en el centro de </w:t>
      </w:r>
      <w:proofErr w:type="spellStart"/>
      <w:r w:rsidR="00192570" w:rsidRPr="00192570">
        <w:rPr>
          <w:sz w:val="24"/>
          <w:szCs w:val="24"/>
        </w:rPr>
        <w:t>Alexanderplatz</w:t>
      </w:r>
      <w:proofErr w:type="spellEnd"/>
      <w:r w:rsidR="00192570">
        <w:rPr>
          <w:sz w:val="24"/>
          <w:szCs w:val="24"/>
        </w:rPr>
        <w:t xml:space="preserve">; </w:t>
      </w:r>
      <w:r w:rsidR="00192570" w:rsidRPr="00192570">
        <w:rPr>
          <w:sz w:val="24"/>
          <w:szCs w:val="24"/>
        </w:rPr>
        <w:t xml:space="preserve">Palacio </w:t>
      </w:r>
      <w:proofErr w:type="spellStart"/>
      <w:r w:rsidR="00192570" w:rsidRPr="00192570">
        <w:rPr>
          <w:sz w:val="24"/>
          <w:szCs w:val="24"/>
        </w:rPr>
        <w:t>Charlottenburg</w:t>
      </w:r>
      <w:proofErr w:type="spellEnd"/>
      <w:r w:rsidR="00192570">
        <w:rPr>
          <w:sz w:val="24"/>
          <w:szCs w:val="24"/>
        </w:rPr>
        <w:t xml:space="preserve"> o la </w:t>
      </w:r>
      <w:r w:rsidR="00192570" w:rsidRPr="00192570">
        <w:rPr>
          <w:sz w:val="24"/>
          <w:szCs w:val="24"/>
        </w:rPr>
        <w:t xml:space="preserve">Isla de los </w:t>
      </w:r>
      <w:r w:rsidR="00192570">
        <w:rPr>
          <w:sz w:val="24"/>
          <w:szCs w:val="24"/>
        </w:rPr>
        <w:t>Museos,</w:t>
      </w:r>
      <w:r w:rsidR="00192570" w:rsidRPr="00192570">
        <w:rPr>
          <w:sz w:val="24"/>
          <w:szCs w:val="24"/>
        </w:rPr>
        <w:t xml:space="preserve"> uno de los conjuntos museísticos más importantes del mundo.</w:t>
      </w:r>
    </w:p>
    <w:p w:rsidR="00E815B4" w:rsidRDefault="00E815B4" w:rsidP="00E815B4">
      <w:pPr>
        <w:pStyle w:val="Prrafodelista"/>
        <w:numPr>
          <w:ilvl w:val="0"/>
          <w:numId w:val="1"/>
        </w:numPr>
        <w:jc w:val="both"/>
        <w:rPr>
          <w:b/>
          <w:color w:val="ED7D31" w:themeColor="accent2"/>
          <w:sz w:val="40"/>
          <w:szCs w:val="40"/>
        </w:rPr>
      </w:pPr>
      <w:r>
        <w:rPr>
          <w:b/>
          <w:color w:val="ED7D31" w:themeColor="accent2"/>
          <w:sz w:val="40"/>
          <w:szCs w:val="40"/>
        </w:rPr>
        <w:t>Hamburgo.</w:t>
      </w:r>
    </w:p>
    <w:p w:rsidR="00192570" w:rsidRPr="00192570" w:rsidRDefault="00192570" w:rsidP="00CE7F78">
      <w:pPr>
        <w:jc w:val="both"/>
        <w:rPr>
          <w:sz w:val="24"/>
          <w:szCs w:val="24"/>
        </w:rPr>
      </w:pPr>
      <w:r>
        <w:rPr>
          <w:sz w:val="24"/>
          <w:szCs w:val="24"/>
        </w:rPr>
        <w:t xml:space="preserve">La ciudad, al norte del país, forma su propio Estado Federado, </w:t>
      </w:r>
      <w:r w:rsidR="00CE7F78">
        <w:rPr>
          <w:sz w:val="24"/>
          <w:szCs w:val="24"/>
        </w:rPr>
        <w:t>siendo</w:t>
      </w:r>
      <w:r w:rsidRPr="00192570">
        <w:rPr>
          <w:sz w:val="24"/>
          <w:szCs w:val="24"/>
        </w:rPr>
        <w:t xml:space="preserve"> activa, </w:t>
      </w:r>
      <w:r w:rsidR="00CE7F78">
        <w:rPr>
          <w:sz w:val="24"/>
          <w:szCs w:val="24"/>
        </w:rPr>
        <w:t>vital</w:t>
      </w:r>
      <w:r w:rsidRPr="00192570">
        <w:rPr>
          <w:sz w:val="24"/>
          <w:szCs w:val="24"/>
        </w:rPr>
        <w:t xml:space="preserve"> y en constante crecimiento</w:t>
      </w:r>
      <w:r w:rsidR="00CE7F78">
        <w:rPr>
          <w:sz w:val="24"/>
          <w:szCs w:val="24"/>
        </w:rPr>
        <w:t>.</w:t>
      </w:r>
      <w:r w:rsidRPr="00192570">
        <w:rPr>
          <w:sz w:val="24"/>
          <w:szCs w:val="24"/>
        </w:rPr>
        <w:t xml:space="preserve"> Su encanto m</w:t>
      </w:r>
      <w:r w:rsidR="00CE7F78">
        <w:rPr>
          <w:sz w:val="24"/>
          <w:szCs w:val="24"/>
        </w:rPr>
        <w:t>arítimo, elegante y tradicional,</w:t>
      </w:r>
      <w:r w:rsidRPr="00192570">
        <w:rPr>
          <w:sz w:val="24"/>
          <w:szCs w:val="24"/>
        </w:rPr>
        <w:t xml:space="preserve"> al mismo tiempo </w:t>
      </w:r>
      <w:r w:rsidRPr="00192570">
        <w:rPr>
          <w:sz w:val="24"/>
          <w:szCs w:val="24"/>
        </w:rPr>
        <w:lastRenderedPageBreak/>
        <w:t>que urbano, cuenta con lug</w:t>
      </w:r>
      <w:r w:rsidR="00CE7F78">
        <w:rPr>
          <w:sz w:val="24"/>
          <w:szCs w:val="24"/>
        </w:rPr>
        <w:t xml:space="preserve">ares emblemáticos como el </w:t>
      </w:r>
      <w:proofErr w:type="spellStart"/>
      <w:r w:rsidR="00CE7F78">
        <w:rPr>
          <w:sz w:val="24"/>
          <w:szCs w:val="24"/>
        </w:rPr>
        <w:t>Fishmarkt</w:t>
      </w:r>
      <w:proofErr w:type="spellEnd"/>
      <w:r w:rsidR="00CE7F78">
        <w:rPr>
          <w:sz w:val="24"/>
          <w:szCs w:val="24"/>
        </w:rPr>
        <w:t xml:space="preserve"> (mercado de pescado)</w:t>
      </w:r>
      <w:r w:rsidRPr="00192570">
        <w:rPr>
          <w:sz w:val="24"/>
          <w:szCs w:val="24"/>
        </w:rPr>
        <w:t xml:space="preserve"> o la Ciudad Almacén por donde pasan más de 13.000 barcos al año</w:t>
      </w:r>
      <w:r w:rsidR="00CE7F78">
        <w:rPr>
          <w:sz w:val="24"/>
          <w:szCs w:val="24"/>
        </w:rPr>
        <w:t>.</w:t>
      </w:r>
    </w:p>
    <w:p w:rsidR="00E815B4" w:rsidRDefault="00E815B4" w:rsidP="00E815B4">
      <w:pPr>
        <w:pStyle w:val="Prrafodelista"/>
        <w:numPr>
          <w:ilvl w:val="0"/>
          <w:numId w:val="1"/>
        </w:numPr>
        <w:jc w:val="both"/>
        <w:rPr>
          <w:b/>
          <w:color w:val="ED7D31" w:themeColor="accent2"/>
          <w:sz w:val="40"/>
          <w:szCs w:val="40"/>
        </w:rPr>
      </w:pPr>
      <w:r>
        <w:rPr>
          <w:b/>
          <w:color w:val="ED7D31" w:themeColor="accent2"/>
          <w:sz w:val="40"/>
          <w:szCs w:val="40"/>
        </w:rPr>
        <w:t>Múnich.</w:t>
      </w:r>
    </w:p>
    <w:p w:rsidR="00CE7F78" w:rsidRPr="00CE7F78" w:rsidRDefault="00CE7F78" w:rsidP="00CE7F78">
      <w:pPr>
        <w:jc w:val="both"/>
        <w:rPr>
          <w:sz w:val="24"/>
          <w:szCs w:val="24"/>
        </w:rPr>
      </w:pPr>
      <w:r w:rsidRPr="00CE7F78">
        <w:rPr>
          <w:sz w:val="24"/>
          <w:szCs w:val="24"/>
        </w:rPr>
        <w:t xml:space="preserve">Capital y más importante ciudad del Estado Federado de Baviera, recursos como la Ópera, la </w:t>
      </w:r>
      <w:proofErr w:type="spellStart"/>
      <w:r w:rsidRPr="00CE7F78">
        <w:rPr>
          <w:sz w:val="24"/>
          <w:szCs w:val="24"/>
        </w:rPr>
        <w:t>Hofbräuhaus</w:t>
      </w:r>
      <w:proofErr w:type="spellEnd"/>
      <w:r w:rsidRPr="00CE7F78">
        <w:rPr>
          <w:sz w:val="24"/>
          <w:szCs w:val="24"/>
        </w:rPr>
        <w:t xml:space="preserve"> y la Pinacoteca, la BMW y el F.C. </w:t>
      </w:r>
      <w:proofErr w:type="spellStart"/>
      <w:r w:rsidRPr="00CE7F78">
        <w:rPr>
          <w:sz w:val="24"/>
          <w:szCs w:val="24"/>
        </w:rPr>
        <w:t>Bayern</w:t>
      </w:r>
      <w:proofErr w:type="spellEnd"/>
      <w:r w:rsidRPr="00CE7F78">
        <w:rPr>
          <w:sz w:val="24"/>
          <w:szCs w:val="24"/>
        </w:rPr>
        <w:t xml:space="preserve"> </w:t>
      </w:r>
      <w:proofErr w:type="spellStart"/>
      <w:r w:rsidRPr="00CE7F78">
        <w:rPr>
          <w:sz w:val="24"/>
          <w:szCs w:val="24"/>
        </w:rPr>
        <w:t>München</w:t>
      </w:r>
      <w:proofErr w:type="spellEnd"/>
      <w:r w:rsidRPr="00CE7F78">
        <w:rPr>
          <w:sz w:val="24"/>
          <w:szCs w:val="24"/>
        </w:rPr>
        <w:t xml:space="preserve">, combinan tradición bávara y frenética actividad. Múnich es una ciudad arraigada en el sur de Alemania y es conocida internacionalmente por sus colecciones de arte antiguo y clásico. Pero si por algo es famosa la ciudad es por su cerveza y la </w:t>
      </w:r>
      <w:proofErr w:type="spellStart"/>
      <w:r w:rsidRPr="00CE7F78">
        <w:rPr>
          <w:sz w:val="24"/>
          <w:szCs w:val="24"/>
        </w:rPr>
        <w:t>Oktoberfest</w:t>
      </w:r>
      <w:proofErr w:type="spellEnd"/>
      <w:r w:rsidRPr="00CE7F78">
        <w:rPr>
          <w:sz w:val="24"/>
          <w:szCs w:val="24"/>
        </w:rPr>
        <w:t xml:space="preserve">, que se celebra entre septiembre y octubre. </w:t>
      </w:r>
    </w:p>
    <w:p w:rsidR="00E815B4" w:rsidRDefault="00E815B4" w:rsidP="00E815B4">
      <w:pPr>
        <w:pStyle w:val="Prrafodelista"/>
        <w:numPr>
          <w:ilvl w:val="0"/>
          <w:numId w:val="1"/>
        </w:numPr>
        <w:jc w:val="both"/>
        <w:rPr>
          <w:b/>
          <w:color w:val="ED7D31" w:themeColor="accent2"/>
          <w:sz w:val="40"/>
          <w:szCs w:val="40"/>
        </w:rPr>
      </w:pPr>
      <w:r>
        <w:rPr>
          <w:b/>
          <w:color w:val="ED7D31" w:themeColor="accent2"/>
          <w:sz w:val="40"/>
          <w:szCs w:val="40"/>
        </w:rPr>
        <w:t>Colonia.</w:t>
      </w:r>
    </w:p>
    <w:p w:rsidR="00CE7F78" w:rsidRPr="00CE7F78" w:rsidRDefault="00CE7F78" w:rsidP="00CE7F78">
      <w:pPr>
        <w:jc w:val="both"/>
        <w:rPr>
          <w:sz w:val="24"/>
          <w:szCs w:val="24"/>
        </w:rPr>
      </w:pPr>
      <w:r>
        <w:rPr>
          <w:sz w:val="24"/>
          <w:szCs w:val="24"/>
        </w:rPr>
        <w:t>Destacado</w:t>
      </w:r>
      <w:r w:rsidRPr="00CE7F78">
        <w:rPr>
          <w:sz w:val="24"/>
          <w:szCs w:val="24"/>
        </w:rPr>
        <w:t xml:space="preserve"> centro económico y cultural</w:t>
      </w:r>
      <w:r>
        <w:rPr>
          <w:sz w:val="24"/>
          <w:szCs w:val="24"/>
        </w:rPr>
        <w:t xml:space="preserve"> de importancia internacional, Colonia es famosa por celebrar el </w:t>
      </w:r>
      <w:r w:rsidRPr="00CE7F78">
        <w:rPr>
          <w:sz w:val="24"/>
          <w:szCs w:val="24"/>
        </w:rPr>
        <w:t>car</w:t>
      </w:r>
      <w:r>
        <w:rPr>
          <w:sz w:val="24"/>
          <w:szCs w:val="24"/>
        </w:rPr>
        <w:t>naval más espectacular del país y, a</w:t>
      </w:r>
      <w:r w:rsidRPr="00CE7F78">
        <w:rPr>
          <w:sz w:val="24"/>
          <w:szCs w:val="24"/>
        </w:rPr>
        <w:t>demás</w:t>
      </w:r>
      <w:r>
        <w:rPr>
          <w:sz w:val="24"/>
          <w:szCs w:val="24"/>
        </w:rPr>
        <w:t>, por albergar</w:t>
      </w:r>
      <w:r w:rsidRPr="00CE7F78">
        <w:rPr>
          <w:sz w:val="24"/>
          <w:szCs w:val="24"/>
        </w:rPr>
        <w:t xml:space="preserve"> la sede de muchas asociaciones, empresas mediáticas y numerosas cadenas de televisión, discográficas y editoriales. Su </w:t>
      </w:r>
      <w:r>
        <w:rPr>
          <w:sz w:val="24"/>
          <w:szCs w:val="24"/>
        </w:rPr>
        <w:t>monumento más emblemático es sin duda</w:t>
      </w:r>
      <w:r w:rsidRPr="00CE7F78">
        <w:rPr>
          <w:sz w:val="24"/>
          <w:szCs w:val="24"/>
        </w:rPr>
        <w:t xml:space="preserve"> la catedral</w:t>
      </w:r>
      <w:r>
        <w:rPr>
          <w:sz w:val="24"/>
          <w:szCs w:val="24"/>
        </w:rPr>
        <w:t>.</w:t>
      </w:r>
      <w:r w:rsidRPr="00CE7F78">
        <w:rPr>
          <w:sz w:val="24"/>
          <w:szCs w:val="24"/>
        </w:rPr>
        <w:t xml:space="preserve"> </w:t>
      </w:r>
    </w:p>
    <w:p w:rsidR="00E815B4" w:rsidRDefault="00E815B4" w:rsidP="00E815B4">
      <w:pPr>
        <w:pStyle w:val="Prrafodelista"/>
        <w:numPr>
          <w:ilvl w:val="0"/>
          <w:numId w:val="1"/>
        </w:numPr>
        <w:jc w:val="both"/>
        <w:rPr>
          <w:b/>
          <w:color w:val="ED7D31" w:themeColor="accent2"/>
          <w:sz w:val="40"/>
          <w:szCs w:val="40"/>
        </w:rPr>
      </w:pPr>
      <w:r w:rsidRPr="00E815B4">
        <w:rPr>
          <w:b/>
          <w:color w:val="ED7D31" w:themeColor="accent2"/>
          <w:sz w:val="40"/>
          <w:szCs w:val="40"/>
        </w:rPr>
        <w:t>Fráncfort del Meno</w:t>
      </w:r>
      <w:r>
        <w:rPr>
          <w:b/>
          <w:color w:val="ED7D31" w:themeColor="accent2"/>
          <w:sz w:val="40"/>
          <w:szCs w:val="40"/>
        </w:rPr>
        <w:t>.</w:t>
      </w:r>
    </w:p>
    <w:p w:rsidR="002F35B3" w:rsidRPr="002F35B3" w:rsidRDefault="002F35B3" w:rsidP="002F35B3">
      <w:pPr>
        <w:jc w:val="both"/>
        <w:rPr>
          <w:sz w:val="24"/>
          <w:szCs w:val="24"/>
        </w:rPr>
      </w:pPr>
      <w:r w:rsidRPr="002F35B3">
        <w:rPr>
          <w:sz w:val="24"/>
          <w:szCs w:val="24"/>
        </w:rPr>
        <w:t>Desde la Edad Media Fráncfort se encuentra entre los centros urbanos más importantes de Alemania</w:t>
      </w:r>
      <w:r>
        <w:rPr>
          <w:sz w:val="24"/>
          <w:szCs w:val="24"/>
        </w:rPr>
        <w:t>, siendo considerada hoy por hoy como la capital financiera de la Unión Europea.</w:t>
      </w:r>
      <w:r w:rsidRPr="002F35B3">
        <w:t xml:space="preserve"> </w:t>
      </w:r>
      <w:r w:rsidRPr="002F35B3">
        <w:rPr>
          <w:sz w:val="24"/>
          <w:szCs w:val="24"/>
        </w:rPr>
        <w:t xml:space="preserve">Una particularidad de </w:t>
      </w:r>
      <w:r>
        <w:rPr>
          <w:sz w:val="24"/>
          <w:szCs w:val="24"/>
        </w:rPr>
        <w:t>la ciudad</w:t>
      </w:r>
      <w:r w:rsidRPr="002F35B3">
        <w:rPr>
          <w:sz w:val="24"/>
          <w:szCs w:val="24"/>
        </w:rPr>
        <w:t xml:space="preserve"> es la concentración de edificios de </w:t>
      </w:r>
      <w:r>
        <w:rPr>
          <w:sz w:val="24"/>
          <w:szCs w:val="24"/>
        </w:rPr>
        <w:t xml:space="preserve">gran </w:t>
      </w:r>
      <w:r w:rsidRPr="002F35B3">
        <w:rPr>
          <w:sz w:val="24"/>
          <w:szCs w:val="24"/>
        </w:rPr>
        <w:t xml:space="preserve">altura en el </w:t>
      </w:r>
      <w:r>
        <w:rPr>
          <w:sz w:val="24"/>
          <w:szCs w:val="24"/>
        </w:rPr>
        <w:t>centro urbano</w:t>
      </w:r>
      <w:r w:rsidRPr="002F35B3">
        <w:rPr>
          <w:sz w:val="24"/>
          <w:szCs w:val="24"/>
        </w:rPr>
        <w:t xml:space="preserve">, que dibujan un perfil característico, </w:t>
      </w:r>
      <w:r>
        <w:rPr>
          <w:sz w:val="24"/>
          <w:szCs w:val="24"/>
        </w:rPr>
        <w:t>el</w:t>
      </w:r>
      <w:r w:rsidRPr="002F35B3">
        <w:rPr>
          <w:sz w:val="24"/>
          <w:szCs w:val="24"/>
        </w:rPr>
        <w:t xml:space="preserve"> </w:t>
      </w:r>
      <w:proofErr w:type="spellStart"/>
      <w:r w:rsidRPr="002F35B3">
        <w:rPr>
          <w:sz w:val="24"/>
          <w:szCs w:val="24"/>
        </w:rPr>
        <w:t>Frankfurter</w:t>
      </w:r>
      <w:proofErr w:type="spellEnd"/>
      <w:r w:rsidRPr="002F35B3">
        <w:rPr>
          <w:sz w:val="24"/>
          <w:szCs w:val="24"/>
        </w:rPr>
        <w:t xml:space="preserve"> </w:t>
      </w:r>
      <w:proofErr w:type="spellStart"/>
      <w:r w:rsidRPr="002F35B3">
        <w:rPr>
          <w:sz w:val="24"/>
          <w:szCs w:val="24"/>
        </w:rPr>
        <w:t>Skyline</w:t>
      </w:r>
      <w:proofErr w:type="spellEnd"/>
      <w:r w:rsidRPr="002F35B3">
        <w:rPr>
          <w:sz w:val="24"/>
          <w:szCs w:val="24"/>
        </w:rPr>
        <w:t xml:space="preserve">. </w:t>
      </w:r>
    </w:p>
    <w:p w:rsidR="00E815B4" w:rsidRPr="00E815B4" w:rsidRDefault="00E815B4" w:rsidP="00E815B4">
      <w:pPr>
        <w:pStyle w:val="Prrafodelista"/>
        <w:numPr>
          <w:ilvl w:val="0"/>
          <w:numId w:val="1"/>
        </w:numPr>
        <w:jc w:val="both"/>
        <w:rPr>
          <w:b/>
          <w:color w:val="ED7D31" w:themeColor="accent2"/>
          <w:sz w:val="40"/>
          <w:szCs w:val="40"/>
        </w:rPr>
      </w:pPr>
      <w:r>
        <w:rPr>
          <w:b/>
          <w:color w:val="ED7D31" w:themeColor="accent2"/>
          <w:sz w:val="40"/>
          <w:szCs w:val="40"/>
        </w:rPr>
        <w:t>Heidelberg.</w:t>
      </w:r>
    </w:p>
    <w:p w:rsidR="009C74D9" w:rsidRPr="008B50FF" w:rsidRDefault="002F35B3" w:rsidP="008B50FF">
      <w:pPr>
        <w:jc w:val="both"/>
        <w:rPr>
          <w:b/>
          <w:color w:val="ED7D31" w:themeColor="accent2"/>
          <w:sz w:val="40"/>
          <w:szCs w:val="40"/>
        </w:rPr>
      </w:pPr>
      <w:r>
        <w:rPr>
          <w:sz w:val="24"/>
          <w:szCs w:val="24"/>
        </w:rPr>
        <w:t xml:space="preserve">Sin lugar a dudas, Heidelberg es una de las ciudades alemanas con más encanto. Su </w:t>
      </w:r>
      <w:r w:rsidRPr="002F35B3">
        <w:rPr>
          <w:sz w:val="24"/>
          <w:szCs w:val="24"/>
        </w:rPr>
        <w:t>Castillo</w:t>
      </w:r>
      <w:r>
        <w:rPr>
          <w:sz w:val="24"/>
          <w:szCs w:val="24"/>
        </w:rPr>
        <w:t>,</w:t>
      </w:r>
      <w:r w:rsidRPr="002F35B3">
        <w:rPr>
          <w:sz w:val="24"/>
          <w:szCs w:val="24"/>
        </w:rPr>
        <w:t xml:space="preserve"> que domina la ciudad sobre el río </w:t>
      </w:r>
      <w:proofErr w:type="spellStart"/>
      <w:r w:rsidRPr="002F35B3">
        <w:rPr>
          <w:sz w:val="24"/>
          <w:szCs w:val="24"/>
        </w:rPr>
        <w:t>Neckar</w:t>
      </w:r>
      <w:proofErr w:type="spellEnd"/>
      <w:r w:rsidRPr="002F35B3">
        <w:rPr>
          <w:sz w:val="24"/>
          <w:szCs w:val="24"/>
        </w:rPr>
        <w:t xml:space="preserve">, </w:t>
      </w:r>
      <w:r>
        <w:rPr>
          <w:sz w:val="24"/>
          <w:szCs w:val="24"/>
        </w:rPr>
        <w:t xml:space="preserve">y </w:t>
      </w:r>
      <w:r w:rsidRPr="002F35B3">
        <w:rPr>
          <w:sz w:val="24"/>
          <w:szCs w:val="24"/>
        </w:rPr>
        <w:t xml:space="preserve">los edificios colindantes, junto con el Puente Viejo, componen uno de los </w:t>
      </w:r>
      <w:r>
        <w:rPr>
          <w:sz w:val="24"/>
          <w:szCs w:val="24"/>
        </w:rPr>
        <w:t>entornos monumentales</w:t>
      </w:r>
      <w:r w:rsidRPr="002F35B3">
        <w:rPr>
          <w:sz w:val="24"/>
          <w:szCs w:val="24"/>
        </w:rPr>
        <w:t xml:space="preserve"> más impresionantes que se pueden admirar en un viaje a Alemania.</w:t>
      </w:r>
      <w:r w:rsidR="004C1877">
        <w:rPr>
          <w:sz w:val="24"/>
          <w:szCs w:val="24"/>
        </w:rPr>
        <w:t xml:space="preserve"> </w:t>
      </w:r>
      <w:r w:rsidR="004C1877" w:rsidRPr="004C1877">
        <w:rPr>
          <w:sz w:val="24"/>
          <w:szCs w:val="24"/>
        </w:rPr>
        <w:t>Heidelberg es conocida por sus inst</w:t>
      </w:r>
      <w:r w:rsidR="004C1877">
        <w:rPr>
          <w:sz w:val="24"/>
          <w:szCs w:val="24"/>
        </w:rPr>
        <w:t>ituciones de educación superior, siendo la más famosa de ellas</w:t>
      </w:r>
      <w:r w:rsidR="004C1877" w:rsidRPr="004C1877">
        <w:rPr>
          <w:sz w:val="24"/>
          <w:szCs w:val="24"/>
        </w:rPr>
        <w:t xml:space="preserve"> la Universidad de Heidelberg</w:t>
      </w:r>
      <w:r w:rsidR="004C1877">
        <w:rPr>
          <w:sz w:val="24"/>
          <w:szCs w:val="24"/>
        </w:rPr>
        <w:t>.</w:t>
      </w:r>
    </w:p>
    <w:p w:rsidR="008B50FF" w:rsidRPr="00016F6B" w:rsidRDefault="008B50FF" w:rsidP="00D81129">
      <w:pPr>
        <w:pStyle w:val="Prrafodelista"/>
        <w:numPr>
          <w:ilvl w:val="0"/>
          <w:numId w:val="1"/>
        </w:numPr>
        <w:jc w:val="both"/>
        <w:rPr>
          <w:b/>
          <w:color w:val="ED7D31" w:themeColor="accent2"/>
          <w:sz w:val="40"/>
          <w:szCs w:val="40"/>
          <w:u w:val="single"/>
        </w:rPr>
      </w:pPr>
      <w:r w:rsidRPr="00016F6B">
        <w:rPr>
          <w:b/>
          <w:color w:val="ED7D31" w:themeColor="accent2"/>
          <w:sz w:val="40"/>
          <w:szCs w:val="40"/>
          <w:u w:val="single"/>
        </w:rPr>
        <w:t>MUSEOS DESTACADOS.</w:t>
      </w:r>
    </w:p>
    <w:p w:rsidR="004C1877" w:rsidRDefault="004C1877" w:rsidP="004C1877">
      <w:pPr>
        <w:pStyle w:val="Prrafodelista"/>
        <w:numPr>
          <w:ilvl w:val="0"/>
          <w:numId w:val="1"/>
        </w:numPr>
        <w:jc w:val="both"/>
        <w:rPr>
          <w:b/>
          <w:color w:val="ED7D31" w:themeColor="accent2"/>
          <w:sz w:val="40"/>
          <w:szCs w:val="40"/>
        </w:rPr>
      </w:pPr>
      <w:r w:rsidRPr="004C1877">
        <w:rPr>
          <w:b/>
          <w:color w:val="ED7D31" w:themeColor="accent2"/>
          <w:sz w:val="40"/>
          <w:szCs w:val="40"/>
        </w:rPr>
        <w:t>Isla de los museos</w:t>
      </w:r>
      <w:r>
        <w:rPr>
          <w:b/>
          <w:color w:val="ED7D31" w:themeColor="accent2"/>
          <w:sz w:val="40"/>
          <w:szCs w:val="40"/>
        </w:rPr>
        <w:t xml:space="preserve"> de Berlín.</w:t>
      </w:r>
    </w:p>
    <w:p w:rsidR="004C1877" w:rsidRDefault="004C1877" w:rsidP="004C1877">
      <w:pPr>
        <w:jc w:val="both"/>
        <w:rPr>
          <w:sz w:val="24"/>
          <w:szCs w:val="24"/>
        </w:rPr>
      </w:pPr>
      <w:r>
        <w:rPr>
          <w:sz w:val="24"/>
          <w:szCs w:val="24"/>
        </w:rPr>
        <w:t>S</w:t>
      </w:r>
      <w:r w:rsidRPr="004C1877">
        <w:rPr>
          <w:sz w:val="24"/>
          <w:szCs w:val="24"/>
        </w:rPr>
        <w:t xml:space="preserve">ituada en el río </w:t>
      </w:r>
      <w:proofErr w:type="spellStart"/>
      <w:r w:rsidRPr="004C1877">
        <w:rPr>
          <w:sz w:val="24"/>
          <w:szCs w:val="24"/>
        </w:rPr>
        <w:t>Spree</w:t>
      </w:r>
      <w:proofErr w:type="spellEnd"/>
      <w:r w:rsidRPr="004C1877">
        <w:rPr>
          <w:sz w:val="24"/>
          <w:szCs w:val="24"/>
        </w:rPr>
        <w:t xml:space="preserve"> junto al corazón de la ciudad, es uno de los conjuntos museísticos más importantes del mundo. El complejo, declarado Patrimonio de la Humanidad por la UNESCO, está formado por cinco prestigiosos museos que albergan colecciones arqueológicas y de arte. Durante la Segunda Guerra Mundial gran parte de los edificios de la isla quedaron terriblemente dañados y algunos han visto finalizadas sus reformas recientemente. </w:t>
      </w:r>
    </w:p>
    <w:p w:rsidR="004C1877" w:rsidRDefault="004C1877" w:rsidP="003F419A">
      <w:pPr>
        <w:pStyle w:val="Prrafodelista"/>
        <w:numPr>
          <w:ilvl w:val="0"/>
          <w:numId w:val="4"/>
        </w:numPr>
        <w:jc w:val="both"/>
        <w:rPr>
          <w:sz w:val="24"/>
          <w:szCs w:val="24"/>
        </w:rPr>
      </w:pPr>
      <w:r w:rsidRPr="004C1877">
        <w:rPr>
          <w:sz w:val="24"/>
          <w:szCs w:val="24"/>
        </w:rPr>
        <w:t>Mu</w:t>
      </w:r>
      <w:r>
        <w:rPr>
          <w:sz w:val="24"/>
          <w:szCs w:val="24"/>
        </w:rPr>
        <w:t xml:space="preserve">seo de </w:t>
      </w:r>
      <w:proofErr w:type="spellStart"/>
      <w:r>
        <w:rPr>
          <w:sz w:val="24"/>
          <w:szCs w:val="24"/>
        </w:rPr>
        <w:t>Pérgamo</w:t>
      </w:r>
      <w:proofErr w:type="spellEnd"/>
      <w:r>
        <w:rPr>
          <w:sz w:val="24"/>
          <w:szCs w:val="24"/>
        </w:rPr>
        <w:t xml:space="preserve"> (</w:t>
      </w:r>
      <w:proofErr w:type="spellStart"/>
      <w:r>
        <w:rPr>
          <w:sz w:val="24"/>
          <w:szCs w:val="24"/>
        </w:rPr>
        <w:t>Pergamonmuseum</w:t>
      </w:r>
      <w:proofErr w:type="spellEnd"/>
      <w:r>
        <w:rPr>
          <w:sz w:val="24"/>
          <w:szCs w:val="24"/>
        </w:rPr>
        <w:t>)</w:t>
      </w:r>
    </w:p>
    <w:p w:rsidR="004C1877" w:rsidRDefault="004C1877" w:rsidP="00863B2D">
      <w:pPr>
        <w:pStyle w:val="Prrafodelista"/>
        <w:numPr>
          <w:ilvl w:val="0"/>
          <w:numId w:val="4"/>
        </w:numPr>
        <w:jc w:val="both"/>
        <w:rPr>
          <w:sz w:val="24"/>
          <w:szCs w:val="24"/>
        </w:rPr>
      </w:pPr>
      <w:r>
        <w:rPr>
          <w:sz w:val="24"/>
          <w:szCs w:val="24"/>
        </w:rPr>
        <w:lastRenderedPageBreak/>
        <w:t>Museo Antiguo (</w:t>
      </w:r>
      <w:proofErr w:type="spellStart"/>
      <w:r>
        <w:rPr>
          <w:sz w:val="24"/>
          <w:szCs w:val="24"/>
        </w:rPr>
        <w:t>Altes</w:t>
      </w:r>
      <w:proofErr w:type="spellEnd"/>
      <w:r>
        <w:rPr>
          <w:sz w:val="24"/>
          <w:szCs w:val="24"/>
        </w:rPr>
        <w:t xml:space="preserve"> </w:t>
      </w:r>
      <w:proofErr w:type="spellStart"/>
      <w:r>
        <w:rPr>
          <w:sz w:val="24"/>
          <w:szCs w:val="24"/>
        </w:rPr>
        <w:t>Museum</w:t>
      </w:r>
      <w:proofErr w:type="spellEnd"/>
      <w:r>
        <w:rPr>
          <w:sz w:val="24"/>
          <w:szCs w:val="24"/>
        </w:rPr>
        <w:t>)</w:t>
      </w:r>
    </w:p>
    <w:p w:rsidR="004C1877" w:rsidRDefault="004C1877" w:rsidP="000D6382">
      <w:pPr>
        <w:pStyle w:val="Prrafodelista"/>
        <w:numPr>
          <w:ilvl w:val="0"/>
          <w:numId w:val="4"/>
        </w:numPr>
        <w:jc w:val="both"/>
        <w:rPr>
          <w:sz w:val="24"/>
          <w:szCs w:val="24"/>
        </w:rPr>
      </w:pPr>
      <w:r w:rsidRPr="004C1877">
        <w:rPr>
          <w:sz w:val="24"/>
          <w:szCs w:val="24"/>
        </w:rPr>
        <w:t>Museo</w:t>
      </w:r>
      <w:r>
        <w:rPr>
          <w:sz w:val="24"/>
          <w:szCs w:val="24"/>
        </w:rPr>
        <w:t xml:space="preserve"> Nuevo de Berlín (</w:t>
      </w:r>
      <w:proofErr w:type="spellStart"/>
      <w:r>
        <w:rPr>
          <w:sz w:val="24"/>
          <w:szCs w:val="24"/>
        </w:rPr>
        <w:t>Neues</w:t>
      </w:r>
      <w:proofErr w:type="spellEnd"/>
      <w:r>
        <w:rPr>
          <w:sz w:val="24"/>
          <w:szCs w:val="24"/>
        </w:rPr>
        <w:t xml:space="preserve"> </w:t>
      </w:r>
      <w:proofErr w:type="spellStart"/>
      <w:r>
        <w:rPr>
          <w:sz w:val="24"/>
          <w:szCs w:val="24"/>
        </w:rPr>
        <w:t>Museum</w:t>
      </w:r>
      <w:proofErr w:type="spellEnd"/>
      <w:r>
        <w:rPr>
          <w:sz w:val="24"/>
          <w:szCs w:val="24"/>
        </w:rPr>
        <w:t>)</w:t>
      </w:r>
    </w:p>
    <w:p w:rsidR="004C1877" w:rsidRDefault="004C1877" w:rsidP="00A27FA8">
      <w:pPr>
        <w:pStyle w:val="Prrafodelista"/>
        <w:numPr>
          <w:ilvl w:val="0"/>
          <w:numId w:val="4"/>
        </w:numPr>
        <w:jc w:val="both"/>
        <w:rPr>
          <w:sz w:val="24"/>
          <w:szCs w:val="24"/>
        </w:rPr>
      </w:pPr>
      <w:r w:rsidRPr="004C1877">
        <w:rPr>
          <w:sz w:val="24"/>
          <w:szCs w:val="24"/>
        </w:rPr>
        <w:t>Antigua Galería Nacional d</w:t>
      </w:r>
      <w:r>
        <w:rPr>
          <w:sz w:val="24"/>
          <w:szCs w:val="24"/>
        </w:rPr>
        <w:t>e Berlín (</w:t>
      </w:r>
      <w:proofErr w:type="spellStart"/>
      <w:r>
        <w:rPr>
          <w:sz w:val="24"/>
          <w:szCs w:val="24"/>
        </w:rPr>
        <w:t>Alte</w:t>
      </w:r>
      <w:proofErr w:type="spellEnd"/>
      <w:r>
        <w:rPr>
          <w:sz w:val="24"/>
          <w:szCs w:val="24"/>
        </w:rPr>
        <w:t xml:space="preserve"> </w:t>
      </w:r>
      <w:proofErr w:type="spellStart"/>
      <w:r>
        <w:rPr>
          <w:sz w:val="24"/>
          <w:szCs w:val="24"/>
        </w:rPr>
        <w:t>Nationalgalerie</w:t>
      </w:r>
      <w:proofErr w:type="spellEnd"/>
      <w:r>
        <w:rPr>
          <w:sz w:val="24"/>
          <w:szCs w:val="24"/>
        </w:rPr>
        <w:t>)</w:t>
      </w:r>
    </w:p>
    <w:p w:rsidR="004C1877" w:rsidRPr="004C1877" w:rsidRDefault="004C1877" w:rsidP="00A27FA8">
      <w:pPr>
        <w:pStyle w:val="Prrafodelista"/>
        <w:numPr>
          <w:ilvl w:val="0"/>
          <w:numId w:val="4"/>
        </w:numPr>
        <w:jc w:val="both"/>
        <w:rPr>
          <w:sz w:val="24"/>
          <w:szCs w:val="24"/>
        </w:rPr>
      </w:pPr>
      <w:r>
        <w:rPr>
          <w:sz w:val="24"/>
          <w:szCs w:val="24"/>
        </w:rPr>
        <w:t xml:space="preserve">Museo Bode (Bode </w:t>
      </w:r>
      <w:proofErr w:type="spellStart"/>
      <w:r>
        <w:rPr>
          <w:sz w:val="24"/>
          <w:szCs w:val="24"/>
        </w:rPr>
        <w:t>Museum</w:t>
      </w:r>
      <w:proofErr w:type="spellEnd"/>
      <w:r>
        <w:rPr>
          <w:sz w:val="24"/>
          <w:szCs w:val="24"/>
        </w:rPr>
        <w:t>)</w:t>
      </w:r>
    </w:p>
    <w:p w:rsidR="004C1877" w:rsidRPr="004C1877" w:rsidRDefault="004C1877" w:rsidP="004C1877">
      <w:pPr>
        <w:pStyle w:val="Prrafodelista"/>
        <w:numPr>
          <w:ilvl w:val="0"/>
          <w:numId w:val="1"/>
        </w:numPr>
        <w:jc w:val="both"/>
        <w:rPr>
          <w:b/>
          <w:color w:val="ED7D31" w:themeColor="accent2"/>
          <w:sz w:val="40"/>
          <w:szCs w:val="40"/>
        </w:rPr>
      </w:pPr>
      <w:r>
        <w:rPr>
          <w:b/>
          <w:color w:val="ED7D31" w:themeColor="accent2"/>
          <w:sz w:val="40"/>
          <w:szCs w:val="40"/>
        </w:rPr>
        <w:t>Pinacoteca antigua de Múnich.</w:t>
      </w:r>
    </w:p>
    <w:p w:rsidR="008B50FF" w:rsidRPr="008B50FF" w:rsidRDefault="00016F6B" w:rsidP="008B50FF">
      <w:pPr>
        <w:jc w:val="both"/>
        <w:rPr>
          <w:b/>
          <w:color w:val="ED7D31" w:themeColor="accent2"/>
          <w:sz w:val="40"/>
          <w:szCs w:val="40"/>
        </w:rPr>
      </w:pPr>
      <w:r>
        <w:rPr>
          <w:sz w:val="24"/>
          <w:szCs w:val="24"/>
        </w:rPr>
        <w:t>L</w:t>
      </w:r>
      <w:r w:rsidRPr="00016F6B">
        <w:rPr>
          <w:sz w:val="24"/>
          <w:szCs w:val="24"/>
        </w:rPr>
        <w:t>a Pinacoteca Antigua</w:t>
      </w:r>
      <w:r>
        <w:rPr>
          <w:sz w:val="24"/>
          <w:szCs w:val="24"/>
        </w:rPr>
        <w:t xml:space="preserve"> de la capital bávara</w:t>
      </w:r>
      <w:r w:rsidRPr="00016F6B">
        <w:rPr>
          <w:sz w:val="24"/>
          <w:szCs w:val="24"/>
        </w:rPr>
        <w:t xml:space="preserve"> </w:t>
      </w:r>
      <w:r>
        <w:rPr>
          <w:sz w:val="24"/>
          <w:szCs w:val="24"/>
        </w:rPr>
        <w:t>permite conocer</w:t>
      </w:r>
      <w:r w:rsidRPr="00016F6B">
        <w:rPr>
          <w:sz w:val="24"/>
          <w:szCs w:val="24"/>
        </w:rPr>
        <w:t xml:space="preserve"> el desarrollo del arte desde la época medieval pasando por el Renacimiento y el Barroco hasta finales del </w:t>
      </w:r>
      <w:r>
        <w:rPr>
          <w:sz w:val="24"/>
          <w:szCs w:val="24"/>
        </w:rPr>
        <w:t xml:space="preserve">Rococó. </w:t>
      </w:r>
      <w:r w:rsidRPr="00016F6B">
        <w:rPr>
          <w:sz w:val="24"/>
          <w:szCs w:val="24"/>
        </w:rPr>
        <w:t xml:space="preserve">La colección incluye más de 700 obras de arte procedentes de la época de mayor esplendor para la pintura alemana, flamenca, neerlandesa, francesa, italiana y española. El edificio clasicista de Leo von </w:t>
      </w:r>
      <w:proofErr w:type="spellStart"/>
      <w:r w:rsidRPr="00016F6B">
        <w:rPr>
          <w:sz w:val="24"/>
          <w:szCs w:val="24"/>
        </w:rPr>
        <w:t>Klenze</w:t>
      </w:r>
      <w:proofErr w:type="spellEnd"/>
      <w:r w:rsidRPr="00016F6B">
        <w:rPr>
          <w:sz w:val="24"/>
          <w:szCs w:val="24"/>
        </w:rPr>
        <w:t>, pionero en la arquitectura de los museos europeos (construido en 1836), ofrece el marco</w:t>
      </w:r>
      <w:r>
        <w:rPr>
          <w:sz w:val="24"/>
          <w:szCs w:val="24"/>
        </w:rPr>
        <w:t xml:space="preserve"> ideal</w:t>
      </w:r>
      <w:r w:rsidRPr="00016F6B">
        <w:rPr>
          <w:sz w:val="24"/>
          <w:szCs w:val="24"/>
        </w:rPr>
        <w:t xml:space="preserve"> a esta </w:t>
      </w:r>
      <w:r>
        <w:rPr>
          <w:sz w:val="24"/>
          <w:szCs w:val="24"/>
        </w:rPr>
        <w:t>meca del arte occidental.</w:t>
      </w:r>
    </w:p>
    <w:p w:rsidR="008B50FF" w:rsidRPr="00016F6B" w:rsidRDefault="008B50FF" w:rsidP="00D81129">
      <w:pPr>
        <w:pStyle w:val="Prrafodelista"/>
        <w:numPr>
          <w:ilvl w:val="0"/>
          <w:numId w:val="1"/>
        </w:numPr>
        <w:jc w:val="both"/>
        <w:rPr>
          <w:b/>
          <w:color w:val="ED7D31" w:themeColor="accent2"/>
          <w:sz w:val="40"/>
          <w:szCs w:val="40"/>
          <w:u w:val="single"/>
        </w:rPr>
      </w:pPr>
      <w:r w:rsidRPr="00016F6B">
        <w:rPr>
          <w:b/>
          <w:color w:val="ED7D31" w:themeColor="accent2"/>
          <w:sz w:val="40"/>
          <w:szCs w:val="40"/>
          <w:u w:val="single"/>
        </w:rPr>
        <w:t>PATRIMONIO DE LA HUMANIDAD.</w:t>
      </w:r>
    </w:p>
    <w:p w:rsidR="00016F6B" w:rsidRPr="00016F6B" w:rsidRDefault="00016F6B" w:rsidP="00016F6B">
      <w:pPr>
        <w:pStyle w:val="Prrafodelista"/>
        <w:numPr>
          <w:ilvl w:val="0"/>
          <w:numId w:val="1"/>
        </w:numPr>
        <w:jc w:val="both"/>
        <w:rPr>
          <w:sz w:val="24"/>
          <w:szCs w:val="24"/>
        </w:rPr>
      </w:pPr>
      <w:r w:rsidRPr="00016F6B">
        <w:rPr>
          <w:sz w:val="24"/>
          <w:szCs w:val="24"/>
        </w:rPr>
        <w:t>Catedral de Aquisgrán (1978)</w:t>
      </w:r>
    </w:p>
    <w:p w:rsidR="00016F6B" w:rsidRPr="00016F6B" w:rsidRDefault="00016F6B" w:rsidP="00016F6B">
      <w:pPr>
        <w:pStyle w:val="Prrafodelista"/>
        <w:numPr>
          <w:ilvl w:val="0"/>
          <w:numId w:val="1"/>
        </w:numPr>
        <w:jc w:val="both"/>
        <w:rPr>
          <w:sz w:val="24"/>
          <w:szCs w:val="24"/>
        </w:rPr>
      </w:pPr>
      <w:r w:rsidRPr="00016F6B">
        <w:rPr>
          <w:sz w:val="24"/>
          <w:szCs w:val="24"/>
        </w:rPr>
        <w:t xml:space="preserve">Catedral de </w:t>
      </w:r>
      <w:proofErr w:type="spellStart"/>
      <w:r w:rsidRPr="00016F6B">
        <w:rPr>
          <w:sz w:val="24"/>
          <w:szCs w:val="24"/>
        </w:rPr>
        <w:t>Spira</w:t>
      </w:r>
      <w:proofErr w:type="spellEnd"/>
      <w:r w:rsidRPr="00016F6B">
        <w:rPr>
          <w:sz w:val="24"/>
          <w:szCs w:val="24"/>
        </w:rPr>
        <w:t xml:space="preserve"> (1981)</w:t>
      </w:r>
    </w:p>
    <w:p w:rsidR="00016F6B" w:rsidRPr="00016F6B" w:rsidRDefault="00016F6B" w:rsidP="00016F6B">
      <w:pPr>
        <w:pStyle w:val="Prrafodelista"/>
        <w:numPr>
          <w:ilvl w:val="0"/>
          <w:numId w:val="1"/>
        </w:numPr>
        <w:jc w:val="both"/>
        <w:rPr>
          <w:sz w:val="24"/>
          <w:szCs w:val="24"/>
        </w:rPr>
      </w:pPr>
      <w:r w:rsidRPr="00016F6B">
        <w:rPr>
          <w:sz w:val="24"/>
          <w:szCs w:val="24"/>
        </w:rPr>
        <w:t xml:space="preserve">Residencia de </w:t>
      </w:r>
      <w:proofErr w:type="spellStart"/>
      <w:r w:rsidRPr="00016F6B">
        <w:rPr>
          <w:sz w:val="24"/>
          <w:szCs w:val="24"/>
        </w:rPr>
        <w:t>Wurzburgo</w:t>
      </w:r>
      <w:proofErr w:type="spellEnd"/>
      <w:r w:rsidRPr="00016F6B">
        <w:rPr>
          <w:sz w:val="24"/>
          <w:szCs w:val="24"/>
        </w:rPr>
        <w:t>, jardines de la corte y Plaza de la Residencia (1981)</w:t>
      </w:r>
    </w:p>
    <w:p w:rsidR="00016F6B" w:rsidRPr="00016F6B" w:rsidRDefault="00016F6B" w:rsidP="00016F6B">
      <w:pPr>
        <w:pStyle w:val="Prrafodelista"/>
        <w:numPr>
          <w:ilvl w:val="0"/>
          <w:numId w:val="1"/>
        </w:numPr>
        <w:jc w:val="both"/>
        <w:rPr>
          <w:sz w:val="24"/>
          <w:szCs w:val="24"/>
        </w:rPr>
      </w:pPr>
      <w:r w:rsidRPr="00016F6B">
        <w:rPr>
          <w:sz w:val="24"/>
          <w:szCs w:val="24"/>
        </w:rPr>
        <w:t xml:space="preserve">Iglesia de peregrinación de </w:t>
      </w:r>
      <w:proofErr w:type="spellStart"/>
      <w:r w:rsidRPr="00016F6B">
        <w:rPr>
          <w:sz w:val="24"/>
          <w:szCs w:val="24"/>
        </w:rPr>
        <w:t>Wies</w:t>
      </w:r>
      <w:proofErr w:type="spellEnd"/>
      <w:r w:rsidRPr="00016F6B">
        <w:rPr>
          <w:sz w:val="24"/>
          <w:szCs w:val="24"/>
        </w:rPr>
        <w:t xml:space="preserve"> (1983)</w:t>
      </w:r>
    </w:p>
    <w:p w:rsidR="00016F6B" w:rsidRPr="00016F6B" w:rsidRDefault="00016F6B" w:rsidP="00016F6B">
      <w:pPr>
        <w:pStyle w:val="Prrafodelista"/>
        <w:numPr>
          <w:ilvl w:val="0"/>
          <w:numId w:val="1"/>
        </w:numPr>
        <w:jc w:val="both"/>
        <w:rPr>
          <w:sz w:val="24"/>
          <w:szCs w:val="24"/>
        </w:rPr>
      </w:pPr>
      <w:r w:rsidRPr="00016F6B">
        <w:rPr>
          <w:sz w:val="24"/>
          <w:szCs w:val="24"/>
        </w:rPr>
        <w:t xml:space="preserve">Castillos de </w:t>
      </w:r>
      <w:proofErr w:type="spellStart"/>
      <w:r w:rsidRPr="00016F6B">
        <w:rPr>
          <w:sz w:val="24"/>
          <w:szCs w:val="24"/>
        </w:rPr>
        <w:t>Augustusburg</w:t>
      </w:r>
      <w:proofErr w:type="spellEnd"/>
      <w:r w:rsidRPr="00016F6B">
        <w:rPr>
          <w:sz w:val="24"/>
          <w:szCs w:val="24"/>
        </w:rPr>
        <w:t xml:space="preserve"> y </w:t>
      </w:r>
      <w:proofErr w:type="spellStart"/>
      <w:r w:rsidRPr="00016F6B">
        <w:rPr>
          <w:sz w:val="24"/>
          <w:szCs w:val="24"/>
        </w:rPr>
        <w:t>Falkenlust</w:t>
      </w:r>
      <w:proofErr w:type="spellEnd"/>
      <w:r w:rsidRPr="00016F6B">
        <w:rPr>
          <w:sz w:val="24"/>
          <w:szCs w:val="24"/>
        </w:rPr>
        <w:t xml:space="preserve"> en </w:t>
      </w:r>
      <w:proofErr w:type="spellStart"/>
      <w:r w:rsidRPr="00016F6B">
        <w:rPr>
          <w:sz w:val="24"/>
          <w:szCs w:val="24"/>
        </w:rPr>
        <w:t>Brühl</w:t>
      </w:r>
      <w:proofErr w:type="spellEnd"/>
      <w:r w:rsidRPr="00016F6B">
        <w:rPr>
          <w:sz w:val="24"/>
          <w:szCs w:val="24"/>
        </w:rPr>
        <w:t xml:space="preserve"> (1984)</w:t>
      </w:r>
    </w:p>
    <w:p w:rsidR="00016F6B" w:rsidRPr="00016F6B" w:rsidRDefault="00016F6B" w:rsidP="00016F6B">
      <w:pPr>
        <w:pStyle w:val="Prrafodelista"/>
        <w:numPr>
          <w:ilvl w:val="0"/>
          <w:numId w:val="1"/>
        </w:numPr>
        <w:jc w:val="both"/>
        <w:rPr>
          <w:sz w:val="24"/>
          <w:szCs w:val="24"/>
        </w:rPr>
      </w:pPr>
      <w:r w:rsidRPr="00016F6B">
        <w:rPr>
          <w:sz w:val="24"/>
          <w:szCs w:val="24"/>
        </w:rPr>
        <w:t xml:space="preserve">Catedral de Santa María e iglesia de San Miguel de </w:t>
      </w:r>
      <w:proofErr w:type="spellStart"/>
      <w:r w:rsidRPr="00016F6B">
        <w:rPr>
          <w:sz w:val="24"/>
          <w:szCs w:val="24"/>
        </w:rPr>
        <w:t>Hildesheim</w:t>
      </w:r>
      <w:proofErr w:type="spellEnd"/>
      <w:r w:rsidRPr="00016F6B">
        <w:rPr>
          <w:sz w:val="24"/>
          <w:szCs w:val="24"/>
        </w:rPr>
        <w:t xml:space="preserve"> (1985)</w:t>
      </w:r>
    </w:p>
    <w:p w:rsidR="00016F6B" w:rsidRPr="00016F6B" w:rsidRDefault="00016F6B" w:rsidP="00016F6B">
      <w:pPr>
        <w:pStyle w:val="Prrafodelista"/>
        <w:numPr>
          <w:ilvl w:val="0"/>
          <w:numId w:val="1"/>
        </w:numPr>
        <w:jc w:val="both"/>
        <w:rPr>
          <w:sz w:val="24"/>
          <w:szCs w:val="24"/>
        </w:rPr>
      </w:pPr>
      <w:r w:rsidRPr="00016F6B">
        <w:rPr>
          <w:sz w:val="24"/>
          <w:szCs w:val="24"/>
        </w:rPr>
        <w:t>Tréveris - Monumentos romanos, catedral de San Pedro e iglesia de Nuestra Señora (1986)</w:t>
      </w:r>
    </w:p>
    <w:p w:rsidR="00016F6B" w:rsidRPr="00016F6B" w:rsidRDefault="00016F6B" w:rsidP="00016F6B">
      <w:pPr>
        <w:pStyle w:val="Prrafodelista"/>
        <w:numPr>
          <w:ilvl w:val="0"/>
          <w:numId w:val="1"/>
        </w:numPr>
        <w:jc w:val="both"/>
        <w:rPr>
          <w:sz w:val="24"/>
          <w:szCs w:val="24"/>
        </w:rPr>
      </w:pPr>
      <w:r w:rsidRPr="00016F6B">
        <w:rPr>
          <w:sz w:val="24"/>
          <w:szCs w:val="24"/>
        </w:rPr>
        <w:t xml:space="preserve">Ciudad hanseática de </w:t>
      </w:r>
      <w:proofErr w:type="spellStart"/>
      <w:r w:rsidRPr="00016F6B">
        <w:rPr>
          <w:sz w:val="24"/>
          <w:szCs w:val="24"/>
        </w:rPr>
        <w:t>Lübeck</w:t>
      </w:r>
      <w:proofErr w:type="spellEnd"/>
      <w:r w:rsidRPr="00016F6B">
        <w:rPr>
          <w:sz w:val="24"/>
          <w:szCs w:val="24"/>
        </w:rPr>
        <w:t xml:space="preserve"> (1987)</w:t>
      </w:r>
    </w:p>
    <w:p w:rsidR="00016F6B" w:rsidRPr="00016F6B" w:rsidRDefault="00016F6B" w:rsidP="00016F6B">
      <w:pPr>
        <w:pStyle w:val="Prrafodelista"/>
        <w:numPr>
          <w:ilvl w:val="0"/>
          <w:numId w:val="1"/>
        </w:numPr>
        <w:jc w:val="both"/>
        <w:rPr>
          <w:sz w:val="24"/>
          <w:szCs w:val="24"/>
        </w:rPr>
      </w:pPr>
      <w:r w:rsidRPr="00016F6B">
        <w:rPr>
          <w:sz w:val="24"/>
          <w:szCs w:val="24"/>
        </w:rPr>
        <w:t>Fronteras del Imperio Romano (1987, 2005,2008)</w:t>
      </w:r>
    </w:p>
    <w:p w:rsidR="00016F6B" w:rsidRPr="00016F6B" w:rsidRDefault="00016F6B" w:rsidP="00016F6B">
      <w:pPr>
        <w:pStyle w:val="Prrafodelista"/>
        <w:numPr>
          <w:ilvl w:val="0"/>
          <w:numId w:val="1"/>
        </w:numPr>
        <w:jc w:val="both"/>
        <w:rPr>
          <w:sz w:val="24"/>
          <w:szCs w:val="24"/>
        </w:rPr>
      </w:pPr>
      <w:r w:rsidRPr="00016F6B">
        <w:rPr>
          <w:sz w:val="24"/>
          <w:szCs w:val="24"/>
        </w:rPr>
        <w:t>Palacios y parques de Potsdam y Berlín (1990, 1992, 1999)</w:t>
      </w:r>
    </w:p>
    <w:p w:rsidR="00016F6B" w:rsidRPr="00016F6B" w:rsidRDefault="00016F6B" w:rsidP="00016F6B">
      <w:pPr>
        <w:pStyle w:val="Prrafodelista"/>
        <w:numPr>
          <w:ilvl w:val="0"/>
          <w:numId w:val="1"/>
        </w:numPr>
        <w:jc w:val="both"/>
        <w:rPr>
          <w:sz w:val="24"/>
          <w:szCs w:val="24"/>
        </w:rPr>
      </w:pPr>
      <w:r w:rsidRPr="00016F6B">
        <w:rPr>
          <w:sz w:val="24"/>
          <w:szCs w:val="24"/>
        </w:rPr>
        <w:t xml:space="preserve">Abadía y </w:t>
      </w:r>
      <w:proofErr w:type="spellStart"/>
      <w:r w:rsidRPr="00016F6B">
        <w:rPr>
          <w:sz w:val="24"/>
          <w:szCs w:val="24"/>
        </w:rPr>
        <w:t>Altenmüscher</w:t>
      </w:r>
      <w:proofErr w:type="spellEnd"/>
      <w:r w:rsidRPr="00016F6B">
        <w:rPr>
          <w:sz w:val="24"/>
          <w:szCs w:val="24"/>
        </w:rPr>
        <w:t xml:space="preserve"> de </w:t>
      </w:r>
      <w:proofErr w:type="spellStart"/>
      <w:r w:rsidRPr="00016F6B">
        <w:rPr>
          <w:sz w:val="24"/>
          <w:szCs w:val="24"/>
        </w:rPr>
        <w:t>Lorsch</w:t>
      </w:r>
      <w:proofErr w:type="spellEnd"/>
      <w:r w:rsidRPr="00016F6B">
        <w:rPr>
          <w:sz w:val="24"/>
          <w:szCs w:val="24"/>
        </w:rPr>
        <w:t xml:space="preserve"> (1991)</w:t>
      </w:r>
    </w:p>
    <w:p w:rsidR="00016F6B" w:rsidRPr="00016F6B" w:rsidRDefault="00016F6B" w:rsidP="00016F6B">
      <w:pPr>
        <w:pStyle w:val="Prrafodelista"/>
        <w:numPr>
          <w:ilvl w:val="0"/>
          <w:numId w:val="1"/>
        </w:numPr>
        <w:jc w:val="both"/>
        <w:rPr>
          <w:sz w:val="24"/>
          <w:szCs w:val="24"/>
        </w:rPr>
      </w:pPr>
      <w:r w:rsidRPr="00016F6B">
        <w:rPr>
          <w:sz w:val="24"/>
          <w:szCs w:val="24"/>
        </w:rPr>
        <w:t xml:space="preserve">Sistema de gestión hidráulica del Alto </w:t>
      </w:r>
      <w:proofErr w:type="spellStart"/>
      <w:r w:rsidRPr="00016F6B">
        <w:rPr>
          <w:sz w:val="24"/>
          <w:szCs w:val="24"/>
        </w:rPr>
        <w:t>Harz</w:t>
      </w:r>
      <w:proofErr w:type="spellEnd"/>
      <w:r w:rsidRPr="00016F6B">
        <w:rPr>
          <w:sz w:val="24"/>
          <w:szCs w:val="24"/>
        </w:rPr>
        <w:t xml:space="preserve"> (1992, 2010)</w:t>
      </w:r>
    </w:p>
    <w:p w:rsidR="00016F6B" w:rsidRPr="00016F6B" w:rsidRDefault="00016F6B" w:rsidP="00016F6B">
      <w:pPr>
        <w:pStyle w:val="Prrafodelista"/>
        <w:numPr>
          <w:ilvl w:val="0"/>
          <w:numId w:val="1"/>
        </w:numPr>
        <w:jc w:val="both"/>
        <w:rPr>
          <w:sz w:val="24"/>
          <w:szCs w:val="24"/>
        </w:rPr>
      </w:pPr>
      <w:r w:rsidRPr="00016F6B">
        <w:rPr>
          <w:sz w:val="24"/>
          <w:szCs w:val="24"/>
        </w:rPr>
        <w:t>Ciudad de Bamberg (1993)</w:t>
      </w:r>
    </w:p>
    <w:p w:rsidR="00016F6B" w:rsidRPr="00016F6B" w:rsidRDefault="00016F6B" w:rsidP="00016F6B">
      <w:pPr>
        <w:pStyle w:val="Prrafodelista"/>
        <w:numPr>
          <w:ilvl w:val="0"/>
          <w:numId w:val="1"/>
        </w:numPr>
        <w:jc w:val="both"/>
        <w:rPr>
          <w:sz w:val="24"/>
          <w:szCs w:val="24"/>
        </w:rPr>
      </w:pPr>
      <w:r w:rsidRPr="00016F6B">
        <w:rPr>
          <w:sz w:val="24"/>
          <w:szCs w:val="24"/>
        </w:rPr>
        <w:t xml:space="preserve">Monasterio de </w:t>
      </w:r>
      <w:proofErr w:type="spellStart"/>
      <w:r w:rsidRPr="00016F6B">
        <w:rPr>
          <w:sz w:val="24"/>
          <w:szCs w:val="24"/>
        </w:rPr>
        <w:t>Maulbronn</w:t>
      </w:r>
      <w:proofErr w:type="spellEnd"/>
      <w:r w:rsidRPr="00016F6B">
        <w:rPr>
          <w:sz w:val="24"/>
          <w:szCs w:val="24"/>
        </w:rPr>
        <w:t xml:space="preserve"> (1993)</w:t>
      </w:r>
    </w:p>
    <w:p w:rsidR="00016F6B" w:rsidRPr="00016F6B" w:rsidRDefault="00016F6B" w:rsidP="00016F6B">
      <w:pPr>
        <w:pStyle w:val="Prrafodelista"/>
        <w:numPr>
          <w:ilvl w:val="0"/>
          <w:numId w:val="1"/>
        </w:numPr>
        <w:jc w:val="both"/>
        <w:rPr>
          <w:sz w:val="24"/>
          <w:szCs w:val="24"/>
        </w:rPr>
      </w:pPr>
      <w:r w:rsidRPr="00016F6B">
        <w:rPr>
          <w:sz w:val="24"/>
          <w:szCs w:val="24"/>
        </w:rPr>
        <w:t xml:space="preserve">Colegiata, castillo y ciudad de </w:t>
      </w:r>
      <w:proofErr w:type="spellStart"/>
      <w:r w:rsidRPr="00016F6B">
        <w:rPr>
          <w:sz w:val="24"/>
          <w:szCs w:val="24"/>
        </w:rPr>
        <w:t>Quedlinburgo</w:t>
      </w:r>
      <w:proofErr w:type="spellEnd"/>
      <w:r w:rsidRPr="00016F6B">
        <w:rPr>
          <w:sz w:val="24"/>
          <w:szCs w:val="24"/>
        </w:rPr>
        <w:t xml:space="preserve"> (1994)</w:t>
      </w:r>
    </w:p>
    <w:p w:rsidR="00016F6B" w:rsidRPr="00016F6B" w:rsidRDefault="00016F6B" w:rsidP="00016F6B">
      <w:pPr>
        <w:pStyle w:val="Prrafodelista"/>
        <w:numPr>
          <w:ilvl w:val="0"/>
          <w:numId w:val="1"/>
        </w:numPr>
        <w:jc w:val="both"/>
        <w:rPr>
          <w:sz w:val="24"/>
          <w:szCs w:val="24"/>
        </w:rPr>
      </w:pPr>
      <w:r w:rsidRPr="00016F6B">
        <w:rPr>
          <w:sz w:val="24"/>
          <w:szCs w:val="24"/>
        </w:rPr>
        <w:t xml:space="preserve">Fábrica siderúrgica de </w:t>
      </w:r>
      <w:proofErr w:type="spellStart"/>
      <w:r w:rsidRPr="00016F6B">
        <w:rPr>
          <w:sz w:val="24"/>
          <w:szCs w:val="24"/>
        </w:rPr>
        <w:t>Völklingen</w:t>
      </w:r>
      <w:proofErr w:type="spellEnd"/>
      <w:r w:rsidRPr="00016F6B">
        <w:rPr>
          <w:sz w:val="24"/>
          <w:szCs w:val="24"/>
        </w:rPr>
        <w:t xml:space="preserve"> (1994)</w:t>
      </w:r>
    </w:p>
    <w:p w:rsidR="00016F6B" w:rsidRPr="00016F6B" w:rsidRDefault="00016F6B" w:rsidP="00016F6B">
      <w:pPr>
        <w:pStyle w:val="Prrafodelista"/>
        <w:numPr>
          <w:ilvl w:val="0"/>
          <w:numId w:val="1"/>
        </w:numPr>
        <w:jc w:val="both"/>
        <w:rPr>
          <w:sz w:val="24"/>
          <w:szCs w:val="24"/>
        </w:rPr>
      </w:pPr>
      <w:r w:rsidRPr="00016F6B">
        <w:rPr>
          <w:sz w:val="24"/>
          <w:szCs w:val="24"/>
        </w:rPr>
        <w:t xml:space="preserve">Sitio fosilífero de </w:t>
      </w:r>
      <w:proofErr w:type="spellStart"/>
      <w:r w:rsidRPr="00016F6B">
        <w:rPr>
          <w:sz w:val="24"/>
          <w:szCs w:val="24"/>
        </w:rPr>
        <w:t>Messel</w:t>
      </w:r>
      <w:proofErr w:type="spellEnd"/>
      <w:r w:rsidRPr="00016F6B">
        <w:rPr>
          <w:sz w:val="24"/>
          <w:szCs w:val="24"/>
        </w:rPr>
        <w:t xml:space="preserve"> (1995)</w:t>
      </w:r>
    </w:p>
    <w:p w:rsidR="00016F6B" w:rsidRPr="00016F6B" w:rsidRDefault="00016F6B" w:rsidP="00016F6B">
      <w:pPr>
        <w:pStyle w:val="Prrafodelista"/>
        <w:numPr>
          <w:ilvl w:val="0"/>
          <w:numId w:val="1"/>
        </w:numPr>
        <w:jc w:val="both"/>
        <w:rPr>
          <w:sz w:val="24"/>
          <w:szCs w:val="24"/>
        </w:rPr>
      </w:pPr>
      <w:r w:rsidRPr="00016F6B">
        <w:rPr>
          <w:sz w:val="24"/>
          <w:szCs w:val="24"/>
        </w:rPr>
        <w:t>Catedral de Colonia (1996)</w:t>
      </w:r>
    </w:p>
    <w:p w:rsidR="008B50FF" w:rsidRPr="00016F6B" w:rsidRDefault="00016F6B" w:rsidP="00016F6B">
      <w:pPr>
        <w:pStyle w:val="Prrafodelista"/>
        <w:numPr>
          <w:ilvl w:val="0"/>
          <w:numId w:val="1"/>
        </w:numPr>
        <w:jc w:val="both"/>
        <w:rPr>
          <w:sz w:val="24"/>
          <w:szCs w:val="24"/>
        </w:rPr>
      </w:pPr>
      <w:r w:rsidRPr="00016F6B">
        <w:rPr>
          <w:sz w:val="24"/>
          <w:szCs w:val="24"/>
        </w:rPr>
        <w:t xml:space="preserve">La Bauhaus y sus sitios en Weimar y </w:t>
      </w:r>
      <w:proofErr w:type="spellStart"/>
      <w:r w:rsidRPr="00016F6B">
        <w:rPr>
          <w:sz w:val="24"/>
          <w:szCs w:val="24"/>
        </w:rPr>
        <w:t>Dessau</w:t>
      </w:r>
      <w:proofErr w:type="spellEnd"/>
      <w:r w:rsidRPr="00016F6B">
        <w:rPr>
          <w:sz w:val="24"/>
          <w:szCs w:val="24"/>
        </w:rPr>
        <w:t xml:space="preserve"> (1996)</w:t>
      </w:r>
    </w:p>
    <w:p w:rsidR="00016F6B" w:rsidRPr="00016F6B" w:rsidRDefault="00016F6B" w:rsidP="00016F6B">
      <w:pPr>
        <w:pStyle w:val="Prrafodelista"/>
        <w:numPr>
          <w:ilvl w:val="0"/>
          <w:numId w:val="1"/>
        </w:numPr>
        <w:jc w:val="both"/>
        <w:rPr>
          <w:sz w:val="24"/>
          <w:szCs w:val="24"/>
        </w:rPr>
      </w:pPr>
      <w:r w:rsidRPr="00016F6B">
        <w:rPr>
          <w:sz w:val="24"/>
          <w:szCs w:val="24"/>
        </w:rPr>
        <w:t xml:space="preserve">Monumentos conmemorativos de Lutero en </w:t>
      </w:r>
      <w:proofErr w:type="spellStart"/>
      <w:r w:rsidRPr="00016F6B">
        <w:rPr>
          <w:sz w:val="24"/>
          <w:szCs w:val="24"/>
        </w:rPr>
        <w:t>Eisleben</w:t>
      </w:r>
      <w:proofErr w:type="spellEnd"/>
      <w:r w:rsidRPr="00016F6B">
        <w:rPr>
          <w:sz w:val="24"/>
          <w:szCs w:val="24"/>
        </w:rPr>
        <w:t xml:space="preserve"> y </w:t>
      </w:r>
      <w:proofErr w:type="spellStart"/>
      <w:r w:rsidRPr="00016F6B">
        <w:rPr>
          <w:sz w:val="24"/>
          <w:szCs w:val="24"/>
        </w:rPr>
        <w:t>Wittenberg</w:t>
      </w:r>
      <w:proofErr w:type="spellEnd"/>
      <w:r w:rsidRPr="00016F6B">
        <w:rPr>
          <w:sz w:val="24"/>
          <w:szCs w:val="24"/>
        </w:rPr>
        <w:t xml:space="preserve"> (1996)</w:t>
      </w:r>
    </w:p>
    <w:p w:rsidR="00016F6B" w:rsidRPr="00016F6B" w:rsidRDefault="00016F6B" w:rsidP="00016F6B">
      <w:pPr>
        <w:pStyle w:val="Prrafodelista"/>
        <w:numPr>
          <w:ilvl w:val="0"/>
          <w:numId w:val="1"/>
        </w:numPr>
        <w:jc w:val="both"/>
        <w:rPr>
          <w:sz w:val="24"/>
          <w:szCs w:val="24"/>
        </w:rPr>
      </w:pPr>
      <w:r w:rsidRPr="00016F6B">
        <w:rPr>
          <w:sz w:val="24"/>
          <w:szCs w:val="24"/>
        </w:rPr>
        <w:t>Weimar clásica (1998)</w:t>
      </w:r>
    </w:p>
    <w:p w:rsidR="00016F6B" w:rsidRPr="00016F6B" w:rsidRDefault="00016F6B" w:rsidP="00016F6B">
      <w:pPr>
        <w:pStyle w:val="Prrafodelista"/>
        <w:numPr>
          <w:ilvl w:val="0"/>
          <w:numId w:val="1"/>
        </w:numPr>
        <w:jc w:val="both"/>
        <w:rPr>
          <w:sz w:val="24"/>
          <w:szCs w:val="24"/>
        </w:rPr>
      </w:pPr>
      <w:r w:rsidRPr="00016F6B">
        <w:rPr>
          <w:sz w:val="24"/>
          <w:szCs w:val="24"/>
        </w:rPr>
        <w:t xml:space="preserve">Fortaleza de </w:t>
      </w:r>
      <w:proofErr w:type="spellStart"/>
      <w:r w:rsidRPr="00016F6B">
        <w:rPr>
          <w:sz w:val="24"/>
          <w:szCs w:val="24"/>
        </w:rPr>
        <w:t>Wartburgo</w:t>
      </w:r>
      <w:proofErr w:type="spellEnd"/>
      <w:r w:rsidRPr="00016F6B">
        <w:rPr>
          <w:sz w:val="24"/>
          <w:szCs w:val="24"/>
        </w:rPr>
        <w:t xml:space="preserve"> (1999)</w:t>
      </w:r>
    </w:p>
    <w:p w:rsidR="00016F6B" w:rsidRPr="00016F6B" w:rsidRDefault="00016F6B" w:rsidP="00016F6B">
      <w:pPr>
        <w:pStyle w:val="Prrafodelista"/>
        <w:numPr>
          <w:ilvl w:val="0"/>
          <w:numId w:val="1"/>
        </w:numPr>
        <w:jc w:val="both"/>
        <w:rPr>
          <w:sz w:val="24"/>
          <w:szCs w:val="24"/>
        </w:rPr>
      </w:pPr>
      <w:proofErr w:type="spellStart"/>
      <w:r w:rsidRPr="00016F6B">
        <w:rPr>
          <w:sz w:val="24"/>
          <w:szCs w:val="24"/>
        </w:rPr>
        <w:t>Museumsinsel</w:t>
      </w:r>
      <w:proofErr w:type="spellEnd"/>
      <w:r w:rsidRPr="00016F6B">
        <w:rPr>
          <w:sz w:val="24"/>
          <w:szCs w:val="24"/>
        </w:rPr>
        <w:t xml:space="preserve"> (Isla de los Museos), Berlín (1999)</w:t>
      </w:r>
    </w:p>
    <w:p w:rsidR="00016F6B" w:rsidRPr="00016F6B" w:rsidRDefault="00016F6B" w:rsidP="00016F6B">
      <w:pPr>
        <w:pStyle w:val="Prrafodelista"/>
        <w:numPr>
          <w:ilvl w:val="0"/>
          <w:numId w:val="1"/>
        </w:numPr>
        <w:jc w:val="both"/>
        <w:rPr>
          <w:sz w:val="24"/>
          <w:szCs w:val="24"/>
        </w:rPr>
      </w:pPr>
      <w:r w:rsidRPr="00016F6B">
        <w:rPr>
          <w:sz w:val="24"/>
          <w:szCs w:val="24"/>
        </w:rPr>
        <w:t xml:space="preserve">El Reino de los Jardines de </w:t>
      </w:r>
      <w:proofErr w:type="spellStart"/>
      <w:r w:rsidRPr="00016F6B">
        <w:rPr>
          <w:sz w:val="24"/>
          <w:szCs w:val="24"/>
        </w:rPr>
        <w:t>Dessau-Wörlitz</w:t>
      </w:r>
      <w:proofErr w:type="spellEnd"/>
      <w:r w:rsidRPr="00016F6B">
        <w:rPr>
          <w:sz w:val="24"/>
          <w:szCs w:val="24"/>
        </w:rPr>
        <w:t xml:space="preserve"> (2000)</w:t>
      </w:r>
    </w:p>
    <w:p w:rsidR="00016F6B" w:rsidRPr="00016F6B" w:rsidRDefault="00016F6B" w:rsidP="00016F6B">
      <w:pPr>
        <w:pStyle w:val="Prrafodelista"/>
        <w:numPr>
          <w:ilvl w:val="0"/>
          <w:numId w:val="1"/>
        </w:numPr>
        <w:jc w:val="both"/>
        <w:rPr>
          <w:sz w:val="24"/>
          <w:szCs w:val="24"/>
        </w:rPr>
      </w:pPr>
      <w:r w:rsidRPr="00016F6B">
        <w:rPr>
          <w:sz w:val="24"/>
          <w:szCs w:val="24"/>
        </w:rPr>
        <w:t xml:space="preserve">Isla monástica de </w:t>
      </w:r>
      <w:proofErr w:type="spellStart"/>
      <w:r w:rsidRPr="00016F6B">
        <w:rPr>
          <w:sz w:val="24"/>
          <w:szCs w:val="24"/>
        </w:rPr>
        <w:t>Reichenau</w:t>
      </w:r>
      <w:proofErr w:type="spellEnd"/>
      <w:r w:rsidRPr="00016F6B">
        <w:rPr>
          <w:sz w:val="24"/>
          <w:szCs w:val="24"/>
        </w:rPr>
        <w:t xml:space="preserve"> (2000)</w:t>
      </w:r>
    </w:p>
    <w:p w:rsidR="00016F6B" w:rsidRPr="00016F6B" w:rsidRDefault="00016F6B" w:rsidP="00016F6B">
      <w:pPr>
        <w:pStyle w:val="Prrafodelista"/>
        <w:numPr>
          <w:ilvl w:val="0"/>
          <w:numId w:val="1"/>
        </w:numPr>
        <w:jc w:val="both"/>
        <w:rPr>
          <w:sz w:val="24"/>
          <w:szCs w:val="24"/>
        </w:rPr>
      </w:pPr>
      <w:r w:rsidRPr="00016F6B">
        <w:rPr>
          <w:sz w:val="24"/>
          <w:szCs w:val="24"/>
        </w:rPr>
        <w:t xml:space="preserve">Complejo industrial de la mina de carbón de </w:t>
      </w:r>
      <w:proofErr w:type="spellStart"/>
      <w:r w:rsidRPr="00016F6B">
        <w:rPr>
          <w:sz w:val="24"/>
          <w:szCs w:val="24"/>
        </w:rPr>
        <w:t>Zollverein</w:t>
      </w:r>
      <w:proofErr w:type="spellEnd"/>
      <w:r w:rsidRPr="00016F6B">
        <w:rPr>
          <w:sz w:val="24"/>
          <w:szCs w:val="24"/>
        </w:rPr>
        <w:t xml:space="preserve"> en </w:t>
      </w:r>
      <w:proofErr w:type="spellStart"/>
      <w:r w:rsidRPr="00016F6B">
        <w:rPr>
          <w:sz w:val="24"/>
          <w:szCs w:val="24"/>
        </w:rPr>
        <w:t>Essen</w:t>
      </w:r>
      <w:proofErr w:type="spellEnd"/>
      <w:r w:rsidRPr="00016F6B">
        <w:rPr>
          <w:sz w:val="24"/>
          <w:szCs w:val="24"/>
        </w:rPr>
        <w:t xml:space="preserve"> (2001)</w:t>
      </w:r>
    </w:p>
    <w:p w:rsidR="00016F6B" w:rsidRPr="00016F6B" w:rsidRDefault="00016F6B" w:rsidP="00016F6B">
      <w:pPr>
        <w:pStyle w:val="Prrafodelista"/>
        <w:numPr>
          <w:ilvl w:val="0"/>
          <w:numId w:val="1"/>
        </w:numPr>
        <w:jc w:val="both"/>
        <w:rPr>
          <w:sz w:val="24"/>
          <w:szCs w:val="24"/>
        </w:rPr>
      </w:pPr>
      <w:r w:rsidRPr="00016F6B">
        <w:rPr>
          <w:sz w:val="24"/>
          <w:szCs w:val="24"/>
        </w:rPr>
        <w:t xml:space="preserve">Centros históricos de </w:t>
      </w:r>
      <w:proofErr w:type="spellStart"/>
      <w:r w:rsidRPr="00016F6B">
        <w:rPr>
          <w:sz w:val="24"/>
          <w:szCs w:val="24"/>
        </w:rPr>
        <w:t>Stralsund</w:t>
      </w:r>
      <w:proofErr w:type="spellEnd"/>
      <w:r w:rsidRPr="00016F6B">
        <w:rPr>
          <w:sz w:val="24"/>
          <w:szCs w:val="24"/>
        </w:rPr>
        <w:t xml:space="preserve"> y </w:t>
      </w:r>
      <w:proofErr w:type="spellStart"/>
      <w:r w:rsidRPr="00016F6B">
        <w:rPr>
          <w:sz w:val="24"/>
          <w:szCs w:val="24"/>
        </w:rPr>
        <w:t>Wismar</w:t>
      </w:r>
      <w:proofErr w:type="spellEnd"/>
      <w:r w:rsidRPr="00016F6B">
        <w:rPr>
          <w:sz w:val="24"/>
          <w:szCs w:val="24"/>
        </w:rPr>
        <w:t xml:space="preserve"> (2002)</w:t>
      </w:r>
    </w:p>
    <w:p w:rsidR="00016F6B" w:rsidRPr="00016F6B" w:rsidRDefault="00016F6B" w:rsidP="00016F6B">
      <w:pPr>
        <w:pStyle w:val="Prrafodelista"/>
        <w:numPr>
          <w:ilvl w:val="0"/>
          <w:numId w:val="1"/>
        </w:numPr>
        <w:jc w:val="both"/>
        <w:rPr>
          <w:sz w:val="24"/>
          <w:szCs w:val="24"/>
        </w:rPr>
      </w:pPr>
      <w:r w:rsidRPr="00016F6B">
        <w:rPr>
          <w:sz w:val="24"/>
          <w:szCs w:val="24"/>
        </w:rPr>
        <w:lastRenderedPageBreak/>
        <w:t>Valle del curso medio del Alto Rin (2002)</w:t>
      </w:r>
    </w:p>
    <w:p w:rsidR="00016F6B" w:rsidRPr="00016F6B" w:rsidRDefault="00016F6B" w:rsidP="00016F6B">
      <w:pPr>
        <w:pStyle w:val="Prrafodelista"/>
        <w:numPr>
          <w:ilvl w:val="0"/>
          <w:numId w:val="1"/>
        </w:numPr>
        <w:jc w:val="both"/>
        <w:rPr>
          <w:sz w:val="24"/>
          <w:szCs w:val="24"/>
        </w:rPr>
      </w:pPr>
      <w:r w:rsidRPr="00016F6B">
        <w:rPr>
          <w:sz w:val="24"/>
          <w:szCs w:val="24"/>
        </w:rPr>
        <w:t>Ayuntamiento y estatua de Rolando en la plaza del mercado de Bremen (2004)</w:t>
      </w:r>
    </w:p>
    <w:p w:rsidR="00016F6B" w:rsidRPr="00016F6B" w:rsidRDefault="00016F6B" w:rsidP="00016F6B">
      <w:pPr>
        <w:pStyle w:val="Prrafodelista"/>
        <w:numPr>
          <w:ilvl w:val="0"/>
          <w:numId w:val="1"/>
        </w:numPr>
        <w:jc w:val="both"/>
        <w:rPr>
          <w:sz w:val="24"/>
          <w:szCs w:val="24"/>
        </w:rPr>
      </w:pPr>
      <w:r w:rsidRPr="00016F6B">
        <w:rPr>
          <w:sz w:val="24"/>
          <w:szCs w:val="24"/>
        </w:rPr>
        <w:t xml:space="preserve">Parque </w:t>
      </w:r>
      <w:proofErr w:type="spellStart"/>
      <w:r w:rsidRPr="00016F6B">
        <w:rPr>
          <w:sz w:val="24"/>
          <w:szCs w:val="24"/>
        </w:rPr>
        <w:t>Muskau</w:t>
      </w:r>
      <w:proofErr w:type="spellEnd"/>
      <w:r w:rsidRPr="00016F6B">
        <w:rPr>
          <w:sz w:val="24"/>
          <w:szCs w:val="24"/>
        </w:rPr>
        <w:t xml:space="preserve"> / Parque </w:t>
      </w:r>
      <w:proofErr w:type="spellStart"/>
      <w:r w:rsidRPr="00016F6B">
        <w:rPr>
          <w:sz w:val="24"/>
          <w:szCs w:val="24"/>
        </w:rPr>
        <w:t>Muzakowski</w:t>
      </w:r>
      <w:proofErr w:type="spellEnd"/>
      <w:r w:rsidRPr="00016F6B">
        <w:rPr>
          <w:sz w:val="24"/>
          <w:szCs w:val="24"/>
        </w:rPr>
        <w:t xml:space="preserve"> (2004)</w:t>
      </w:r>
    </w:p>
    <w:p w:rsidR="00016F6B" w:rsidRPr="00016F6B" w:rsidRDefault="00016F6B" w:rsidP="00016F6B">
      <w:pPr>
        <w:pStyle w:val="Prrafodelista"/>
        <w:numPr>
          <w:ilvl w:val="0"/>
          <w:numId w:val="1"/>
        </w:numPr>
        <w:jc w:val="both"/>
        <w:rPr>
          <w:sz w:val="24"/>
          <w:szCs w:val="24"/>
        </w:rPr>
      </w:pPr>
      <w:r w:rsidRPr="00016F6B">
        <w:rPr>
          <w:sz w:val="24"/>
          <w:szCs w:val="24"/>
        </w:rPr>
        <w:t>Valle del Elba en Dresde (2004) _UNKNOWNTRANSLATION_ 2009</w:t>
      </w:r>
    </w:p>
    <w:p w:rsidR="00016F6B" w:rsidRPr="00016F6B" w:rsidRDefault="00016F6B" w:rsidP="00016F6B">
      <w:pPr>
        <w:pStyle w:val="Prrafodelista"/>
        <w:numPr>
          <w:ilvl w:val="0"/>
          <w:numId w:val="1"/>
        </w:numPr>
        <w:jc w:val="both"/>
        <w:rPr>
          <w:sz w:val="24"/>
          <w:szCs w:val="24"/>
        </w:rPr>
      </w:pPr>
      <w:r w:rsidRPr="00016F6B">
        <w:rPr>
          <w:sz w:val="24"/>
          <w:szCs w:val="24"/>
        </w:rPr>
        <w:t xml:space="preserve">Centro histórico de Ratisbona y </w:t>
      </w:r>
      <w:proofErr w:type="spellStart"/>
      <w:r w:rsidRPr="00016F6B">
        <w:rPr>
          <w:sz w:val="24"/>
          <w:szCs w:val="24"/>
        </w:rPr>
        <w:t>Stadtamhof</w:t>
      </w:r>
      <w:proofErr w:type="spellEnd"/>
      <w:r w:rsidRPr="00016F6B">
        <w:rPr>
          <w:sz w:val="24"/>
          <w:szCs w:val="24"/>
        </w:rPr>
        <w:t xml:space="preserve"> (2006)</w:t>
      </w:r>
    </w:p>
    <w:p w:rsidR="00016F6B" w:rsidRPr="00016F6B" w:rsidRDefault="00016F6B" w:rsidP="00016F6B">
      <w:pPr>
        <w:pStyle w:val="Prrafodelista"/>
        <w:numPr>
          <w:ilvl w:val="0"/>
          <w:numId w:val="1"/>
        </w:numPr>
        <w:jc w:val="both"/>
        <w:rPr>
          <w:sz w:val="24"/>
          <w:szCs w:val="24"/>
        </w:rPr>
      </w:pPr>
      <w:r w:rsidRPr="00016F6B">
        <w:rPr>
          <w:sz w:val="24"/>
          <w:szCs w:val="24"/>
        </w:rPr>
        <w:t>B</w:t>
      </w:r>
      <w:r w:rsidRPr="00016F6B">
        <w:rPr>
          <w:sz w:val="24"/>
          <w:szCs w:val="24"/>
        </w:rPr>
        <w:t>osques antiguos de hayas de Alemania (ampliación del sitio de los Bosques primarios de hayas de los Cárpatos (Eslovaquia y Ucrania) (2007, 2011)</w:t>
      </w:r>
    </w:p>
    <w:p w:rsidR="00016F6B" w:rsidRPr="00016F6B" w:rsidRDefault="00016F6B" w:rsidP="00016F6B">
      <w:pPr>
        <w:pStyle w:val="Prrafodelista"/>
        <w:numPr>
          <w:ilvl w:val="0"/>
          <w:numId w:val="1"/>
        </w:numPr>
        <w:jc w:val="both"/>
        <w:rPr>
          <w:sz w:val="24"/>
          <w:szCs w:val="24"/>
        </w:rPr>
      </w:pPr>
      <w:r w:rsidRPr="00016F6B">
        <w:rPr>
          <w:sz w:val="24"/>
          <w:szCs w:val="24"/>
        </w:rPr>
        <w:t>Bloques de viviendas modernistas de Berlín (2008)</w:t>
      </w:r>
    </w:p>
    <w:p w:rsidR="00016F6B" w:rsidRPr="00016F6B" w:rsidRDefault="00016F6B" w:rsidP="00016F6B">
      <w:pPr>
        <w:pStyle w:val="Prrafodelista"/>
        <w:numPr>
          <w:ilvl w:val="0"/>
          <w:numId w:val="1"/>
        </w:numPr>
        <w:jc w:val="both"/>
        <w:rPr>
          <w:sz w:val="24"/>
          <w:szCs w:val="24"/>
        </w:rPr>
      </w:pPr>
      <w:proofErr w:type="spellStart"/>
      <w:r w:rsidRPr="00016F6B">
        <w:rPr>
          <w:sz w:val="24"/>
          <w:szCs w:val="24"/>
        </w:rPr>
        <w:t>Wadden</w:t>
      </w:r>
      <w:proofErr w:type="spellEnd"/>
      <w:r w:rsidRPr="00016F6B">
        <w:rPr>
          <w:sz w:val="24"/>
          <w:szCs w:val="24"/>
        </w:rPr>
        <w:t xml:space="preserve"> Sea (2009, 2014)</w:t>
      </w:r>
    </w:p>
    <w:p w:rsidR="00016F6B" w:rsidRPr="00016F6B" w:rsidRDefault="00016F6B" w:rsidP="00016F6B">
      <w:pPr>
        <w:pStyle w:val="Prrafodelista"/>
        <w:numPr>
          <w:ilvl w:val="0"/>
          <w:numId w:val="1"/>
        </w:numPr>
        <w:jc w:val="both"/>
        <w:rPr>
          <w:sz w:val="24"/>
          <w:szCs w:val="24"/>
        </w:rPr>
      </w:pPr>
      <w:r w:rsidRPr="00016F6B">
        <w:rPr>
          <w:sz w:val="24"/>
          <w:szCs w:val="24"/>
        </w:rPr>
        <w:t xml:space="preserve">Fábrica de </w:t>
      </w:r>
      <w:proofErr w:type="spellStart"/>
      <w:r w:rsidRPr="00016F6B">
        <w:rPr>
          <w:sz w:val="24"/>
          <w:szCs w:val="24"/>
        </w:rPr>
        <w:t>Fagus</w:t>
      </w:r>
      <w:proofErr w:type="spellEnd"/>
      <w:r w:rsidRPr="00016F6B">
        <w:rPr>
          <w:sz w:val="24"/>
          <w:szCs w:val="24"/>
        </w:rPr>
        <w:t xml:space="preserve"> en </w:t>
      </w:r>
      <w:proofErr w:type="spellStart"/>
      <w:r w:rsidRPr="00016F6B">
        <w:rPr>
          <w:sz w:val="24"/>
          <w:szCs w:val="24"/>
        </w:rPr>
        <w:t>Alfeld</w:t>
      </w:r>
      <w:proofErr w:type="spellEnd"/>
      <w:r w:rsidRPr="00016F6B">
        <w:rPr>
          <w:sz w:val="24"/>
          <w:szCs w:val="24"/>
        </w:rPr>
        <w:t xml:space="preserve"> (2011)</w:t>
      </w:r>
    </w:p>
    <w:p w:rsidR="00016F6B" w:rsidRPr="00016F6B" w:rsidRDefault="00016F6B" w:rsidP="00016F6B">
      <w:pPr>
        <w:pStyle w:val="Prrafodelista"/>
        <w:numPr>
          <w:ilvl w:val="0"/>
          <w:numId w:val="1"/>
        </w:numPr>
        <w:jc w:val="both"/>
        <w:rPr>
          <w:sz w:val="24"/>
          <w:szCs w:val="24"/>
        </w:rPr>
      </w:pPr>
      <w:r w:rsidRPr="00016F6B">
        <w:rPr>
          <w:sz w:val="24"/>
          <w:szCs w:val="24"/>
        </w:rPr>
        <w:t>Palafitos del entorno de los Alpes (2011)</w:t>
      </w:r>
    </w:p>
    <w:p w:rsidR="00016F6B" w:rsidRPr="00016F6B" w:rsidRDefault="00016F6B" w:rsidP="00016F6B">
      <w:pPr>
        <w:pStyle w:val="Prrafodelista"/>
        <w:numPr>
          <w:ilvl w:val="0"/>
          <w:numId w:val="1"/>
        </w:numPr>
        <w:jc w:val="both"/>
        <w:rPr>
          <w:sz w:val="24"/>
          <w:szCs w:val="24"/>
        </w:rPr>
      </w:pPr>
      <w:r w:rsidRPr="00016F6B">
        <w:rPr>
          <w:sz w:val="24"/>
          <w:szCs w:val="24"/>
        </w:rPr>
        <w:t>Ópera de los Margraves de Bayreuth (2012)</w:t>
      </w:r>
    </w:p>
    <w:p w:rsidR="00016F6B" w:rsidRPr="00016F6B" w:rsidRDefault="00016F6B" w:rsidP="00016F6B">
      <w:pPr>
        <w:pStyle w:val="Prrafodelista"/>
        <w:numPr>
          <w:ilvl w:val="0"/>
          <w:numId w:val="1"/>
        </w:numPr>
        <w:jc w:val="both"/>
        <w:rPr>
          <w:sz w:val="24"/>
          <w:szCs w:val="24"/>
        </w:rPr>
      </w:pPr>
      <w:proofErr w:type="spellStart"/>
      <w:r w:rsidRPr="00016F6B">
        <w:rPr>
          <w:sz w:val="24"/>
          <w:szCs w:val="24"/>
        </w:rPr>
        <w:t>Bergpark</w:t>
      </w:r>
      <w:proofErr w:type="spellEnd"/>
      <w:r w:rsidRPr="00016F6B">
        <w:rPr>
          <w:sz w:val="24"/>
          <w:szCs w:val="24"/>
        </w:rPr>
        <w:t xml:space="preserve"> </w:t>
      </w:r>
      <w:proofErr w:type="spellStart"/>
      <w:r w:rsidRPr="00016F6B">
        <w:rPr>
          <w:sz w:val="24"/>
          <w:szCs w:val="24"/>
        </w:rPr>
        <w:t>Wilhelmshöhe</w:t>
      </w:r>
      <w:proofErr w:type="spellEnd"/>
      <w:r w:rsidRPr="00016F6B">
        <w:rPr>
          <w:sz w:val="24"/>
          <w:szCs w:val="24"/>
        </w:rPr>
        <w:t xml:space="preserve"> (2013)</w:t>
      </w:r>
    </w:p>
    <w:p w:rsidR="00016F6B" w:rsidRPr="00016F6B" w:rsidRDefault="00016F6B" w:rsidP="00016F6B">
      <w:pPr>
        <w:pStyle w:val="Prrafodelista"/>
        <w:numPr>
          <w:ilvl w:val="0"/>
          <w:numId w:val="1"/>
        </w:numPr>
        <w:jc w:val="both"/>
        <w:rPr>
          <w:sz w:val="24"/>
          <w:szCs w:val="24"/>
        </w:rPr>
      </w:pPr>
      <w:proofErr w:type="spellStart"/>
      <w:r w:rsidRPr="00016F6B">
        <w:rPr>
          <w:sz w:val="24"/>
          <w:szCs w:val="24"/>
        </w:rPr>
        <w:t>Westwerk</w:t>
      </w:r>
      <w:proofErr w:type="spellEnd"/>
      <w:r w:rsidRPr="00016F6B">
        <w:rPr>
          <w:sz w:val="24"/>
          <w:szCs w:val="24"/>
        </w:rPr>
        <w:t xml:space="preserve"> carolingio y </w:t>
      </w:r>
      <w:proofErr w:type="spellStart"/>
      <w:r w:rsidRPr="00016F6B">
        <w:rPr>
          <w:sz w:val="24"/>
          <w:szCs w:val="24"/>
        </w:rPr>
        <w:t>civitas</w:t>
      </w:r>
      <w:proofErr w:type="spellEnd"/>
      <w:r w:rsidRPr="00016F6B">
        <w:rPr>
          <w:sz w:val="24"/>
          <w:szCs w:val="24"/>
        </w:rPr>
        <w:t xml:space="preserve"> de </w:t>
      </w:r>
      <w:proofErr w:type="spellStart"/>
      <w:r w:rsidRPr="00016F6B">
        <w:rPr>
          <w:sz w:val="24"/>
          <w:szCs w:val="24"/>
        </w:rPr>
        <w:t>Corvey</w:t>
      </w:r>
      <w:proofErr w:type="spellEnd"/>
      <w:r w:rsidRPr="00016F6B">
        <w:rPr>
          <w:sz w:val="24"/>
          <w:szCs w:val="24"/>
        </w:rPr>
        <w:t xml:space="preserve"> (2014)</w:t>
      </w:r>
    </w:p>
    <w:p w:rsidR="00016F6B" w:rsidRPr="00016F6B" w:rsidRDefault="00016F6B" w:rsidP="00016F6B">
      <w:pPr>
        <w:pStyle w:val="Prrafodelista"/>
        <w:numPr>
          <w:ilvl w:val="0"/>
          <w:numId w:val="1"/>
        </w:numPr>
        <w:jc w:val="both"/>
        <w:rPr>
          <w:sz w:val="24"/>
          <w:szCs w:val="24"/>
        </w:rPr>
      </w:pPr>
      <w:r w:rsidRPr="00016F6B">
        <w:rPr>
          <w:sz w:val="24"/>
          <w:szCs w:val="24"/>
        </w:rPr>
        <w:t xml:space="preserve">Área de </w:t>
      </w:r>
      <w:proofErr w:type="spellStart"/>
      <w:r w:rsidRPr="00016F6B">
        <w:rPr>
          <w:sz w:val="24"/>
          <w:szCs w:val="24"/>
        </w:rPr>
        <w:t>Speicherstadt</w:t>
      </w:r>
      <w:proofErr w:type="spellEnd"/>
      <w:r w:rsidRPr="00016F6B">
        <w:rPr>
          <w:sz w:val="24"/>
          <w:szCs w:val="24"/>
        </w:rPr>
        <w:t xml:space="preserve"> y barrio de </w:t>
      </w:r>
      <w:proofErr w:type="spellStart"/>
      <w:r w:rsidRPr="00016F6B">
        <w:rPr>
          <w:sz w:val="24"/>
          <w:szCs w:val="24"/>
        </w:rPr>
        <w:t>Kontorhaus</w:t>
      </w:r>
      <w:proofErr w:type="spellEnd"/>
      <w:r w:rsidRPr="00016F6B">
        <w:rPr>
          <w:sz w:val="24"/>
          <w:szCs w:val="24"/>
        </w:rPr>
        <w:t xml:space="preserve"> con el edificio </w:t>
      </w:r>
      <w:proofErr w:type="spellStart"/>
      <w:r w:rsidRPr="00016F6B">
        <w:rPr>
          <w:sz w:val="24"/>
          <w:szCs w:val="24"/>
        </w:rPr>
        <w:t>Chilehaus</w:t>
      </w:r>
      <w:proofErr w:type="spellEnd"/>
      <w:r w:rsidRPr="00016F6B">
        <w:rPr>
          <w:sz w:val="24"/>
          <w:szCs w:val="24"/>
        </w:rPr>
        <w:t xml:space="preserve"> (2015)</w:t>
      </w:r>
    </w:p>
    <w:p w:rsidR="008B50FF" w:rsidRDefault="00016F6B" w:rsidP="00FA0E3D">
      <w:pPr>
        <w:pStyle w:val="Prrafodelista"/>
        <w:numPr>
          <w:ilvl w:val="0"/>
          <w:numId w:val="1"/>
        </w:numPr>
        <w:jc w:val="both"/>
        <w:rPr>
          <w:sz w:val="24"/>
          <w:szCs w:val="24"/>
        </w:rPr>
      </w:pPr>
      <w:r w:rsidRPr="00016F6B">
        <w:rPr>
          <w:sz w:val="24"/>
          <w:szCs w:val="24"/>
        </w:rPr>
        <w:t>Obra arquitectónica de Le Corbusier – Contribución excepcional al Movimiento Moderno (2016)</w:t>
      </w:r>
    </w:p>
    <w:p w:rsidR="00016F6B" w:rsidRPr="00016F6B" w:rsidRDefault="00016F6B" w:rsidP="00016F6B">
      <w:pPr>
        <w:pStyle w:val="Prrafodelista"/>
        <w:jc w:val="both"/>
        <w:rPr>
          <w:sz w:val="24"/>
          <w:szCs w:val="24"/>
        </w:rPr>
      </w:pPr>
    </w:p>
    <w:p w:rsidR="008B50FF" w:rsidRPr="008B50FF" w:rsidRDefault="008B50FF" w:rsidP="008B50FF">
      <w:pPr>
        <w:shd w:val="clear" w:color="auto" w:fill="ED7D31" w:themeFill="accent2"/>
        <w:jc w:val="both"/>
        <w:rPr>
          <w:b/>
          <w:color w:val="FFFFFF" w:themeColor="background1"/>
          <w:sz w:val="48"/>
          <w:szCs w:val="48"/>
        </w:rPr>
      </w:pPr>
      <w:r>
        <w:rPr>
          <w:b/>
          <w:color w:val="FFFFFF" w:themeColor="background1"/>
          <w:sz w:val="48"/>
          <w:szCs w:val="48"/>
        </w:rPr>
        <w:t>2. RECOMENDACIONES DE VIAJE</w:t>
      </w:r>
      <w:r w:rsidRPr="008B50FF">
        <w:rPr>
          <w:b/>
          <w:color w:val="FFFFFF" w:themeColor="background1"/>
          <w:sz w:val="48"/>
          <w:szCs w:val="48"/>
        </w:rPr>
        <w:t>.</w:t>
      </w:r>
    </w:p>
    <w:p w:rsidR="008B50FF" w:rsidRDefault="008B50FF" w:rsidP="008B50FF">
      <w:pPr>
        <w:pStyle w:val="Prrafodelista"/>
        <w:numPr>
          <w:ilvl w:val="0"/>
          <w:numId w:val="1"/>
        </w:numPr>
        <w:jc w:val="both"/>
        <w:rPr>
          <w:b/>
          <w:color w:val="ED7D31" w:themeColor="accent2"/>
          <w:sz w:val="40"/>
          <w:szCs w:val="40"/>
        </w:rPr>
      </w:pPr>
      <w:r>
        <w:rPr>
          <w:b/>
          <w:color w:val="ED7D31" w:themeColor="accent2"/>
          <w:sz w:val="40"/>
          <w:szCs w:val="40"/>
        </w:rPr>
        <w:t>REQUISITOS DE ENTRADA AL PAÍS Y DOCUMENTACIÓN.</w:t>
      </w:r>
    </w:p>
    <w:p w:rsidR="00016F6B" w:rsidRPr="006D7067" w:rsidRDefault="00016F6B" w:rsidP="006D7067">
      <w:pPr>
        <w:pStyle w:val="Prrafodelista"/>
        <w:numPr>
          <w:ilvl w:val="0"/>
          <w:numId w:val="1"/>
        </w:numPr>
        <w:jc w:val="both"/>
        <w:rPr>
          <w:sz w:val="24"/>
          <w:szCs w:val="24"/>
        </w:rPr>
      </w:pPr>
      <w:r w:rsidRPr="006D7067">
        <w:rPr>
          <w:sz w:val="24"/>
          <w:szCs w:val="24"/>
        </w:rPr>
        <w:t>Pasaporte / DNI:</w:t>
      </w:r>
    </w:p>
    <w:p w:rsidR="00016F6B" w:rsidRPr="00016F6B" w:rsidRDefault="00016F6B" w:rsidP="00016F6B">
      <w:pPr>
        <w:jc w:val="both"/>
        <w:rPr>
          <w:sz w:val="24"/>
          <w:szCs w:val="24"/>
        </w:rPr>
      </w:pPr>
      <w:r w:rsidRPr="00016F6B">
        <w:rPr>
          <w:sz w:val="24"/>
          <w:szCs w:val="24"/>
        </w:rPr>
        <w:t>El documento debe obligatoriamente estar en vigor tanto a la entrada como a la salida del país. Las autoridades de frontera y las compañías aéreas alemanas son muy estrictas en el cumplimiento de la normativa, negando el embarque a pasajeros con documentación caducada. Esto es aplicable también a los menores de edad. El Libro de Familia o una certificación de nacimiento no son documentos válidos en ningún caso. Dado el elevado número de robo de documentación, en especial a turistas, se recomienda traer el pasaporte como documento sustitutivo de identificación.</w:t>
      </w:r>
    </w:p>
    <w:p w:rsidR="006D7067" w:rsidRDefault="00016F6B" w:rsidP="00FC151A">
      <w:pPr>
        <w:pStyle w:val="Prrafodelista"/>
        <w:numPr>
          <w:ilvl w:val="0"/>
          <w:numId w:val="5"/>
        </w:numPr>
        <w:jc w:val="both"/>
        <w:rPr>
          <w:sz w:val="24"/>
          <w:szCs w:val="24"/>
        </w:rPr>
      </w:pPr>
      <w:r w:rsidRPr="006D7067">
        <w:rPr>
          <w:sz w:val="24"/>
          <w:szCs w:val="24"/>
        </w:rPr>
        <w:t>Visados:</w:t>
      </w:r>
      <w:r w:rsidR="006D7067" w:rsidRPr="006D7067">
        <w:rPr>
          <w:sz w:val="24"/>
          <w:szCs w:val="24"/>
        </w:rPr>
        <w:t xml:space="preserve"> </w:t>
      </w:r>
      <w:r w:rsidRPr="006D7067">
        <w:rPr>
          <w:sz w:val="24"/>
          <w:szCs w:val="24"/>
        </w:rPr>
        <w:t>NO</w:t>
      </w:r>
      <w:r w:rsidR="006D7067">
        <w:rPr>
          <w:sz w:val="24"/>
          <w:szCs w:val="24"/>
        </w:rPr>
        <w:t>.</w:t>
      </w:r>
    </w:p>
    <w:p w:rsidR="006D7067" w:rsidRDefault="006D7067" w:rsidP="00CD3A99">
      <w:pPr>
        <w:pStyle w:val="Prrafodelista"/>
        <w:numPr>
          <w:ilvl w:val="0"/>
          <w:numId w:val="5"/>
        </w:numPr>
        <w:jc w:val="both"/>
        <w:rPr>
          <w:sz w:val="24"/>
          <w:szCs w:val="24"/>
        </w:rPr>
      </w:pPr>
      <w:r>
        <w:rPr>
          <w:sz w:val="24"/>
          <w:szCs w:val="24"/>
        </w:rPr>
        <w:t>Vacunas</w:t>
      </w:r>
      <w:r w:rsidR="00016F6B" w:rsidRPr="006D7067">
        <w:rPr>
          <w:sz w:val="24"/>
          <w:szCs w:val="24"/>
        </w:rPr>
        <w:t>:</w:t>
      </w:r>
    </w:p>
    <w:p w:rsidR="006D7067" w:rsidRDefault="006D7067" w:rsidP="006D7067">
      <w:pPr>
        <w:pStyle w:val="Prrafodelista"/>
        <w:numPr>
          <w:ilvl w:val="1"/>
          <w:numId w:val="5"/>
        </w:numPr>
        <w:jc w:val="both"/>
        <w:rPr>
          <w:sz w:val="24"/>
          <w:szCs w:val="24"/>
        </w:rPr>
      </w:pPr>
      <w:r>
        <w:rPr>
          <w:sz w:val="24"/>
          <w:szCs w:val="24"/>
        </w:rPr>
        <w:t xml:space="preserve">Obligatorias: </w:t>
      </w:r>
      <w:r w:rsidR="00016F6B" w:rsidRPr="006D7067">
        <w:rPr>
          <w:sz w:val="24"/>
          <w:szCs w:val="24"/>
        </w:rPr>
        <w:t>Ninguna</w:t>
      </w:r>
      <w:r>
        <w:rPr>
          <w:sz w:val="24"/>
          <w:szCs w:val="24"/>
        </w:rPr>
        <w:t>.</w:t>
      </w:r>
    </w:p>
    <w:p w:rsidR="00016F6B" w:rsidRDefault="006D7067" w:rsidP="006D7067">
      <w:pPr>
        <w:pStyle w:val="Prrafodelista"/>
        <w:numPr>
          <w:ilvl w:val="1"/>
          <w:numId w:val="5"/>
        </w:numPr>
        <w:jc w:val="both"/>
        <w:rPr>
          <w:sz w:val="24"/>
          <w:szCs w:val="24"/>
        </w:rPr>
      </w:pPr>
      <w:r>
        <w:rPr>
          <w:sz w:val="24"/>
          <w:szCs w:val="24"/>
        </w:rPr>
        <w:t xml:space="preserve">Recomendadas: </w:t>
      </w:r>
      <w:r w:rsidR="00016F6B" w:rsidRPr="006D7067">
        <w:rPr>
          <w:sz w:val="24"/>
          <w:szCs w:val="24"/>
        </w:rPr>
        <w:t>Ninguna</w:t>
      </w:r>
      <w:r>
        <w:rPr>
          <w:sz w:val="24"/>
          <w:szCs w:val="24"/>
        </w:rPr>
        <w:t>.</w:t>
      </w:r>
    </w:p>
    <w:p w:rsidR="003D3AB5" w:rsidRPr="006D7067" w:rsidRDefault="003D3AB5" w:rsidP="003D3AB5">
      <w:pPr>
        <w:pStyle w:val="Prrafodelista"/>
        <w:ind w:left="1440"/>
        <w:jc w:val="both"/>
        <w:rPr>
          <w:sz w:val="24"/>
          <w:szCs w:val="24"/>
        </w:rPr>
      </w:pPr>
    </w:p>
    <w:p w:rsidR="008B50FF" w:rsidRDefault="008B50FF" w:rsidP="008B50FF">
      <w:pPr>
        <w:pStyle w:val="Prrafodelista"/>
        <w:numPr>
          <w:ilvl w:val="0"/>
          <w:numId w:val="1"/>
        </w:numPr>
        <w:jc w:val="both"/>
        <w:rPr>
          <w:b/>
          <w:color w:val="ED7D31" w:themeColor="accent2"/>
          <w:sz w:val="40"/>
          <w:szCs w:val="40"/>
        </w:rPr>
      </w:pPr>
      <w:r>
        <w:rPr>
          <w:b/>
          <w:color w:val="ED7D31" w:themeColor="accent2"/>
          <w:sz w:val="40"/>
          <w:szCs w:val="40"/>
        </w:rPr>
        <w:t>TARJETA SANITARIA EUROPEA.</w:t>
      </w:r>
    </w:p>
    <w:p w:rsidR="003D3AB5" w:rsidRDefault="006D7067" w:rsidP="003D3AB5">
      <w:pPr>
        <w:jc w:val="both"/>
        <w:rPr>
          <w:sz w:val="24"/>
          <w:szCs w:val="24"/>
        </w:rPr>
      </w:pPr>
      <w:r w:rsidRPr="006D7067">
        <w:rPr>
          <w:sz w:val="24"/>
          <w:szCs w:val="24"/>
        </w:rPr>
        <w:t xml:space="preserve">La calidad de prestaciones hospitalarias es muy buena en general. Hay convenio sobre prestaciones de la Seguridad Social que se rige según las normas de la Unión Europea. </w:t>
      </w:r>
      <w:r w:rsidRPr="006D7067">
        <w:rPr>
          <w:sz w:val="24"/>
          <w:szCs w:val="24"/>
        </w:rPr>
        <w:lastRenderedPageBreak/>
        <w:t xml:space="preserve">Existe en todo el país una buena infraestructura de hospitales y centros clínicos. Se recomienda solicitar el formulario de convenio para la UE a la correspondiente administración </w:t>
      </w:r>
      <w:bookmarkStart w:id="0" w:name="_GoBack"/>
      <w:bookmarkEnd w:id="0"/>
      <w:r w:rsidRPr="006D7067">
        <w:rPr>
          <w:sz w:val="24"/>
          <w:szCs w:val="24"/>
        </w:rPr>
        <w:t>de la Seguridad Social y viajar provisto de la Tarjeta Sanitaria Europea.</w:t>
      </w:r>
    </w:p>
    <w:p w:rsidR="008B50FF" w:rsidRPr="003D3AB5" w:rsidRDefault="008B50FF" w:rsidP="003D3AB5">
      <w:pPr>
        <w:pStyle w:val="Prrafodelista"/>
        <w:numPr>
          <w:ilvl w:val="0"/>
          <w:numId w:val="1"/>
        </w:numPr>
        <w:jc w:val="both"/>
        <w:rPr>
          <w:b/>
          <w:color w:val="ED7D31" w:themeColor="accent2"/>
          <w:sz w:val="40"/>
          <w:szCs w:val="40"/>
        </w:rPr>
      </w:pPr>
      <w:r w:rsidRPr="003D3AB5">
        <w:rPr>
          <w:b/>
          <w:color w:val="ED7D31" w:themeColor="accent2"/>
          <w:sz w:val="40"/>
          <w:szCs w:val="40"/>
        </w:rPr>
        <w:t>COSTUMBRES Y HÁBITOS DE VIDA EN EL PAÍS.</w:t>
      </w:r>
    </w:p>
    <w:p w:rsidR="006D7067" w:rsidRPr="006D7067" w:rsidRDefault="006D7067" w:rsidP="005B79A8">
      <w:pPr>
        <w:pStyle w:val="Prrafodelista"/>
        <w:numPr>
          <w:ilvl w:val="0"/>
          <w:numId w:val="1"/>
        </w:numPr>
        <w:jc w:val="both"/>
        <w:rPr>
          <w:sz w:val="24"/>
          <w:szCs w:val="24"/>
        </w:rPr>
      </w:pPr>
      <w:r w:rsidRPr="006D7067">
        <w:rPr>
          <w:sz w:val="24"/>
          <w:szCs w:val="24"/>
        </w:rPr>
        <w:t>Todas las infracciones de tráfico, sobre todo por exceso de alcohol, son estricta y, en casos, fuertemente penadas.</w:t>
      </w:r>
    </w:p>
    <w:p w:rsidR="006D7067" w:rsidRPr="006D7067" w:rsidRDefault="006D7067" w:rsidP="00C072B6">
      <w:pPr>
        <w:pStyle w:val="Prrafodelista"/>
        <w:numPr>
          <w:ilvl w:val="0"/>
          <w:numId w:val="1"/>
        </w:numPr>
        <w:jc w:val="both"/>
        <w:rPr>
          <w:sz w:val="24"/>
          <w:szCs w:val="24"/>
        </w:rPr>
      </w:pPr>
      <w:r w:rsidRPr="006D7067">
        <w:rPr>
          <w:sz w:val="24"/>
          <w:szCs w:val="24"/>
        </w:rPr>
        <w:t>El cinturón de seguridad es obligatorio, tanto en los asientos delanteros como en los traseros, desde el momento de puesta en marcha del vehículo.</w:t>
      </w:r>
    </w:p>
    <w:p w:rsidR="006D7067" w:rsidRPr="006D7067" w:rsidRDefault="006D7067" w:rsidP="006D7067">
      <w:pPr>
        <w:pStyle w:val="Prrafodelista"/>
        <w:numPr>
          <w:ilvl w:val="0"/>
          <w:numId w:val="1"/>
        </w:numPr>
        <w:jc w:val="both"/>
        <w:rPr>
          <w:sz w:val="24"/>
          <w:szCs w:val="24"/>
        </w:rPr>
      </w:pPr>
      <w:r w:rsidRPr="006D7067">
        <w:rPr>
          <w:sz w:val="24"/>
          <w:szCs w:val="24"/>
        </w:rPr>
        <w:t xml:space="preserve">Está prohibido utilizar el teléfono móvil en vehículo, circulando e incluso estando detenido pero con el motor en marcha. </w:t>
      </w:r>
    </w:p>
    <w:p w:rsidR="008B50FF" w:rsidRDefault="006D7067" w:rsidP="006D7067">
      <w:pPr>
        <w:pStyle w:val="Prrafodelista"/>
        <w:numPr>
          <w:ilvl w:val="0"/>
          <w:numId w:val="1"/>
        </w:numPr>
        <w:jc w:val="both"/>
        <w:rPr>
          <w:sz w:val="24"/>
          <w:szCs w:val="24"/>
        </w:rPr>
      </w:pPr>
      <w:r w:rsidRPr="006D7067">
        <w:rPr>
          <w:sz w:val="24"/>
          <w:szCs w:val="24"/>
        </w:rPr>
        <w:t>Desde el 1 de enero de 2008 está prohibido circular en los centros de muchas ciudades alemanas con vehículos que no dispongan de una placa (viñeta) especial. Estas viñetas pueden adquirirse en las estaciones de la ITV alemana (TÜV, DEKRA) y en más de 30.000 talleres de automóvil en toda Alemania, siempre que los vehículos cumplan las condiciones medio-ambientales. Cuestan 5 euros y son válidas para tod</w:t>
      </w:r>
      <w:r>
        <w:rPr>
          <w:sz w:val="24"/>
          <w:szCs w:val="24"/>
        </w:rPr>
        <w:t xml:space="preserve">as las ciudades. </w:t>
      </w:r>
    </w:p>
    <w:p w:rsidR="006D7067" w:rsidRDefault="006D7067" w:rsidP="006D7067">
      <w:pPr>
        <w:pStyle w:val="Prrafodelista"/>
        <w:numPr>
          <w:ilvl w:val="0"/>
          <w:numId w:val="1"/>
        </w:numPr>
        <w:jc w:val="both"/>
        <w:rPr>
          <w:sz w:val="24"/>
          <w:szCs w:val="24"/>
        </w:rPr>
      </w:pPr>
      <w:r w:rsidRPr="006D7067">
        <w:rPr>
          <w:sz w:val="24"/>
          <w:szCs w:val="24"/>
        </w:rPr>
        <w:t>En general, las penas por tenencia, consumo y tráfico de drogas van de 2 a 15 años.</w:t>
      </w:r>
    </w:p>
    <w:p w:rsidR="006D7067" w:rsidRDefault="006D7067" w:rsidP="006D7067">
      <w:pPr>
        <w:pStyle w:val="Prrafodelista"/>
        <w:numPr>
          <w:ilvl w:val="0"/>
          <w:numId w:val="1"/>
        </w:numPr>
        <w:jc w:val="both"/>
        <w:rPr>
          <w:sz w:val="24"/>
          <w:szCs w:val="24"/>
        </w:rPr>
      </w:pPr>
      <w:r w:rsidRPr="006D7067">
        <w:rPr>
          <w:sz w:val="24"/>
          <w:szCs w:val="24"/>
        </w:rPr>
        <w:t>Los alemanes se presentan unos a otros dándose</w:t>
      </w:r>
      <w:r>
        <w:rPr>
          <w:sz w:val="24"/>
          <w:szCs w:val="24"/>
        </w:rPr>
        <w:t xml:space="preserve"> la mano. </w:t>
      </w:r>
      <w:r w:rsidR="003D3AB5">
        <w:rPr>
          <w:sz w:val="24"/>
          <w:szCs w:val="24"/>
        </w:rPr>
        <w:t>L</w:t>
      </w:r>
      <w:r w:rsidRPr="006D7067">
        <w:rPr>
          <w:sz w:val="24"/>
          <w:szCs w:val="24"/>
        </w:rPr>
        <w:t xml:space="preserve">es gusta mantener las distancias </w:t>
      </w:r>
      <w:r w:rsidR="003D3AB5" w:rsidRPr="006D7067">
        <w:rPr>
          <w:sz w:val="24"/>
          <w:szCs w:val="24"/>
        </w:rPr>
        <w:t>físicamente</w:t>
      </w:r>
      <w:r w:rsidRPr="006D7067">
        <w:rPr>
          <w:sz w:val="24"/>
          <w:szCs w:val="24"/>
        </w:rPr>
        <w:t xml:space="preserve"> y en la conversación</w:t>
      </w:r>
      <w:r w:rsidR="003D3AB5">
        <w:rPr>
          <w:sz w:val="24"/>
          <w:szCs w:val="24"/>
        </w:rPr>
        <w:t>, en general.</w:t>
      </w:r>
    </w:p>
    <w:p w:rsidR="003D3AB5" w:rsidRDefault="003D3AB5" w:rsidP="006D7067">
      <w:pPr>
        <w:pStyle w:val="Prrafodelista"/>
        <w:numPr>
          <w:ilvl w:val="0"/>
          <w:numId w:val="1"/>
        </w:numPr>
        <w:jc w:val="both"/>
        <w:rPr>
          <w:sz w:val="24"/>
          <w:szCs w:val="24"/>
        </w:rPr>
      </w:pPr>
      <w:r>
        <w:rPr>
          <w:sz w:val="24"/>
          <w:szCs w:val="24"/>
        </w:rPr>
        <w:t>El alemán da mucha importancia a la puntualidad.</w:t>
      </w:r>
    </w:p>
    <w:p w:rsidR="003D3AB5" w:rsidRDefault="003D3AB5" w:rsidP="003D3AB5">
      <w:pPr>
        <w:pStyle w:val="Prrafodelista"/>
        <w:numPr>
          <w:ilvl w:val="0"/>
          <w:numId w:val="1"/>
        </w:numPr>
        <w:jc w:val="both"/>
        <w:rPr>
          <w:sz w:val="24"/>
          <w:szCs w:val="24"/>
        </w:rPr>
      </w:pPr>
      <w:r w:rsidRPr="003D3AB5">
        <w:rPr>
          <w:sz w:val="24"/>
          <w:szCs w:val="24"/>
        </w:rPr>
        <w:t>Los alemanes tienen una fuerte cultura del reciclaje.</w:t>
      </w:r>
    </w:p>
    <w:p w:rsidR="003D3AB5" w:rsidRDefault="003D3AB5" w:rsidP="003D3AB5">
      <w:pPr>
        <w:pStyle w:val="Prrafodelista"/>
        <w:numPr>
          <w:ilvl w:val="0"/>
          <w:numId w:val="1"/>
        </w:numPr>
        <w:jc w:val="both"/>
        <w:rPr>
          <w:sz w:val="24"/>
          <w:szCs w:val="24"/>
        </w:rPr>
      </w:pPr>
      <w:r w:rsidRPr="003D3AB5">
        <w:rPr>
          <w:sz w:val="24"/>
          <w:szCs w:val="24"/>
        </w:rPr>
        <w:t>El esfuerzo y la excelencia son reconocidos y buscados constantemente, por lo que a menudo, los alemanes consideran su trabajo como una de las cosas</w:t>
      </w:r>
      <w:r>
        <w:rPr>
          <w:sz w:val="24"/>
          <w:szCs w:val="24"/>
        </w:rPr>
        <w:t xml:space="preserve"> más importantes.</w:t>
      </w:r>
    </w:p>
    <w:p w:rsidR="003D3AB5" w:rsidRDefault="003D3AB5" w:rsidP="003D3AB5">
      <w:pPr>
        <w:pStyle w:val="Prrafodelista"/>
        <w:numPr>
          <w:ilvl w:val="0"/>
          <w:numId w:val="1"/>
        </w:numPr>
        <w:jc w:val="both"/>
        <w:rPr>
          <w:sz w:val="24"/>
          <w:szCs w:val="24"/>
        </w:rPr>
      </w:pPr>
      <w:r w:rsidRPr="003D3AB5">
        <w:rPr>
          <w:sz w:val="24"/>
          <w:szCs w:val="24"/>
        </w:rPr>
        <w:t>Alemania es uno de los países más inclusivos y abiertos para vivir desde el punto de vista sexual, étnico y educativo.</w:t>
      </w:r>
    </w:p>
    <w:p w:rsidR="003D3AB5" w:rsidRDefault="003D3AB5" w:rsidP="003D3AB5">
      <w:pPr>
        <w:pStyle w:val="Prrafodelista"/>
        <w:numPr>
          <w:ilvl w:val="0"/>
          <w:numId w:val="1"/>
        </w:numPr>
        <w:jc w:val="both"/>
        <w:rPr>
          <w:sz w:val="24"/>
          <w:szCs w:val="24"/>
        </w:rPr>
      </w:pPr>
      <w:r w:rsidRPr="003D3AB5">
        <w:rPr>
          <w:sz w:val="24"/>
          <w:szCs w:val="24"/>
        </w:rPr>
        <w:t>Pese a ser un país muy moder</w:t>
      </w:r>
      <w:r>
        <w:rPr>
          <w:sz w:val="24"/>
          <w:szCs w:val="24"/>
        </w:rPr>
        <w:t>no, Alemania no deja de lado sus</w:t>
      </w:r>
      <w:r w:rsidRPr="003D3AB5">
        <w:rPr>
          <w:sz w:val="24"/>
          <w:szCs w:val="24"/>
        </w:rPr>
        <w:t xml:space="preserve"> tradiciones. El sentimiento de pertenencia </w:t>
      </w:r>
      <w:r>
        <w:rPr>
          <w:sz w:val="24"/>
          <w:szCs w:val="24"/>
        </w:rPr>
        <w:t xml:space="preserve">hace que se preserven con </w:t>
      </w:r>
      <w:r w:rsidRPr="003D3AB5">
        <w:rPr>
          <w:sz w:val="24"/>
          <w:szCs w:val="24"/>
        </w:rPr>
        <w:t>entusiasmo y seriedad.</w:t>
      </w:r>
    </w:p>
    <w:p w:rsidR="003D3AB5" w:rsidRDefault="003D3AB5" w:rsidP="003D3AB5">
      <w:pPr>
        <w:pStyle w:val="Prrafodelista"/>
        <w:jc w:val="both"/>
        <w:rPr>
          <w:sz w:val="24"/>
          <w:szCs w:val="24"/>
        </w:rPr>
      </w:pPr>
    </w:p>
    <w:p w:rsidR="008B50FF" w:rsidRDefault="008B50FF" w:rsidP="008B50FF">
      <w:pPr>
        <w:pStyle w:val="Prrafodelista"/>
        <w:numPr>
          <w:ilvl w:val="0"/>
          <w:numId w:val="1"/>
        </w:numPr>
        <w:jc w:val="both"/>
        <w:rPr>
          <w:b/>
          <w:color w:val="ED7D31" w:themeColor="accent2"/>
          <w:sz w:val="40"/>
          <w:szCs w:val="40"/>
        </w:rPr>
      </w:pPr>
      <w:r>
        <w:rPr>
          <w:b/>
          <w:color w:val="ED7D31" w:themeColor="accent2"/>
          <w:sz w:val="40"/>
          <w:szCs w:val="40"/>
        </w:rPr>
        <w:t>ZONAS A EVITAR.</w:t>
      </w:r>
    </w:p>
    <w:p w:rsidR="008B50FF" w:rsidRDefault="006D7067" w:rsidP="006D7067">
      <w:pPr>
        <w:pStyle w:val="Prrafodelista"/>
        <w:numPr>
          <w:ilvl w:val="0"/>
          <w:numId w:val="1"/>
        </w:numPr>
        <w:jc w:val="both"/>
        <w:rPr>
          <w:sz w:val="24"/>
          <w:szCs w:val="24"/>
        </w:rPr>
      </w:pPr>
      <w:r w:rsidRPr="006D7067">
        <w:rPr>
          <w:sz w:val="24"/>
          <w:szCs w:val="24"/>
        </w:rPr>
        <w:t>Ninguna zona de riesgo.</w:t>
      </w:r>
    </w:p>
    <w:p w:rsidR="006D7067" w:rsidRPr="006D7067" w:rsidRDefault="006D7067" w:rsidP="006D7067">
      <w:pPr>
        <w:pStyle w:val="Prrafodelista"/>
        <w:numPr>
          <w:ilvl w:val="0"/>
          <w:numId w:val="1"/>
        </w:numPr>
        <w:jc w:val="both"/>
        <w:rPr>
          <w:sz w:val="24"/>
          <w:szCs w:val="24"/>
        </w:rPr>
      </w:pPr>
      <w:r>
        <w:rPr>
          <w:sz w:val="24"/>
          <w:szCs w:val="24"/>
        </w:rPr>
        <w:t>S</w:t>
      </w:r>
      <w:r w:rsidRPr="006D7067">
        <w:rPr>
          <w:sz w:val="24"/>
          <w:szCs w:val="24"/>
        </w:rPr>
        <w:t>e recomienda aumentar la precaución en lugares públicos muy concurridos, estaciones y aeropuertos y seguir los consejos de las autoridades locales en materia de prevención y seguridad.</w:t>
      </w:r>
    </w:p>
    <w:p w:rsidR="008B50FF" w:rsidRDefault="008B50FF" w:rsidP="008B50FF">
      <w:pPr>
        <w:jc w:val="both"/>
        <w:rPr>
          <w:b/>
          <w:color w:val="ED7D31" w:themeColor="accent2"/>
          <w:sz w:val="40"/>
          <w:szCs w:val="40"/>
        </w:rPr>
      </w:pPr>
    </w:p>
    <w:p w:rsidR="008B50FF" w:rsidRDefault="008B50FF" w:rsidP="008B50FF">
      <w:pPr>
        <w:jc w:val="both"/>
        <w:rPr>
          <w:b/>
          <w:color w:val="ED7D31" w:themeColor="accent2"/>
          <w:sz w:val="40"/>
          <w:szCs w:val="40"/>
        </w:rPr>
      </w:pPr>
    </w:p>
    <w:p w:rsidR="008B50FF" w:rsidRDefault="008B50FF" w:rsidP="008B50FF">
      <w:pPr>
        <w:jc w:val="both"/>
        <w:rPr>
          <w:b/>
          <w:color w:val="ED7D31" w:themeColor="accent2"/>
          <w:sz w:val="40"/>
          <w:szCs w:val="40"/>
        </w:rPr>
      </w:pPr>
    </w:p>
    <w:p w:rsidR="008B50FF" w:rsidRPr="008B50FF" w:rsidRDefault="008B50FF" w:rsidP="008B50FF">
      <w:pPr>
        <w:shd w:val="clear" w:color="auto" w:fill="ED7D31" w:themeFill="accent2"/>
        <w:jc w:val="both"/>
        <w:rPr>
          <w:b/>
          <w:color w:val="FFFFFF" w:themeColor="background1"/>
          <w:sz w:val="48"/>
          <w:szCs w:val="48"/>
        </w:rPr>
      </w:pPr>
      <w:r>
        <w:rPr>
          <w:b/>
          <w:color w:val="FFFFFF" w:themeColor="background1"/>
          <w:sz w:val="48"/>
          <w:szCs w:val="48"/>
        </w:rPr>
        <w:lastRenderedPageBreak/>
        <w:t>3. LISTADO DE EMPRESAS CONTACTADAS</w:t>
      </w:r>
      <w:r w:rsidRPr="008B50FF">
        <w:rPr>
          <w:b/>
          <w:color w:val="FFFFFF" w:themeColor="background1"/>
          <w:sz w:val="48"/>
          <w:szCs w:val="48"/>
        </w:rPr>
        <w:t>.</w:t>
      </w:r>
    </w:p>
    <w:p w:rsidR="008B50FF" w:rsidRDefault="008B50FF" w:rsidP="008B50FF">
      <w:pPr>
        <w:jc w:val="both"/>
        <w:rPr>
          <w:b/>
          <w:color w:val="ED7D31" w:themeColor="accent2"/>
          <w:sz w:val="40"/>
          <w:szCs w:val="40"/>
        </w:rPr>
      </w:pPr>
    </w:p>
    <w:p w:rsidR="008B50FF" w:rsidRPr="008B50FF" w:rsidRDefault="008B50FF" w:rsidP="008B50FF">
      <w:pPr>
        <w:jc w:val="both"/>
        <w:rPr>
          <w:b/>
          <w:color w:val="ED7D31" w:themeColor="accent2"/>
          <w:sz w:val="40"/>
          <w:szCs w:val="40"/>
        </w:rPr>
      </w:pPr>
    </w:p>
    <w:p w:rsidR="008B50FF" w:rsidRDefault="008B50FF" w:rsidP="008B50FF">
      <w:pPr>
        <w:jc w:val="both"/>
        <w:rPr>
          <w:b/>
          <w:color w:val="ED7D31" w:themeColor="accent2"/>
          <w:sz w:val="40"/>
          <w:szCs w:val="40"/>
        </w:rPr>
      </w:pPr>
    </w:p>
    <w:p w:rsidR="008B50FF" w:rsidRPr="008B50FF" w:rsidRDefault="008B50FF" w:rsidP="008B50FF">
      <w:pPr>
        <w:jc w:val="both"/>
        <w:rPr>
          <w:sz w:val="24"/>
          <w:szCs w:val="24"/>
        </w:rPr>
      </w:pPr>
    </w:p>
    <w:sectPr w:rsidR="008B50FF" w:rsidRPr="008B50FF">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82" w:rsidRDefault="00BE1D82" w:rsidP="000A5E2D">
      <w:pPr>
        <w:spacing w:after="0" w:line="240" w:lineRule="auto"/>
      </w:pPr>
      <w:r>
        <w:separator/>
      </w:r>
    </w:p>
  </w:endnote>
  <w:endnote w:type="continuationSeparator" w:id="0">
    <w:p w:rsidR="00BE1D82" w:rsidRDefault="00BE1D82" w:rsidP="000A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82" w:rsidRDefault="00BE1D82" w:rsidP="000A5E2D">
      <w:pPr>
        <w:spacing w:after="0" w:line="240" w:lineRule="auto"/>
      </w:pPr>
      <w:r>
        <w:separator/>
      </w:r>
    </w:p>
  </w:footnote>
  <w:footnote w:type="continuationSeparator" w:id="0">
    <w:p w:rsidR="00BE1D82" w:rsidRDefault="00BE1D82" w:rsidP="000A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2D" w:rsidRDefault="000A5E2D">
    <w:pPr>
      <w:pStyle w:val="Encabezado"/>
    </w:pPr>
    <w:r>
      <w:t>I.E.S. JAROSO.</w:t>
    </w:r>
    <w:r>
      <w:ptab w:relativeTo="margin" w:alignment="center" w:leader="none"/>
    </w:r>
    <w:r>
      <w:t>ERASMUS DESTINOS</w:t>
    </w:r>
    <w:r>
      <w:ptab w:relativeTo="margin" w:alignment="right" w:leader="none"/>
    </w:r>
    <w:r>
      <w:rPr>
        <w:noProof/>
        <w:lang w:eastAsia="es-ES"/>
      </w:rPr>
      <mc:AlternateContent>
        <mc:Choice Requires="wpg">
          <w:drawing>
            <wp:inline distT="0" distB="0" distL="0" distR="0">
              <wp:extent cx="548640" cy="237490"/>
              <wp:effectExtent l="9525" t="9525" r="13335" b="1016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2D" w:rsidRDefault="000A5E2D">
                            <w:pPr>
                              <w:jc w:val="center"/>
                              <w:rPr>
                                <w:color w:val="FFFFFF" w:themeColor="background1"/>
                              </w:rPr>
                            </w:pPr>
                            <w:r>
                              <w:fldChar w:fldCharType="begin"/>
                            </w:r>
                            <w:r>
                              <w:instrText>PAGE    \* MERGEFORMAT</w:instrText>
                            </w:r>
                            <w:r>
                              <w:fldChar w:fldCharType="separate"/>
                            </w:r>
                            <w:r w:rsidR="003D3AB5" w:rsidRPr="003D3AB5">
                              <w:rPr>
                                <w:b/>
                                <w:bCs/>
                                <w:noProof/>
                                <w:color w:val="FFFFFF" w:themeColor="background1"/>
                              </w:rPr>
                              <w:t>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fPQA/6AwAAtQwAAA4AAAAAAAAAAAAAAAAALgIA&#10;AGRycy9lMm9Eb2MueG1sUEsBAi0AFAAGAAgAAAAhANf/s3/cAAAAAwEAAA8AAAAAAAAAAAAAAAAA&#10;VAYAAGRycy9kb3ducmV2LnhtbFBLBQYAAAAABAAEAPMAAABdBw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A5E2D" w:rsidRDefault="000A5E2D">
                      <w:pPr>
                        <w:jc w:val="center"/>
                        <w:rPr>
                          <w:color w:val="FFFFFF" w:themeColor="background1"/>
                        </w:rPr>
                      </w:pPr>
                      <w:r>
                        <w:fldChar w:fldCharType="begin"/>
                      </w:r>
                      <w:r>
                        <w:instrText>PAGE    \* MERGEFORMAT</w:instrText>
                      </w:r>
                      <w:r>
                        <w:fldChar w:fldCharType="separate"/>
                      </w:r>
                      <w:r w:rsidR="003D3AB5" w:rsidRPr="003D3AB5">
                        <w:rPr>
                          <w:b/>
                          <w:bCs/>
                          <w:noProof/>
                          <w:color w:val="FFFFFF" w:themeColor="background1"/>
                        </w:rPr>
                        <w:t>7</w:t>
                      </w:r>
                      <w:r>
                        <w:rPr>
                          <w:b/>
                          <w:bCs/>
                          <w:color w:val="FFFFFF" w:themeColor="background1"/>
                        </w:rPr>
                        <w:fldChar w:fldCharType="end"/>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F9A"/>
    <w:multiLevelType w:val="hybridMultilevel"/>
    <w:tmpl w:val="B3DA5DD0"/>
    <w:lvl w:ilvl="0" w:tplc="3B3CF87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697901"/>
    <w:multiLevelType w:val="hybridMultilevel"/>
    <w:tmpl w:val="EBC6A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442614"/>
    <w:multiLevelType w:val="hybridMultilevel"/>
    <w:tmpl w:val="2D544A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852DDC"/>
    <w:multiLevelType w:val="hybridMultilevel"/>
    <w:tmpl w:val="D3668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21A55"/>
    <w:multiLevelType w:val="hybridMultilevel"/>
    <w:tmpl w:val="EF9AA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2D"/>
    <w:rsid w:val="00016F6B"/>
    <w:rsid w:val="000A5E2D"/>
    <w:rsid w:val="00117009"/>
    <w:rsid w:val="00192570"/>
    <w:rsid w:val="001A0BFE"/>
    <w:rsid w:val="0028782F"/>
    <w:rsid w:val="002D2549"/>
    <w:rsid w:val="002F35B3"/>
    <w:rsid w:val="003D3AB5"/>
    <w:rsid w:val="004C1877"/>
    <w:rsid w:val="006D7067"/>
    <w:rsid w:val="008B50FF"/>
    <w:rsid w:val="009C74D9"/>
    <w:rsid w:val="009F7E1D"/>
    <w:rsid w:val="00A33457"/>
    <w:rsid w:val="00BE1D82"/>
    <w:rsid w:val="00CE7F78"/>
    <w:rsid w:val="00D81129"/>
    <w:rsid w:val="00E70161"/>
    <w:rsid w:val="00E815B4"/>
    <w:rsid w:val="00EA4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91663-931E-41A4-8396-7B6C7407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5E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E2D"/>
  </w:style>
  <w:style w:type="paragraph" w:styleId="Piedepgina">
    <w:name w:val="footer"/>
    <w:basedOn w:val="Normal"/>
    <w:link w:val="PiedepginaCar"/>
    <w:uiPriority w:val="99"/>
    <w:unhideWhenUsed/>
    <w:rsid w:val="000A5E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E2D"/>
  </w:style>
  <w:style w:type="paragraph" w:styleId="Sinespaciado">
    <w:name w:val="No Spacing"/>
    <w:link w:val="SinespaciadoCar"/>
    <w:uiPriority w:val="1"/>
    <w:qFormat/>
    <w:rsid w:val="000A5E2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A5E2D"/>
    <w:rPr>
      <w:rFonts w:eastAsiaTheme="minorEastAsia"/>
      <w:lang w:eastAsia="es-ES"/>
    </w:rPr>
  </w:style>
  <w:style w:type="paragraph" w:styleId="Prrafodelista">
    <w:name w:val="List Paragraph"/>
    <w:basedOn w:val="Normal"/>
    <w:uiPriority w:val="34"/>
    <w:qFormat/>
    <w:rsid w:val="00D81129"/>
    <w:pPr>
      <w:ind w:left="720"/>
      <w:contextualSpacing/>
    </w:pPr>
  </w:style>
  <w:style w:type="table" w:styleId="Tablaconcuadrcula">
    <w:name w:val="Table Grid"/>
    <w:basedOn w:val="Tablanormal"/>
    <w:uiPriority w:val="39"/>
    <w:rsid w:val="008B5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30951">
      <w:bodyDiv w:val="1"/>
      <w:marLeft w:val="0"/>
      <w:marRight w:val="0"/>
      <w:marTop w:val="0"/>
      <w:marBottom w:val="0"/>
      <w:divBdr>
        <w:top w:val="none" w:sz="0" w:space="0" w:color="auto"/>
        <w:left w:val="none" w:sz="0" w:space="0" w:color="auto"/>
        <w:bottom w:val="none" w:sz="0" w:space="0" w:color="auto"/>
        <w:right w:val="none" w:sz="0" w:space="0" w:color="auto"/>
      </w:divBdr>
      <w:divsChild>
        <w:div w:id="94254121">
          <w:marLeft w:val="547"/>
          <w:marRight w:val="0"/>
          <w:marTop w:val="0"/>
          <w:marBottom w:val="0"/>
          <w:divBdr>
            <w:top w:val="none" w:sz="0" w:space="0" w:color="auto"/>
            <w:left w:val="none" w:sz="0" w:space="0" w:color="auto"/>
            <w:bottom w:val="none" w:sz="0" w:space="0" w:color="auto"/>
            <w:right w:val="none" w:sz="0" w:space="0" w:color="auto"/>
          </w:divBdr>
        </w:div>
      </w:divsChild>
    </w:div>
    <w:div w:id="888104721">
      <w:bodyDiv w:val="1"/>
      <w:marLeft w:val="0"/>
      <w:marRight w:val="0"/>
      <w:marTop w:val="0"/>
      <w:marBottom w:val="0"/>
      <w:divBdr>
        <w:top w:val="none" w:sz="0" w:space="0" w:color="auto"/>
        <w:left w:val="none" w:sz="0" w:space="0" w:color="auto"/>
        <w:bottom w:val="none" w:sz="0" w:space="0" w:color="auto"/>
        <w:right w:val="none" w:sz="0" w:space="0" w:color="auto"/>
      </w:divBdr>
    </w:div>
    <w:div w:id="1282493387">
      <w:bodyDiv w:val="1"/>
      <w:marLeft w:val="0"/>
      <w:marRight w:val="0"/>
      <w:marTop w:val="0"/>
      <w:marBottom w:val="0"/>
      <w:divBdr>
        <w:top w:val="none" w:sz="0" w:space="0" w:color="auto"/>
        <w:left w:val="none" w:sz="0" w:space="0" w:color="auto"/>
        <w:bottom w:val="none" w:sz="0" w:space="0" w:color="auto"/>
        <w:right w:val="none" w:sz="0" w:space="0" w:color="auto"/>
      </w:divBdr>
      <w:divsChild>
        <w:div w:id="305354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diagrams/_rels/data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F9720D-0B5E-4115-8958-28C2D4A111B9}"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es-ES"/>
        </a:p>
      </dgm:t>
    </dgm:pt>
    <dgm:pt modelId="{4443960D-7B74-47F6-816D-62F16DE92EFB}">
      <dgm:prSet phldrT="[Texto]" custT="1"/>
      <dgm:spPr/>
      <dgm:t>
        <a:bodyPr/>
        <a:lstStyle/>
        <a:p>
          <a:r>
            <a:rPr lang="es-ES" sz="6000"/>
            <a:t>ALEMANIA</a:t>
          </a:r>
        </a:p>
        <a:p>
          <a:r>
            <a:rPr lang="es-ES" sz="1600"/>
            <a:t>Bundesrepublik Deutschland</a:t>
          </a:r>
        </a:p>
      </dgm:t>
    </dgm:pt>
    <dgm:pt modelId="{4F07B9B6-6C36-4F14-A340-9D720A05FEC8}" type="sibTrans" cxnId="{6D1E3222-ED2C-4907-99DE-A8C411296B2E}">
      <dgm:prSet/>
      <dgm:spPr/>
      <dgm:t>
        <a:bodyPr/>
        <a:lstStyle/>
        <a:p>
          <a:endParaRPr lang="es-ES"/>
        </a:p>
      </dgm:t>
    </dgm:pt>
    <dgm:pt modelId="{3AB67077-8AD5-4520-AC59-EE5F2C43DA5D}" type="parTrans" cxnId="{6D1E3222-ED2C-4907-99DE-A8C411296B2E}">
      <dgm:prSet/>
      <dgm:spPr/>
      <dgm:t>
        <a:bodyPr/>
        <a:lstStyle/>
        <a:p>
          <a:endParaRPr lang="es-ES"/>
        </a:p>
      </dgm:t>
    </dgm:pt>
    <dgm:pt modelId="{5F156F72-F20C-4347-867D-22AE04163B50}" type="pres">
      <dgm:prSet presAssocID="{B9F9720D-0B5E-4115-8958-28C2D4A111B9}" presName="linear" presStyleCnt="0">
        <dgm:presLayoutVars>
          <dgm:animLvl val="lvl"/>
          <dgm:resizeHandles val="exact"/>
        </dgm:presLayoutVars>
      </dgm:prSet>
      <dgm:spPr/>
      <dgm:t>
        <a:bodyPr/>
        <a:lstStyle/>
        <a:p>
          <a:endParaRPr lang="es-ES"/>
        </a:p>
      </dgm:t>
    </dgm:pt>
    <dgm:pt modelId="{7185E5F0-6275-416B-BEB4-49C57674A834}" type="pres">
      <dgm:prSet presAssocID="{4443960D-7B74-47F6-816D-62F16DE92EFB}" presName="parentText" presStyleLbl="node1" presStyleIdx="0" presStyleCnt="1">
        <dgm:presLayoutVars>
          <dgm:chMax val="0"/>
          <dgm:bulletEnabled val="1"/>
        </dgm:presLayoutVars>
      </dgm:prSet>
      <dgm:spPr/>
      <dgm:t>
        <a:bodyPr/>
        <a:lstStyle/>
        <a:p>
          <a:endParaRPr lang="es-ES"/>
        </a:p>
      </dgm:t>
    </dgm:pt>
  </dgm:ptLst>
  <dgm:cxnLst>
    <dgm:cxn modelId="{8D1ED37C-9841-42F5-826C-A2E49A1D39AD}" type="presOf" srcId="{4443960D-7B74-47F6-816D-62F16DE92EFB}" destId="{7185E5F0-6275-416B-BEB4-49C57674A834}" srcOrd="0" destOrd="0" presId="urn:microsoft.com/office/officeart/2005/8/layout/vList2"/>
    <dgm:cxn modelId="{C2646F9F-C516-498D-92C3-89140D75181A}" type="presOf" srcId="{B9F9720D-0B5E-4115-8958-28C2D4A111B9}" destId="{5F156F72-F20C-4347-867D-22AE04163B50}" srcOrd="0" destOrd="0" presId="urn:microsoft.com/office/officeart/2005/8/layout/vList2"/>
    <dgm:cxn modelId="{6D1E3222-ED2C-4907-99DE-A8C411296B2E}" srcId="{B9F9720D-0B5E-4115-8958-28C2D4A111B9}" destId="{4443960D-7B74-47F6-816D-62F16DE92EFB}" srcOrd="0" destOrd="0" parTransId="{3AB67077-8AD5-4520-AC59-EE5F2C43DA5D}" sibTransId="{4F07B9B6-6C36-4F14-A340-9D720A05FEC8}"/>
    <dgm:cxn modelId="{D4166AD1-E8BA-4833-9CDA-2F9D801C1A97}" type="presParOf" srcId="{5F156F72-F20C-4347-867D-22AE04163B50}" destId="{7185E5F0-6275-416B-BEB4-49C57674A83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DD407A-1876-4BC1-B315-06C96209A0B6}" type="doc">
      <dgm:prSet loTypeId="urn:microsoft.com/office/officeart/2005/8/layout/list1" loCatId="list" qsTypeId="urn:microsoft.com/office/officeart/2005/8/quickstyle/simple1" qsCatId="simple" csTypeId="urn:microsoft.com/office/officeart/2005/8/colors/accent2_2" csCatId="accent2" phldr="1"/>
      <dgm:spPr/>
      <dgm:t>
        <a:bodyPr/>
        <a:lstStyle/>
        <a:p>
          <a:endParaRPr lang="es-ES"/>
        </a:p>
      </dgm:t>
    </dgm:pt>
    <dgm:pt modelId="{A2BEFC8B-FC1A-4574-B290-DAFE8E3A8F36}">
      <dgm:prSet phldrT="[Texto]" custT="1"/>
      <dgm:spPr/>
      <dgm:t>
        <a:bodyPr/>
        <a:lstStyle/>
        <a:p>
          <a:r>
            <a:rPr lang="es-ES" sz="1200"/>
            <a:t>CAPITAL</a:t>
          </a:r>
        </a:p>
      </dgm:t>
    </dgm:pt>
    <dgm:pt modelId="{B5E05886-480B-4B88-8DF6-550E40FDE154}" type="parTrans" cxnId="{144B00EE-6EB1-4159-AFB0-D908ACC88B5E}">
      <dgm:prSet/>
      <dgm:spPr/>
      <dgm:t>
        <a:bodyPr/>
        <a:lstStyle/>
        <a:p>
          <a:endParaRPr lang="es-ES" sz="1200"/>
        </a:p>
      </dgm:t>
    </dgm:pt>
    <dgm:pt modelId="{5932B385-40A1-4899-8177-5A29D785DBC9}" type="sibTrans" cxnId="{144B00EE-6EB1-4159-AFB0-D908ACC88B5E}">
      <dgm:prSet/>
      <dgm:spPr/>
      <dgm:t>
        <a:bodyPr/>
        <a:lstStyle/>
        <a:p>
          <a:endParaRPr lang="es-ES" sz="1200"/>
        </a:p>
      </dgm:t>
    </dgm:pt>
    <dgm:pt modelId="{9A6564B6-4ED7-4B2A-A644-1EA9F0B01BCF}">
      <dgm:prSet phldrT="[Texto]" custT="1"/>
      <dgm:spPr/>
      <dgm:t>
        <a:bodyPr/>
        <a:lstStyle/>
        <a:p>
          <a:r>
            <a:rPr lang="es-ES" sz="1200"/>
            <a:t>POBLACIÓN</a:t>
          </a:r>
        </a:p>
      </dgm:t>
    </dgm:pt>
    <dgm:pt modelId="{9C84F194-CD2A-4B29-B997-A599837F561D}" type="parTrans" cxnId="{0C66EF9E-2F83-40D8-82A5-017FD3F0C5C1}">
      <dgm:prSet/>
      <dgm:spPr/>
      <dgm:t>
        <a:bodyPr/>
        <a:lstStyle/>
        <a:p>
          <a:endParaRPr lang="es-ES" sz="1200"/>
        </a:p>
      </dgm:t>
    </dgm:pt>
    <dgm:pt modelId="{F85712EF-C1F7-433C-AA3D-C19A0E2D1623}" type="sibTrans" cxnId="{0C66EF9E-2F83-40D8-82A5-017FD3F0C5C1}">
      <dgm:prSet/>
      <dgm:spPr/>
      <dgm:t>
        <a:bodyPr/>
        <a:lstStyle/>
        <a:p>
          <a:endParaRPr lang="es-ES" sz="1200"/>
        </a:p>
      </dgm:t>
    </dgm:pt>
    <dgm:pt modelId="{105DE7DA-E6CD-4C02-A0C2-F82D58D0F159}">
      <dgm:prSet phldrT="[Texto]" custT="1"/>
      <dgm:spPr/>
      <dgm:t>
        <a:bodyPr/>
        <a:lstStyle/>
        <a:p>
          <a:r>
            <a:rPr lang="es-ES" sz="1200"/>
            <a:t>LOCALIZACIÓN</a:t>
          </a:r>
        </a:p>
      </dgm:t>
    </dgm:pt>
    <dgm:pt modelId="{C6453637-BE57-426F-A73A-3E138B29E3C3}" type="parTrans" cxnId="{3C972A89-76FE-400F-AFC1-0BFCDE4EC5F3}">
      <dgm:prSet/>
      <dgm:spPr/>
      <dgm:t>
        <a:bodyPr/>
        <a:lstStyle/>
        <a:p>
          <a:endParaRPr lang="es-ES" sz="1200"/>
        </a:p>
      </dgm:t>
    </dgm:pt>
    <dgm:pt modelId="{B8C19047-3C21-4F10-8852-6FCAF7E21ADB}" type="sibTrans" cxnId="{3C972A89-76FE-400F-AFC1-0BFCDE4EC5F3}">
      <dgm:prSet/>
      <dgm:spPr/>
      <dgm:t>
        <a:bodyPr/>
        <a:lstStyle/>
        <a:p>
          <a:endParaRPr lang="es-ES" sz="1200"/>
        </a:p>
      </dgm:t>
    </dgm:pt>
    <dgm:pt modelId="{1920433D-83F0-4F01-901E-9B8A444DE5BA}">
      <dgm:prSet phldrT="[Texto]" custT="1"/>
      <dgm:spPr/>
      <dgm:t>
        <a:bodyPr/>
        <a:lstStyle/>
        <a:p>
          <a:r>
            <a:rPr lang="es-ES" sz="1200"/>
            <a:t>82.175.000 habitantes aprox.</a:t>
          </a:r>
        </a:p>
      </dgm:t>
    </dgm:pt>
    <dgm:pt modelId="{7A364C5D-8988-45A5-8E14-D64ACFA758BE}" type="sibTrans" cxnId="{1BFA8C81-7ED7-43FD-A86B-7E4E9C073D0F}">
      <dgm:prSet/>
      <dgm:spPr/>
      <dgm:t>
        <a:bodyPr/>
        <a:lstStyle/>
        <a:p>
          <a:endParaRPr lang="es-ES" sz="1200"/>
        </a:p>
      </dgm:t>
    </dgm:pt>
    <dgm:pt modelId="{1AD81D08-9F9A-4A10-BE44-FFAAC926E98B}" type="parTrans" cxnId="{1BFA8C81-7ED7-43FD-A86B-7E4E9C073D0F}">
      <dgm:prSet/>
      <dgm:spPr/>
      <dgm:t>
        <a:bodyPr/>
        <a:lstStyle/>
        <a:p>
          <a:endParaRPr lang="es-ES" sz="1200"/>
        </a:p>
      </dgm:t>
    </dgm:pt>
    <dgm:pt modelId="{01F4AA71-3146-4D03-B9CA-DD32D872F8E9}">
      <dgm:prSet phldrT="[Texto]" custT="1"/>
      <dgm:spPr/>
      <dgm:t>
        <a:bodyPr/>
        <a:lstStyle/>
        <a:p>
          <a:pPr algn="just"/>
          <a:r>
            <a:rPr lang="es-ES" sz="1200"/>
            <a:t>País centroeuropeo que consta de tres grandes regiones fisiográficas: una llanura de tierras bajas en el norte; la Alemania Media (que es un área de mesetas en el centro) y una región montañosa en el sur.</a:t>
          </a:r>
        </a:p>
      </dgm:t>
    </dgm:pt>
    <dgm:pt modelId="{2B821D27-8131-4581-B606-E32C796DFB39}" type="sibTrans" cxnId="{4574E9DA-60D6-42D8-BBFD-2E66C2DAA0F6}">
      <dgm:prSet/>
      <dgm:spPr/>
      <dgm:t>
        <a:bodyPr/>
        <a:lstStyle/>
        <a:p>
          <a:endParaRPr lang="es-ES" sz="1200"/>
        </a:p>
      </dgm:t>
    </dgm:pt>
    <dgm:pt modelId="{14279456-D6B9-41F6-8DE1-E8BA7B933C83}" type="parTrans" cxnId="{4574E9DA-60D6-42D8-BBFD-2E66C2DAA0F6}">
      <dgm:prSet/>
      <dgm:spPr/>
      <dgm:t>
        <a:bodyPr/>
        <a:lstStyle/>
        <a:p>
          <a:endParaRPr lang="es-ES" sz="1200"/>
        </a:p>
      </dgm:t>
    </dgm:pt>
    <dgm:pt modelId="{101332E7-D1C0-4BF1-BC71-613ECAA42A41}">
      <dgm:prSet phldrT="[Texto]" custT="1"/>
      <dgm:spPr/>
      <dgm:t>
        <a:bodyPr/>
        <a:lstStyle/>
        <a:p>
          <a:r>
            <a:rPr lang="es-ES" sz="1200"/>
            <a:t>Berlín.</a:t>
          </a:r>
        </a:p>
      </dgm:t>
    </dgm:pt>
    <dgm:pt modelId="{5CA81227-329C-4A5C-8ADF-412A3384E3AC}" type="sibTrans" cxnId="{489D255C-2E20-4F24-AD7D-B2D9C2C64C58}">
      <dgm:prSet/>
      <dgm:spPr/>
      <dgm:t>
        <a:bodyPr/>
        <a:lstStyle/>
        <a:p>
          <a:endParaRPr lang="es-ES" sz="1200"/>
        </a:p>
      </dgm:t>
    </dgm:pt>
    <dgm:pt modelId="{3BCF91F8-2976-4FE2-8C5D-D0CE34309CA2}" type="parTrans" cxnId="{489D255C-2E20-4F24-AD7D-B2D9C2C64C58}">
      <dgm:prSet/>
      <dgm:spPr/>
      <dgm:t>
        <a:bodyPr/>
        <a:lstStyle/>
        <a:p>
          <a:endParaRPr lang="es-ES" sz="1200"/>
        </a:p>
      </dgm:t>
    </dgm:pt>
    <dgm:pt modelId="{5A903B26-4CE5-4486-93A5-AA269DCA0CA0}">
      <dgm:prSet custT="1"/>
      <dgm:spPr/>
      <dgm:t>
        <a:bodyPr/>
        <a:lstStyle/>
        <a:p>
          <a:r>
            <a:rPr lang="es-ES" sz="1200"/>
            <a:t>IDIOMA</a:t>
          </a:r>
        </a:p>
      </dgm:t>
    </dgm:pt>
    <dgm:pt modelId="{34CB967F-EBBE-4762-81AF-05BF36B47250}" type="parTrans" cxnId="{9171B017-707A-41A0-A033-3A87892960E8}">
      <dgm:prSet/>
      <dgm:spPr/>
      <dgm:t>
        <a:bodyPr/>
        <a:lstStyle/>
        <a:p>
          <a:endParaRPr lang="es-ES" sz="1200"/>
        </a:p>
      </dgm:t>
    </dgm:pt>
    <dgm:pt modelId="{09998C4B-8BA0-4ECB-B4DE-1EE79FCC176C}" type="sibTrans" cxnId="{9171B017-707A-41A0-A033-3A87892960E8}">
      <dgm:prSet/>
      <dgm:spPr/>
      <dgm:t>
        <a:bodyPr/>
        <a:lstStyle/>
        <a:p>
          <a:endParaRPr lang="es-ES" sz="1200"/>
        </a:p>
      </dgm:t>
    </dgm:pt>
    <dgm:pt modelId="{38E8E259-711E-4A42-B50F-62819C021224}">
      <dgm:prSet custT="1"/>
      <dgm:spPr/>
      <dgm:t>
        <a:bodyPr/>
        <a:lstStyle/>
        <a:p>
          <a:r>
            <a:rPr lang="es-ES" sz="1200"/>
            <a:t>MONEDA</a:t>
          </a:r>
        </a:p>
      </dgm:t>
    </dgm:pt>
    <dgm:pt modelId="{39192461-3B1F-49BA-9402-01B1153980D2}" type="parTrans" cxnId="{3AD1E68F-2887-4D86-85C0-9D5BCF8B531F}">
      <dgm:prSet/>
      <dgm:spPr/>
      <dgm:t>
        <a:bodyPr/>
        <a:lstStyle/>
        <a:p>
          <a:endParaRPr lang="es-ES" sz="1200"/>
        </a:p>
      </dgm:t>
    </dgm:pt>
    <dgm:pt modelId="{72A0C5E7-3527-48A9-B064-A1933560CE61}" type="sibTrans" cxnId="{3AD1E68F-2887-4D86-85C0-9D5BCF8B531F}">
      <dgm:prSet/>
      <dgm:spPr/>
      <dgm:t>
        <a:bodyPr/>
        <a:lstStyle/>
        <a:p>
          <a:endParaRPr lang="es-ES" sz="1200"/>
        </a:p>
      </dgm:t>
    </dgm:pt>
    <dgm:pt modelId="{F83B714C-97FA-43A5-8BE7-F432336FFC61}">
      <dgm:prSet custT="1"/>
      <dgm:spPr/>
      <dgm:t>
        <a:bodyPr/>
        <a:lstStyle/>
        <a:p>
          <a:r>
            <a:rPr lang="es-ES" sz="1200"/>
            <a:t>SISTEMA DE GOBIERNO</a:t>
          </a:r>
        </a:p>
      </dgm:t>
    </dgm:pt>
    <dgm:pt modelId="{CC053EDC-15D5-4D8F-8F18-9DD3E03CCFC0}" type="parTrans" cxnId="{760FD244-4933-4425-AEE9-B0B4185B9AB7}">
      <dgm:prSet/>
      <dgm:spPr/>
      <dgm:t>
        <a:bodyPr/>
        <a:lstStyle/>
        <a:p>
          <a:endParaRPr lang="es-ES" sz="1200"/>
        </a:p>
      </dgm:t>
    </dgm:pt>
    <dgm:pt modelId="{B0F6E36B-F57B-4B35-85E4-698C95C187E2}" type="sibTrans" cxnId="{760FD244-4933-4425-AEE9-B0B4185B9AB7}">
      <dgm:prSet/>
      <dgm:spPr/>
      <dgm:t>
        <a:bodyPr/>
        <a:lstStyle/>
        <a:p>
          <a:endParaRPr lang="es-ES" sz="1200"/>
        </a:p>
      </dgm:t>
    </dgm:pt>
    <dgm:pt modelId="{004C7DC0-8DC1-4526-8D92-12478328A352}">
      <dgm:prSet custT="1"/>
      <dgm:spPr/>
      <dgm:t>
        <a:bodyPr/>
        <a:lstStyle/>
        <a:p>
          <a:pPr algn="l"/>
          <a:r>
            <a:rPr lang="es-ES" sz="1200"/>
            <a:t>Oficial: alemán.</a:t>
          </a:r>
        </a:p>
      </dgm:t>
    </dgm:pt>
    <dgm:pt modelId="{E62A72F7-0A5A-47D5-A186-0686CD86DFCC}" type="parTrans" cxnId="{769FCBA9-3651-40CD-9F37-7C8C660B822E}">
      <dgm:prSet/>
      <dgm:spPr/>
      <dgm:t>
        <a:bodyPr/>
        <a:lstStyle/>
        <a:p>
          <a:endParaRPr lang="es-ES" sz="1200"/>
        </a:p>
      </dgm:t>
    </dgm:pt>
    <dgm:pt modelId="{BE29B1F1-4BF1-40F3-AA6D-88DD9E873ED1}" type="sibTrans" cxnId="{769FCBA9-3651-40CD-9F37-7C8C660B822E}">
      <dgm:prSet/>
      <dgm:spPr/>
      <dgm:t>
        <a:bodyPr/>
        <a:lstStyle/>
        <a:p>
          <a:endParaRPr lang="es-ES" sz="1200"/>
        </a:p>
      </dgm:t>
    </dgm:pt>
    <dgm:pt modelId="{52CE1206-C482-4DB8-907B-CA8EB5DE8BD4}">
      <dgm:prSet custT="1"/>
      <dgm:spPr/>
      <dgm:t>
        <a:bodyPr/>
        <a:lstStyle/>
        <a:p>
          <a:r>
            <a:rPr lang="es-ES" sz="1200"/>
            <a:t>Euro.</a:t>
          </a:r>
        </a:p>
      </dgm:t>
    </dgm:pt>
    <dgm:pt modelId="{B65F3B00-240F-46D4-9690-3FD1124DC6FE}" type="parTrans" cxnId="{37212DF7-9EBC-44E2-A496-9DB41214443E}">
      <dgm:prSet/>
      <dgm:spPr/>
      <dgm:t>
        <a:bodyPr/>
        <a:lstStyle/>
        <a:p>
          <a:endParaRPr lang="es-ES" sz="1200"/>
        </a:p>
      </dgm:t>
    </dgm:pt>
    <dgm:pt modelId="{C7D08C1A-F75D-4A66-8524-A7D511AA69F6}" type="sibTrans" cxnId="{37212DF7-9EBC-44E2-A496-9DB41214443E}">
      <dgm:prSet/>
      <dgm:spPr/>
      <dgm:t>
        <a:bodyPr/>
        <a:lstStyle/>
        <a:p>
          <a:endParaRPr lang="es-ES" sz="1200"/>
        </a:p>
      </dgm:t>
    </dgm:pt>
    <dgm:pt modelId="{78007382-30F9-42A5-8843-EB56C537C44C}">
      <dgm:prSet custT="1"/>
      <dgm:spPr/>
      <dgm:t>
        <a:bodyPr/>
        <a:lstStyle/>
        <a:p>
          <a:r>
            <a:rPr lang="es-ES" sz="1200"/>
            <a:t>República federal parlamentaria.</a:t>
          </a:r>
        </a:p>
      </dgm:t>
    </dgm:pt>
    <dgm:pt modelId="{DED0AB24-9053-41DD-9342-1B66BA136CD7}" type="parTrans" cxnId="{FF1364CD-B12A-46AF-9F11-68A628273362}">
      <dgm:prSet/>
      <dgm:spPr/>
      <dgm:t>
        <a:bodyPr/>
        <a:lstStyle/>
        <a:p>
          <a:endParaRPr lang="es-ES" sz="1200"/>
        </a:p>
      </dgm:t>
    </dgm:pt>
    <dgm:pt modelId="{05D5E4B6-5C90-47AD-9EC3-0AE1D996E91C}" type="sibTrans" cxnId="{FF1364CD-B12A-46AF-9F11-68A628273362}">
      <dgm:prSet/>
      <dgm:spPr/>
      <dgm:t>
        <a:bodyPr/>
        <a:lstStyle/>
        <a:p>
          <a:endParaRPr lang="es-ES" sz="1200"/>
        </a:p>
      </dgm:t>
    </dgm:pt>
    <dgm:pt modelId="{E86BBD5B-FACB-4322-BBCF-A6E2409DDF27}">
      <dgm:prSet custT="1"/>
      <dgm:spPr/>
      <dgm:t>
        <a:bodyPr/>
        <a:lstStyle/>
        <a:p>
          <a:r>
            <a:rPr lang="es-ES" sz="1200"/>
            <a:t>CLIMA</a:t>
          </a:r>
        </a:p>
      </dgm:t>
    </dgm:pt>
    <dgm:pt modelId="{E61F8BEC-34B3-41EE-9F70-7724667BB722}" type="parTrans" cxnId="{73D9DC0C-79AF-4A42-ABC3-23B7D53083B2}">
      <dgm:prSet/>
      <dgm:spPr/>
      <dgm:t>
        <a:bodyPr/>
        <a:lstStyle/>
        <a:p>
          <a:endParaRPr lang="es-ES" sz="1200"/>
        </a:p>
      </dgm:t>
    </dgm:pt>
    <dgm:pt modelId="{53937DF1-8D56-463D-BCA6-89E7D2DFBA6A}" type="sibTrans" cxnId="{73D9DC0C-79AF-4A42-ABC3-23B7D53083B2}">
      <dgm:prSet/>
      <dgm:spPr/>
      <dgm:t>
        <a:bodyPr/>
        <a:lstStyle/>
        <a:p>
          <a:endParaRPr lang="es-ES" sz="1200"/>
        </a:p>
      </dgm:t>
    </dgm:pt>
    <dgm:pt modelId="{913AED62-3CF4-4780-89EE-968634784F49}">
      <dgm:prSet custT="1"/>
      <dgm:spPr/>
      <dgm:t>
        <a:bodyPr/>
        <a:lstStyle/>
        <a:p>
          <a:r>
            <a:rPr lang="es-ES" sz="1200"/>
            <a:t>ÍNDICE DE DESARROLLO HUMANO</a:t>
          </a:r>
        </a:p>
      </dgm:t>
    </dgm:pt>
    <dgm:pt modelId="{ED57DDC6-98BA-4EE4-9D60-A7D92C1AF726}" type="parTrans" cxnId="{04966B9E-B12A-4F77-9C45-DC5C557C1182}">
      <dgm:prSet/>
      <dgm:spPr/>
      <dgm:t>
        <a:bodyPr/>
        <a:lstStyle/>
        <a:p>
          <a:endParaRPr lang="es-ES" sz="1200"/>
        </a:p>
      </dgm:t>
    </dgm:pt>
    <dgm:pt modelId="{BC5FBC03-5F1C-43C3-A18E-681135FF8C20}" type="sibTrans" cxnId="{04966B9E-B12A-4F77-9C45-DC5C557C1182}">
      <dgm:prSet/>
      <dgm:spPr/>
      <dgm:t>
        <a:bodyPr/>
        <a:lstStyle/>
        <a:p>
          <a:endParaRPr lang="es-ES" sz="1200"/>
        </a:p>
      </dgm:t>
    </dgm:pt>
    <dgm:pt modelId="{E20539A3-DDA2-4EFB-9CA7-C4DB65161364}">
      <dgm:prSet custT="1"/>
      <dgm:spPr/>
      <dgm:t>
        <a:bodyPr/>
        <a:lstStyle/>
        <a:p>
          <a:pPr algn="just"/>
          <a:r>
            <a:rPr lang="es-ES" sz="1200"/>
            <a:t>La mayor parte de Alemania tiene un clima templado húmedo en el que predominan los vientos del oeste.</a:t>
          </a:r>
        </a:p>
      </dgm:t>
    </dgm:pt>
    <dgm:pt modelId="{5D83040F-F3C2-4789-9BC2-0F3D713FFB2A}" type="parTrans" cxnId="{21486CE4-C453-40F0-B022-5292B8322E8B}">
      <dgm:prSet/>
      <dgm:spPr/>
      <dgm:t>
        <a:bodyPr/>
        <a:lstStyle/>
        <a:p>
          <a:endParaRPr lang="es-ES" sz="1200"/>
        </a:p>
      </dgm:t>
    </dgm:pt>
    <dgm:pt modelId="{5829E508-5F94-48B7-B91D-521DA7E47632}" type="sibTrans" cxnId="{21486CE4-C453-40F0-B022-5292B8322E8B}">
      <dgm:prSet/>
      <dgm:spPr/>
      <dgm:t>
        <a:bodyPr/>
        <a:lstStyle/>
        <a:p>
          <a:endParaRPr lang="es-ES" sz="1200"/>
        </a:p>
      </dgm:t>
    </dgm:pt>
    <dgm:pt modelId="{474E1669-8074-4929-933A-94AC71223E78}">
      <dgm:prSet custT="1"/>
      <dgm:spPr/>
      <dgm:t>
        <a:bodyPr/>
        <a:lstStyle/>
        <a:p>
          <a:r>
            <a:rPr lang="es-ES" sz="1200"/>
            <a:t>Muy alto.</a:t>
          </a:r>
        </a:p>
      </dgm:t>
    </dgm:pt>
    <dgm:pt modelId="{5C2FD400-685F-440D-8FCA-07278EE7CD9A}" type="parTrans" cxnId="{F7CF1BE2-14CB-49B7-90C1-4D3B1EEDD025}">
      <dgm:prSet/>
      <dgm:spPr/>
      <dgm:t>
        <a:bodyPr/>
        <a:lstStyle/>
        <a:p>
          <a:endParaRPr lang="es-ES" sz="1200"/>
        </a:p>
      </dgm:t>
    </dgm:pt>
    <dgm:pt modelId="{D3458708-2A7C-4FCC-B1CC-810974726E0F}" type="sibTrans" cxnId="{F7CF1BE2-14CB-49B7-90C1-4D3B1EEDD025}">
      <dgm:prSet/>
      <dgm:spPr/>
      <dgm:t>
        <a:bodyPr/>
        <a:lstStyle/>
        <a:p>
          <a:endParaRPr lang="es-ES" sz="1200"/>
        </a:p>
      </dgm:t>
    </dgm:pt>
    <dgm:pt modelId="{5C814C87-28A2-4DDC-9499-EB1EE3C2569A}">
      <dgm:prSet custT="1"/>
      <dgm:spPr/>
      <dgm:t>
        <a:bodyPr/>
        <a:lstStyle/>
        <a:p>
          <a:r>
            <a:rPr lang="es-ES" sz="1200"/>
            <a:t>UNIÓN EUROPEA / SCHENGEN</a:t>
          </a:r>
        </a:p>
      </dgm:t>
    </dgm:pt>
    <dgm:pt modelId="{B0834BB8-6E4A-4F41-9AEF-23FE66E8B535}" type="parTrans" cxnId="{F6CC0FB0-3A1D-4D1C-823F-F837AD48A434}">
      <dgm:prSet/>
      <dgm:spPr/>
      <dgm:t>
        <a:bodyPr/>
        <a:lstStyle/>
        <a:p>
          <a:endParaRPr lang="es-ES" sz="1200"/>
        </a:p>
      </dgm:t>
    </dgm:pt>
    <dgm:pt modelId="{332FCD09-D331-4CD1-B702-9F5DFA4F2A50}" type="sibTrans" cxnId="{F6CC0FB0-3A1D-4D1C-823F-F837AD48A434}">
      <dgm:prSet/>
      <dgm:spPr/>
      <dgm:t>
        <a:bodyPr/>
        <a:lstStyle/>
        <a:p>
          <a:endParaRPr lang="es-ES" sz="1200"/>
        </a:p>
      </dgm:t>
    </dgm:pt>
    <dgm:pt modelId="{93D28BF6-55AD-4EFF-B21F-57AD22F4B0EA}">
      <dgm:prSet custT="1"/>
      <dgm:spPr/>
      <dgm:t>
        <a:bodyPr/>
        <a:lstStyle/>
        <a:p>
          <a:r>
            <a:rPr lang="es-ES" sz="1200"/>
            <a:t>Sí / sÍ.</a:t>
          </a:r>
        </a:p>
      </dgm:t>
    </dgm:pt>
    <dgm:pt modelId="{0427038E-F2D7-49CD-87FA-D34B7BAA0804}" type="parTrans" cxnId="{58489CA2-FF8A-47DB-BD01-DF2068EA28E9}">
      <dgm:prSet/>
      <dgm:spPr/>
      <dgm:t>
        <a:bodyPr/>
        <a:lstStyle/>
        <a:p>
          <a:endParaRPr lang="es-ES" sz="1200"/>
        </a:p>
      </dgm:t>
    </dgm:pt>
    <dgm:pt modelId="{8E92ED66-BB6C-4336-86A4-5D89B058B42A}" type="sibTrans" cxnId="{58489CA2-FF8A-47DB-BD01-DF2068EA28E9}">
      <dgm:prSet/>
      <dgm:spPr/>
      <dgm:t>
        <a:bodyPr/>
        <a:lstStyle/>
        <a:p>
          <a:endParaRPr lang="es-ES" sz="1200"/>
        </a:p>
      </dgm:t>
    </dgm:pt>
    <dgm:pt modelId="{7B568CDB-C88F-4EB6-8D5C-D479F713FF90}">
      <dgm:prSet custT="1"/>
      <dgm:spPr/>
      <dgm:t>
        <a:bodyPr/>
        <a:lstStyle/>
        <a:p>
          <a:pPr algn="just"/>
          <a:r>
            <a:rPr lang="es-ES" sz="1200"/>
            <a:t>Idiomas minoritarios reconocidos nativos: danés, sorabo y frisón.</a:t>
          </a:r>
        </a:p>
      </dgm:t>
    </dgm:pt>
    <dgm:pt modelId="{B83BE87D-DE3A-49F2-B3DE-3E6D5C9F2249}" type="parTrans" cxnId="{5C73E9CD-AAA8-4173-ACD5-7C8BCD2F5F44}">
      <dgm:prSet/>
      <dgm:spPr/>
    </dgm:pt>
    <dgm:pt modelId="{6031DB32-651E-40C1-94DA-81965113A727}" type="sibTrans" cxnId="{5C73E9CD-AAA8-4173-ACD5-7C8BCD2F5F44}">
      <dgm:prSet/>
      <dgm:spPr/>
    </dgm:pt>
    <dgm:pt modelId="{DD3AE249-50B2-4EDA-8F58-DD7B8F17322B}" type="pres">
      <dgm:prSet presAssocID="{17DD407A-1876-4BC1-B315-06C96209A0B6}" presName="linear" presStyleCnt="0">
        <dgm:presLayoutVars>
          <dgm:dir/>
          <dgm:animLvl val="lvl"/>
          <dgm:resizeHandles val="exact"/>
        </dgm:presLayoutVars>
      </dgm:prSet>
      <dgm:spPr/>
      <dgm:t>
        <a:bodyPr/>
        <a:lstStyle/>
        <a:p>
          <a:endParaRPr lang="es-ES"/>
        </a:p>
      </dgm:t>
    </dgm:pt>
    <dgm:pt modelId="{C426EB13-E7FB-417D-92A1-789E5B91760B}" type="pres">
      <dgm:prSet presAssocID="{A2BEFC8B-FC1A-4574-B290-DAFE8E3A8F36}" presName="parentLin" presStyleCnt="0"/>
      <dgm:spPr/>
    </dgm:pt>
    <dgm:pt modelId="{984E25DF-DB56-48DF-B7F7-661BEE452DE7}" type="pres">
      <dgm:prSet presAssocID="{A2BEFC8B-FC1A-4574-B290-DAFE8E3A8F36}" presName="parentLeftMargin" presStyleLbl="node1" presStyleIdx="0" presStyleCnt="9"/>
      <dgm:spPr/>
      <dgm:t>
        <a:bodyPr/>
        <a:lstStyle/>
        <a:p>
          <a:endParaRPr lang="es-ES"/>
        </a:p>
      </dgm:t>
    </dgm:pt>
    <dgm:pt modelId="{07EC7D06-898D-435E-AA44-74E3039288CA}" type="pres">
      <dgm:prSet presAssocID="{A2BEFC8B-FC1A-4574-B290-DAFE8E3A8F36}" presName="parentText" presStyleLbl="node1" presStyleIdx="0" presStyleCnt="9">
        <dgm:presLayoutVars>
          <dgm:chMax val="0"/>
          <dgm:bulletEnabled val="1"/>
        </dgm:presLayoutVars>
      </dgm:prSet>
      <dgm:spPr/>
      <dgm:t>
        <a:bodyPr/>
        <a:lstStyle/>
        <a:p>
          <a:endParaRPr lang="es-ES"/>
        </a:p>
      </dgm:t>
    </dgm:pt>
    <dgm:pt modelId="{14FD60C1-0921-4203-A4F3-6E6E96B6396A}" type="pres">
      <dgm:prSet presAssocID="{A2BEFC8B-FC1A-4574-B290-DAFE8E3A8F36}" presName="negativeSpace" presStyleCnt="0"/>
      <dgm:spPr/>
    </dgm:pt>
    <dgm:pt modelId="{1C14B53B-8E7C-4CF2-AB07-C85D6E0CAB08}" type="pres">
      <dgm:prSet presAssocID="{A2BEFC8B-FC1A-4574-B290-DAFE8E3A8F36}" presName="childText" presStyleLbl="conFgAcc1" presStyleIdx="0" presStyleCnt="9">
        <dgm:presLayoutVars>
          <dgm:bulletEnabled val="1"/>
        </dgm:presLayoutVars>
      </dgm:prSet>
      <dgm:spPr/>
      <dgm:t>
        <a:bodyPr/>
        <a:lstStyle/>
        <a:p>
          <a:endParaRPr lang="es-ES"/>
        </a:p>
      </dgm:t>
    </dgm:pt>
    <dgm:pt modelId="{A546D241-9FFF-4241-AA69-53BED021EDCC}" type="pres">
      <dgm:prSet presAssocID="{5932B385-40A1-4899-8177-5A29D785DBC9}" presName="spaceBetweenRectangles" presStyleCnt="0"/>
      <dgm:spPr/>
    </dgm:pt>
    <dgm:pt modelId="{D454A7B4-AF3E-4E46-9A8A-A7A191F3C45C}" type="pres">
      <dgm:prSet presAssocID="{9A6564B6-4ED7-4B2A-A644-1EA9F0B01BCF}" presName="parentLin" presStyleCnt="0"/>
      <dgm:spPr/>
    </dgm:pt>
    <dgm:pt modelId="{8B800B50-2B8C-4301-BA80-58BF61E52E0C}" type="pres">
      <dgm:prSet presAssocID="{9A6564B6-4ED7-4B2A-A644-1EA9F0B01BCF}" presName="parentLeftMargin" presStyleLbl="node1" presStyleIdx="0" presStyleCnt="9"/>
      <dgm:spPr/>
      <dgm:t>
        <a:bodyPr/>
        <a:lstStyle/>
        <a:p>
          <a:endParaRPr lang="es-ES"/>
        </a:p>
      </dgm:t>
    </dgm:pt>
    <dgm:pt modelId="{151B3241-17F0-4AFF-97AB-541D8681354E}" type="pres">
      <dgm:prSet presAssocID="{9A6564B6-4ED7-4B2A-A644-1EA9F0B01BCF}" presName="parentText" presStyleLbl="node1" presStyleIdx="1" presStyleCnt="9">
        <dgm:presLayoutVars>
          <dgm:chMax val="0"/>
          <dgm:bulletEnabled val="1"/>
        </dgm:presLayoutVars>
      </dgm:prSet>
      <dgm:spPr/>
      <dgm:t>
        <a:bodyPr/>
        <a:lstStyle/>
        <a:p>
          <a:endParaRPr lang="es-ES"/>
        </a:p>
      </dgm:t>
    </dgm:pt>
    <dgm:pt modelId="{1323A6C1-699F-4306-A487-A4C2AAE439B1}" type="pres">
      <dgm:prSet presAssocID="{9A6564B6-4ED7-4B2A-A644-1EA9F0B01BCF}" presName="negativeSpace" presStyleCnt="0"/>
      <dgm:spPr/>
    </dgm:pt>
    <dgm:pt modelId="{73390B84-8732-4039-902F-EC5F6D0B23AF}" type="pres">
      <dgm:prSet presAssocID="{9A6564B6-4ED7-4B2A-A644-1EA9F0B01BCF}" presName="childText" presStyleLbl="conFgAcc1" presStyleIdx="1" presStyleCnt="9">
        <dgm:presLayoutVars>
          <dgm:bulletEnabled val="1"/>
        </dgm:presLayoutVars>
      </dgm:prSet>
      <dgm:spPr/>
      <dgm:t>
        <a:bodyPr/>
        <a:lstStyle/>
        <a:p>
          <a:endParaRPr lang="es-ES"/>
        </a:p>
      </dgm:t>
    </dgm:pt>
    <dgm:pt modelId="{A26DF735-027E-4DBD-82BC-2CA6924B97C4}" type="pres">
      <dgm:prSet presAssocID="{F85712EF-C1F7-433C-AA3D-C19A0E2D1623}" presName="spaceBetweenRectangles" presStyleCnt="0"/>
      <dgm:spPr/>
    </dgm:pt>
    <dgm:pt modelId="{4726AA2E-3594-4FCC-8A46-31C12F948103}" type="pres">
      <dgm:prSet presAssocID="{105DE7DA-E6CD-4C02-A0C2-F82D58D0F159}" presName="parentLin" presStyleCnt="0"/>
      <dgm:spPr/>
    </dgm:pt>
    <dgm:pt modelId="{F53E64A3-FF3C-4388-B830-A667C3827CA3}" type="pres">
      <dgm:prSet presAssocID="{105DE7DA-E6CD-4C02-A0C2-F82D58D0F159}" presName="parentLeftMargin" presStyleLbl="node1" presStyleIdx="1" presStyleCnt="9"/>
      <dgm:spPr/>
      <dgm:t>
        <a:bodyPr/>
        <a:lstStyle/>
        <a:p>
          <a:endParaRPr lang="es-ES"/>
        </a:p>
      </dgm:t>
    </dgm:pt>
    <dgm:pt modelId="{31EB59C2-751A-4D73-9798-CD8E4C32D9D3}" type="pres">
      <dgm:prSet presAssocID="{105DE7DA-E6CD-4C02-A0C2-F82D58D0F159}" presName="parentText" presStyleLbl="node1" presStyleIdx="2" presStyleCnt="9">
        <dgm:presLayoutVars>
          <dgm:chMax val="0"/>
          <dgm:bulletEnabled val="1"/>
        </dgm:presLayoutVars>
      </dgm:prSet>
      <dgm:spPr/>
      <dgm:t>
        <a:bodyPr/>
        <a:lstStyle/>
        <a:p>
          <a:endParaRPr lang="es-ES"/>
        </a:p>
      </dgm:t>
    </dgm:pt>
    <dgm:pt modelId="{1AB8B637-3C65-41D7-A077-DE42AE95B110}" type="pres">
      <dgm:prSet presAssocID="{105DE7DA-E6CD-4C02-A0C2-F82D58D0F159}" presName="negativeSpace" presStyleCnt="0"/>
      <dgm:spPr/>
    </dgm:pt>
    <dgm:pt modelId="{3F0FB64C-0FAC-4F23-9BA5-D04BB2711F9D}" type="pres">
      <dgm:prSet presAssocID="{105DE7DA-E6CD-4C02-A0C2-F82D58D0F159}" presName="childText" presStyleLbl="conFgAcc1" presStyleIdx="2" presStyleCnt="9">
        <dgm:presLayoutVars>
          <dgm:bulletEnabled val="1"/>
        </dgm:presLayoutVars>
      </dgm:prSet>
      <dgm:spPr/>
      <dgm:t>
        <a:bodyPr/>
        <a:lstStyle/>
        <a:p>
          <a:endParaRPr lang="es-ES"/>
        </a:p>
      </dgm:t>
    </dgm:pt>
    <dgm:pt modelId="{2E87C72A-F3A4-4CA0-B71C-CB11D312F8B6}" type="pres">
      <dgm:prSet presAssocID="{B8C19047-3C21-4F10-8852-6FCAF7E21ADB}" presName="spaceBetweenRectangles" presStyleCnt="0"/>
      <dgm:spPr/>
    </dgm:pt>
    <dgm:pt modelId="{DB62D75B-DA8A-4BCB-A9B0-608F4820B5D2}" type="pres">
      <dgm:prSet presAssocID="{E86BBD5B-FACB-4322-BBCF-A6E2409DDF27}" presName="parentLin" presStyleCnt="0"/>
      <dgm:spPr/>
    </dgm:pt>
    <dgm:pt modelId="{F1377A7F-D2A5-46A5-9E2F-C9393A67DC01}" type="pres">
      <dgm:prSet presAssocID="{E86BBD5B-FACB-4322-BBCF-A6E2409DDF27}" presName="parentLeftMargin" presStyleLbl="node1" presStyleIdx="2" presStyleCnt="9"/>
      <dgm:spPr/>
      <dgm:t>
        <a:bodyPr/>
        <a:lstStyle/>
        <a:p>
          <a:endParaRPr lang="es-ES"/>
        </a:p>
      </dgm:t>
    </dgm:pt>
    <dgm:pt modelId="{A46D657D-8462-4200-BBFA-9EB66890CE47}" type="pres">
      <dgm:prSet presAssocID="{E86BBD5B-FACB-4322-BBCF-A6E2409DDF27}" presName="parentText" presStyleLbl="node1" presStyleIdx="3" presStyleCnt="9">
        <dgm:presLayoutVars>
          <dgm:chMax val="0"/>
          <dgm:bulletEnabled val="1"/>
        </dgm:presLayoutVars>
      </dgm:prSet>
      <dgm:spPr/>
      <dgm:t>
        <a:bodyPr/>
        <a:lstStyle/>
        <a:p>
          <a:endParaRPr lang="es-ES"/>
        </a:p>
      </dgm:t>
    </dgm:pt>
    <dgm:pt modelId="{4472AD64-C837-4F3E-AC87-FEEDC3EA8290}" type="pres">
      <dgm:prSet presAssocID="{E86BBD5B-FACB-4322-BBCF-A6E2409DDF27}" presName="negativeSpace" presStyleCnt="0"/>
      <dgm:spPr/>
    </dgm:pt>
    <dgm:pt modelId="{64C47FD3-3B88-4BAF-8BA3-1FAAA077DDF1}" type="pres">
      <dgm:prSet presAssocID="{E86BBD5B-FACB-4322-BBCF-A6E2409DDF27}" presName="childText" presStyleLbl="conFgAcc1" presStyleIdx="3" presStyleCnt="9">
        <dgm:presLayoutVars>
          <dgm:bulletEnabled val="1"/>
        </dgm:presLayoutVars>
      </dgm:prSet>
      <dgm:spPr/>
      <dgm:t>
        <a:bodyPr/>
        <a:lstStyle/>
        <a:p>
          <a:endParaRPr lang="es-ES"/>
        </a:p>
      </dgm:t>
    </dgm:pt>
    <dgm:pt modelId="{EC5991B9-22F3-4ECD-AB6C-659D8041625C}" type="pres">
      <dgm:prSet presAssocID="{53937DF1-8D56-463D-BCA6-89E7D2DFBA6A}" presName="spaceBetweenRectangles" presStyleCnt="0"/>
      <dgm:spPr/>
    </dgm:pt>
    <dgm:pt modelId="{6457EFB5-C7B0-4795-8E42-3C2EBA07B03E}" type="pres">
      <dgm:prSet presAssocID="{5A903B26-4CE5-4486-93A5-AA269DCA0CA0}" presName="parentLin" presStyleCnt="0"/>
      <dgm:spPr/>
    </dgm:pt>
    <dgm:pt modelId="{A381DED4-F402-45FA-8965-9F9CEC4BF812}" type="pres">
      <dgm:prSet presAssocID="{5A903B26-4CE5-4486-93A5-AA269DCA0CA0}" presName="parentLeftMargin" presStyleLbl="node1" presStyleIdx="3" presStyleCnt="9"/>
      <dgm:spPr/>
      <dgm:t>
        <a:bodyPr/>
        <a:lstStyle/>
        <a:p>
          <a:endParaRPr lang="es-ES"/>
        </a:p>
      </dgm:t>
    </dgm:pt>
    <dgm:pt modelId="{66FCC27A-ED89-4349-A23D-522AE047B296}" type="pres">
      <dgm:prSet presAssocID="{5A903B26-4CE5-4486-93A5-AA269DCA0CA0}" presName="parentText" presStyleLbl="node1" presStyleIdx="4" presStyleCnt="9">
        <dgm:presLayoutVars>
          <dgm:chMax val="0"/>
          <dgm:bulletEnabled val="1"/>
        </dgm:presLayoutVars>
      </dgm:prSet>
      <dgm:spPr/>
      <dgm:t>
        <a:bodyPr/>
        <a:lstStyle/>
        <a:p>
          <a:endParaRPr lang="es-ES"/>
        </a:p>
      </dgm:t>
    </dgm:pt>
    <dgm:pt modelId="{1BC438AE-E5C1-4A94-8B43-3EA824846ED3}" type="pres">
      <dgm:prSet presAssocID="{5A903B26-4CE5-4486-93A5-AA269DCA0CA0}" presName="negativeSpace" presStyleCnt="0"/>
      <dgm:spPr/>
    </dgm:pt>
    <dgm:pt modelId="{FF90482C-89D7-4B1B-A9A6-BD456B875F36}" type="pres">
      <dgm:prSet presAssocID="{5A903B26-4CE5-4486-93A5-AA269DCA0CA0}" presName="childText" presStyleLbl="conFgAcc1" presStyleIdx="4" presStyleCnt="9">
        <dgm:presLayoutVars>
          <dgm:bulletEnabled val="1"/>
        </dgm:presLayoutVars>
      </dgm:prSet>
      <dgm:spPr/>
      <dgm:t>
        <a:bodyPr/>
        <a:lstStyle/>
        <a:p>
          <a:endParaRPr lang="es-ES"/>
        </a:p>
      </dgm:t>
    </dgm:pt>
    <dgm:pt modelId="{3DEB2D65-E20D-4D5C-B937-A26C3FE3C58C}" type="pres">
      <dgm:prSet presAssocID="{09998C4B-8BA0-4ECB-B4DE-1EE79FCC176C}" presName="spaceBetweenRectangles" presStyleCnt="0"/>
      <dgm:spPr/>
    </dgm:pt>
    <dgm:pt modelId="{84021F59-8EE5-4F4C-92A2-7E064E3D9CA8}" type="pres">
      <dgm:prSet presAssocID="{38E8E259-711E-4A42-B50F-62819C021224}" presName="parentLin" presStyleCnt="0"/>
      <dgm:spPr/>
    </dgm:pt>
    <dgm:pt modelId="{84AF1FEE-AC5F-4326-9561-049AAE2BEC9C}" type="pres">
      <dgm:prSet presAssocID="{38E8E259-711E-4A42-B50F-62819C021224}" presName="parentLeftMargin" presStyleLbl="node1" presStyleIdx="4" presStyleCnt="9"/>
      <dgm:spPr/>
      <dgm:t>
        <a:bodyPr/>
        <a:lstStyle/>
        <a:p>
          <a:endParaRPr lang="es-ES"/>
        </a:p>
      </dgm:t>
    </dgm:pt>
    <dgm:pt modelId="{3C445F29-E6B7-455A-9B83-683769A3393C}" type="pres">
      <dgm:prSet presAssocID="{38E8E259-711E-4A42-B50F-62819C021224}" presName="parentText" presStyleLbl="node1" presStyleIdx="5" presStyleCnt="9">
        <dgm:presLayoutVars>
          <dgm:chMax val="0"/>
          <dgm:bulletEnabled val="1"/>
        </dgm:presLayoutVars>
      </dgm:prSet>
      <dgm:spPr/>
      <dgm:t>
        <a:bodyPr/>
        <a:lstStyle/>
        <a:p>
          <a:endParaRPr lang="es-ES"/>
        </a:p>
      </dgm:t>
    </dgm:pt>
    <dgm:pt modelId="{7947F9C8-7C62-4C15-94D3-E25CCDA678E0}" type="pres">
      <dgm:prSet presAssocID="{38E8E259-711E-4A42-B50F-62819C021224}" presName="negativeSpace" presStyleCnt="0"/>
      <dgm:spPr/>
    </dgm:pt>
    <dgm:pt modelId="{40240F56-FC82-4C5E-A134-E473AF88A714}" type="pres">
      <dgm:prSet presAssocID="{38E8E259-711E-4A42-B50F-62819C021224}" presName="childText" presStyleLbl="conFgAcc1" presStyleIdx="5" presStyleCnt="9">
        <dgm:presLayoutVars>
          <dgm:bulletEnabled val="1"/>
        </dgm:presLayoutVars>
      </dgm:prSet>
      <dgm:spPr/>
      <dgm:t>
        <a:bodyPr/>
        <a:lstStyle/>
        <a:p>
          <a:endParaRPr lang="es-ES"/>
        </a:p>
      </dgm:t>
    </dgm:pt>
    <dgm:pt modelId="{73BD4C3E-3C0F-4CFF-A3B6-AE2F6E7E6034}" type="pres">
      <dgm:prSet presAssocID="{72A0C5E7-3527-48A9-B064-A1933560CE61}" presName="spaceBetweenRectangles" presStyleCnt="0"/>
      <dgm:spPr/>
    </dgm:pt>
    <dgm:pt modelId="{4E6B92D4-6447-4CF7-A7E4-00C093354C71}" type="pres">
      <dgm:prSet presAssocID="{F83B714C-97FA-43A5-8BE7-F432336FFC61}" presName="parentLin" presStyleCnt="0"/>
      <dgm:spPr/>
    </dgm:pt>
    <dgm:pt modelId="{D411A085-7CD8-47B8-A261-A40D0D97B9B7}" type="pres">
      <dgm:prSet presAssocID="{F83B714C-97FA-43A5-8BE7-F432336FFC61}" presName="parentLeftMargin" presStyleLbl="node1" presStyleIdx="5" presStyleCnt="9"/>
      <dgm:spPr/>
      <dgm:t>
        <a:bodyPr/>
        <a:lstStyle/>
        <a:p>
          <a:endParaRPr lang="es-ES"/>
        </a:p>
      </dgm:t>
    </dgm:pt>
    <dgm:pt modelId="{C3989504-79F9-4902-9AA0-8CF4CA6B6BB7}" type="pres">
      <dgm:prSet presAssocID="{F83B714C-97FA-43A5-8BE7-F432336FFC61}" presName="parentText" presStyleLbl="node1" presStyleIdx="6" presStyleCnt="9">
        <dgm:presLayoutVars>
          <dgm:chMax val="0"/>
          <dgm:bulletEnabled val="1"/>
        </dgm:presLayoutVars>
      </dgm:prSet>
      <dgm:spPr/>
      <dgm:t>
        <a:bodyPr/>
        <a:lstStyle/>
        <a:p>
          <a:endParaRPr lang="es-ES"/>
        </a:p>
      </dgm:t>
    </dgm:pt>
    <dgm:pt modelId="{55065FC0-93DF-41E6-8F07-8241EC2F0B10}" type="pres">
      <dgm:prSet presAssocID="{F83B714C-97FA-43A5-8BE7-F432336FFC61}" presName="negativeSpace" presStyleCnt="0"/>
      <dgm:spPr/>
    </dgm:pt>
    <dgm:pt modelId="{3E53FFAC-BFF8-4701-8A53-9377E045AFD7}" type="pres">
      <dgm:prSet presAssocID="{F83B714C-97FA-43A5-8BE7-F432336FFC61}" presName="childText" presStyleLbl="conFgAcc1" presStyleIdx="6" presStyleCnt="9">
        <dgm:presLayoutVars>
          <dgm:bulletEnabled val="1"/>
        </dgm:presLayoutVars>
      </dgm:prSet>
      <dgm:spPr/>
      <dgm:t>
        <a:bodyPr/>
        <a:lstStyle/>
        <a:p>
          <a:endParaRPr lang="es-ES"/>
        </a:p>
      </dgm:t>
    </dgm:pt>
    <dgm:pt modelId="{358DD529-AD99-4D9F-A500-A6F1A56934E0}" type="pres">
      <dgm:prSet presAssocID="{B0F6E36B-F57B-4B35-85E4-698C95C187E2}" presName="spaceBetweenRectangles" presStyleCnt="0"/>
      <dgm:spPr/>
    </dgm:pt>
    <dgm:pt modelId="{6A2C1BBB-8BB9-46B0-ABAF-FF213C84FF79}" type="pres">
      <dgm:prSet presAssocID="{913AED62-3CF4-4780-89EE-968634784F49}" presName="parentLin" presStyleCnt="0"/>
      <dgm:spPr/>
    </dgm:pt>
    <dgm:pt modelId="{08B65B0F-0EA6-4B14-B656-439498D9972E}" type="pres">
      <dgm:prSet presAssocID="{913AED62-3CF4-4780-89EE-968634784F49}" presName="parentLeftMargin" presStyleLbl="node1" presStyleIdx="6" presStyleCnt="9"/>
      <dgm:spPr/>
      <dgm:t>
        <a:bodyPr/>
        <a:lstStyle/>
        <a:p>
          <a:endParaRPr lang="es-ES"/>
        </a:p>
      </dgm:t>
    </dgm:pt>
    <dgm:pt modelId="{0F3C265D-20A6-421A-9B29-6556F5EF8727}" type="pres">
      <dgm:prSet presAssocID="{913AED62-3CF4-4780-89EE-968634784F49}" presName="parentText" presStyleLbl="node1" presStyleIdx="7" presStyleCnt="9">
        <dgm:presLayoutVars>
          <dgm:chMax val="0"/>
          <dgm:bulletEnabled val="1"/>
        </dgm:presLayoutVars>
      </dgm:prSet>
      <dgm:spPr/>
      <dgm:t>
        <a:bodyPr/>
        <a:lstStyle/>
        <a:p>
          <a:endParaRPr lang="es-ES"/>
        </a:p>
      </dgm:t>
    </dgm:pt>
    <dgm:pt modelId="{8DE07569-B03A-47FD-B062-83DA7ED16C91}" type="pres">
      <dgm:prSet presAssocID="{913AED62-3CF4-4780-89EE-968634784F49}" presName="negativeSpace" presStyleCnt="0"/>
      <dgm:spPr/>
    </dgm:pt>
    <dgm:pt modelId="{0CD2993D-2F98-4A60-955F-869977399FF7}" type="pres">
      <dgm:prSet presAssocID="{913AED62-3CF4-4780-89EE-968634784F49}" presName="childText" presStyleLbl="conFgAcc1" presStyleIdx="7" presStyleCnt="9">
        <dgm:presLayoutVars>
          <dgm:bulletEnabled val="1"/>
        </dgm:presLayoutVars>
      </dgm:prSet>
      <dgm:spPr/>
      <dgm:t>
        <a:bodyPr/>
        <a:lstStyle/>
        <a:p>
          <a:endParaRPr lang="es-ES"/>
        </a:p>
      </dgm:t>
    </dgm:pt>
    <dgm:pt modelId="{1A710D18-D38B-4CA1-B530-232596679D3E}" type="pres">
      <dgm:prSet presAssocID="{BC5FBC03-5F1C-43C3-A18E-681135FF8C20}" presName="spaceBetweenRectangles" presStyleCnt="0"/>
      <dgm:spPr/>
    </dgm:pt>
    <dgm:pt modelId="{F0AD2DAE-04AB-4A8D-A1D8-C35A826786CE}" type="pres">
      <dgm:prSet presAssocID="{5C814C87-28A2-4DDC-9499-EB1EE3C2569A}" presName="parentLin" presStyleCnt="0"/>
      <dgm:spPr/>
    </dgm:pt>
    <dgm:pt modelId="{66A4F9E6-3640-470A-BC5B-751F6BEDE097}" type="pres">
      <dgm:prSet presAssocID="{5C814C87-28A2-4DDC-9499-EB1EE3C2569A}" presName="parentLeftMargin" presStyleLbl="node1" presStyleIdx="7" presStyleCnt="9"/>
      <dgm:spPr/>
      <dgm:t>
        <a:bodyPr/>
        <a:lstStyle/>
        <a:p>
          <a:endParaRPr lang="es-ES"/>
        </a:p>
      </dgm:t>
    </dgm:pt>
    <dgm:pt modelId="{58E05B28-99F1-4FE9-84EA-AB8D8BA0A133}" type="pres">
      <dgm:prSet presAssocID="{5C814C87-28A2-4DDC-9499-EB1EE3C2569A}" presName="parentText" presStyleLbl="node1" presStyleIdx="8" presStyleCnt="9">
        <dgm:presLayoutVars>
          <dgm:chMax val="0"/>
          <dgm:bulletEnabled val="1"/>
        </dgm:presLayoutVars>
      </dgm:prSet>
      <dgm:spPr/>
      <dgm:t>
        <a:bodyPr/>
        <a:lstStyle/>
        <a:p>
          <a:endParaRPr lang="es-ES"/>
        </a:p>
      </dgm:t>
    </dgm:pt>
    <dgm:pt modelId="{A4D3B6C0-488B-4D50-9056-1F3BB508D48A}" type="pres">
      <dgm:prSet presAssocID="{5C814C87-28A2-4DDC-9499-EB1EE3C2569A}" presName="negativeSpace" presStyleCnt="0"/>
      <dgm:spPr/>
    </dgm:pt>
    <dgm:pt modelId="{3D59FAF2-FA54-4678-A729-2A84A783711C}" type="pres">
      <dgm:prSet presAssocID="{5C814C87-28A2-4DDC-9499-EB1EE3C2569A}" presName="childText" presStyleLbl="conFgAcc1" presStyleIdx="8" presStyleCnt="9">
        <dgm:presLayoutVars>
          <dgm:bulletEnabled val="1"/>
        </dgm:presLayoutVars>
      </dgm:prSet>
      <dgm:spPr/>
      <dgm:t>
        <a:bodyPr/>
        <a:lstStyle/>
        <a:p>
          <a:endParaRPr lang="es-ES"/>
        </a:p>
      </dgm:t>
    </dgm:pt>
  </dgm:ptLst>
  <dgm:cxnLst>
    <dgm:cxn modelId="{5B14DAAE-7AE0-4003-8D74-423863923613}" type="presOf" srcId="{105DE7DA-E6CD-4C02-A0C2-F82D58D0F159}" destId="{F53E64A3-FF3C-4388-B830-A667C3827CA3}" srcOrd="0" destOrd="0" presId="urn:microsoft.com/office/officeart/2005/8/layout/list1"/>
    <dgm:cxn modelId="{F6CC0FB0-3A1D-4D1C-823F-F837AD48A434}" srcId="{17DD407A-1876-4BC1-B315-06C96209A0B6}" destId="{5C814C87-28A2-4DDC-9499-EB1EE3C2569A}" srcOrd="8" destOrd="0" parTransId="{B0834BB8-6E4A-4F41-9AEF-23FE66E8B535}" sibTransId="{332FCD09-D331-4CD1-B702-9F5DFA4F2A50}"/>
    <dgm:cxn modelId="{21486CE4-C453-40F0-B022-5292B8322E8B}" srcId="{E86BBD5B-FACB-4322-BBCF-A6E2409DDF27}" destId="{E20539A3-DDA2-4EFB-9CA7-C4DB65161364}" srcOrd="0" destOrd="0" parTransId="{5D83040F-F3C2-4789-9BC2-0F3D713FFB2A}" sibTransId="{5829E508-5F94-48B7-B91D-521DA7E47632}"/>
    <dgm:cxn modelId="{FEAFC552-534F-4899-9C09-F89B39DCCBF3}" type="presOf" srcId="{9A6564B6-4ED7-4B2A-A644-1EA9F0B01BCF}" destId="{8B800B50-2B8C-4301-BA80-58BF61E52E0C}" srcOrd="0" destOrd="0" presId="urn:microsoft.com/office/officeart/2005/8/layout/list1"/>
    <dgm:cxn modelId="{783E8058-ED44-4F42-86AE-95D50A92F146}" type="presOf" srcId="{F83B714C-97FA-43A5-8BE7-F432336FFC61}" destId="{C3989504-79F9-4902-9AA0-8CF4CA6B6BB7}" srcOrd="1" destOrd="0" presId="urn:microsoft.com/office/officeart/2005/8/layout/list1"/>
    <dgm:cxn modelId="{733DFF51-A390-4479-86C1-42994EC4EFAA}" type="presOf" srcId="{5C814C87-28A2-4DDC-9499-EB1EE3C2569A}" destId="{66A4F9E6-3640-470A-BC5B-751F6BEDE097}" srcOrd="0" destOrd="0" presId="urn:microsoft.com/office/officeart/2005/8/layout/list1"/>
    <dgm:cxn modelId="{C84F48FB-60A7-4DA4-BA6E-E8145007257A}" type="presOf" srcId="{52CE1206-C482-4DB8-907B-CA8EB5DE8BD4}" destId="{40240F56-FC82-4C5E-A134-E473AF88A714}" srcOrd="0" destOrd="0" presId="urn:microsoft.com/office/officeart/2005/8/layout/list1"/>
    <dgm:cxn modelId="{E861D36D-1E83-4BE1-99F6-0BEFFE13BE9A}" type="presOf" srcId="{7B568CDB-C88F-4EB6-8D5C-D479F713FF90}" destId="{FF90482C-89D7-4B1B-A9A6-BD456B875F36}" srcOrd="0" destOrd="1" presId="urn:microsoft.com/office/officeart/2005/8/layout/list1"/>
    <dgm:cxn modelId="{144B00EE-6EB1-4159-AFB0-D908ACC88B5E}" srcId="{17DD407A-1876-4BC1-B315-06C96209A0B6}" destId="{A2BEFC8B-FC1A-4574-B290-DAFE8E3A8F36}" srcOrd="0" destOrd="0" parTransId="{B5E05886-480B-4B88-8DF6-550E40FDE154}" sibTransId="{5932B385-40A1-4899-8177-5A29D785DBC9}"/>
    <dgm:cxn modelId="{E24AD2EC-0E67-4524-8480-80F54631B7EA}" type="presOf" srcId="{A2BEFC8B-FC1A-4574-B290-DAFE8E3A8F36}" destId="{07EC7D06-898D-435E-AA44-74E3039288CA}" srcOrd="1" destOrd="0" presId="urn:microsoft.com/office/officeart/2005/8/layout/list1"/>
    <dgm:cxn modelId="{04966B9E-B12A-4F77-9C45-DC5C557C1182}" srcId="{17DD407A-1876-4BC1-B315-06C96209A0B6}" destId="{913AED62-3CF4-4780-89EE-968634784F49}" srcOrd="7" destOrd="0" parTransId="{ED57DDC6-98BA-4EE4-9D60-A7D92C1AF726}" sibTransId="{BC5FBC03-5F1C-43C3-A18E-681135FF8C20}"/>
    <dgm:cxn modelId="{3C972A89-76FE-400F-AFC1-0BFCDE4EC5F3}" srcId="{17DD407A-1876-4BC1-B315-06C96209A0B6}" destId="{105DE7DA-E6CD-4C02-A0C2-F82D58D0F159}" srcOrd="2" destOrd="0" parTransId="{C6453637-BE57-426F-A73A-3E138B29E3C3}" sibTransId="{B8C19047-3C21-4F10-8852-6FCAF7E21ADB}"/>
    <dgm:cxn modelId="{CF7DAC65-74FC-4367-8B58-7A09AF678A95}" type="presOf" srcId="{1920433D-83F0-4F01-901E-9B8A444DE5BA}" destId="{73390B84-8732-4039-902F-EC5F6D0B23AF}" srcOrd="0" destOrd="0" presId="urn:microsoft.com/office/officeart/2005/8/layout/list1"/>
    <dgm:cxn modelId="{FBEF48F9-00FC-4EF1-9A1B-331876C13B35}" type="presOf" srcId="{78007382-30F9-42A5-8843-EB56C537C44C}" destId="{3E53FFAC-BFF8-4701-8A53-9377E045AFD7}" srcOrd="0" destOrd="0" presId="urn:microsoft.com/office/officeart/2005/8/layout/list1"/>
    <dgm:cxn modelId="{3AD1E68F-2887-4D86-85C0-9D5BCF8B531F}" srcId="{17DD407A-1876-4BC1-B315-06C96209A0B6}" destId="{38E8E259-711E-4A42-B50F-62819C021224}" srcOrd="5" destOrd="0" parTransId="{39192461-3B1F-49BA-9402-01B1153980D2}" sibTransId="{72A0C5E7-3527-48A9-B064-A1933560CE61}"/>
    <dgm:cxn modelId="{68DFAC77-4CB0-4653-AB9D-B8161CBB184A}" type="presOf" srcId="{004C7DC0-8DC1-4526-8D92-12478328A352}" destId="{FF90482C-89D7-4B1B-A9A6-BD456B875F36}" srcOrd="0" destOrd="0" presId="urn:microsoft.com/office/officeart/2005/8/layout/list1"/>
    <dgm:cxn modelId="{DFF5830A-B9D6-4F10-A635-8FDB1BADEAB4}" type="presOf" srcId="{913AED62-3CF4-4780-89EE-968634784F49}" destId="{0F3C265D-20A6-421A-9B29-6556F5EF8727}" srcOrd="1" destOrd="0" presId="urn:microsoft.com/office/officeart/2005/8/layout/list1"/>
    <dgm:cxn modelId="{4574E9DA-60D6-42D8-BBFD-2E66C2DAA0F6}" srcId="{105DE7DA-E6CD-4C02-A0C2-F82D58D0F159}" destId="{01F4AA71-3146-4D03-B9CA-DD32D872F8E9}" srcOrd="0" destOrd="0" parTransId="{14279456-D6B9-41F6-8DE1-E8BA7B933C83}" sibTransId="{2B821D27-8131-4581-B606-E32C796DFB39}"/>
    <dgm:cxn modelId="{DDA8A125-106B-4CEA-8E71-4DA041E08A61}" type="presOf" srcId="{17DD407A-1876-4BC1-B315-06C96209A0B6}" destId="{DD3AE249-50B2-4EDA-8F58-DD7B8F17322B}" srcOrd="0" destOrd="0" presId="urn:microsoft.com/office/officeart/2005/8/layout/list1"/>
    <dgm:cxn modelId="{769FCBA9-3651-40CD-9F37-7C8C660B822E}" srcId="{5A903B26-4CE5-4486-93A5-AA269DCA0CA0}" destId="{004C7DC0-8DC1-4526-8D92-12478328A352}" srcOrd="0" destOrd="0" parTransId="{E62A72F7-0A5A-47D5-A186-0686CD86DFCC}" sibTransId="{BE29B1F1-4BF1-40F3-AA6D-88DD9E873ED1}"/>
    <dgm:cxn modelId="{DEE3C4FE-98D0-405C-B775-5D9BCEB4A6AB}" type="presOf" srcId="{01F4AA71-3146-4D03-B9CA-DD32D872F8E9}" destId="{3F0FB64C-0FAC-4F23-9BA5-D04BB2711F9D}" srcOrd="0" destOrd="0" presId="urn:microsoft.com/office/officeart/2005/8/layout/list1"/>
    <dgm:cxn modelId="{4F0689FC-DDCE-4396-84F9-ACF8B4DF1C7B}" type="presOf" srcId="{9A6564B6-4ED7-4B2A-A644-1EA9F0B01BCF}" destId="{151B3241-17F0-4AFF-97AB-541D8681354E}" srcOrd="1" destOrd="0" presId="urn:microsoft.com/office/officeart/2005/8/layout/list1"/>
    <dgm:cxn modelId="{0C66EF9E-2F83-40D8-82A5-017FD3F0C5C1}" srcId="{17DD407A-1876-4BC1-B315-06C96209A0B6}" destId="{9A6564B6-4ED7-4B2A-A644-1EA9F0B01BCF}" srcOrd="1" destOrd="0" parTransId="{9C84F194-CD2A-4B29-B997-A599837F561D}" sibTransId="{F85712EF-C1F7-433C-AA3D-C19A0E2D1623}"/>
    <dgm:cxn modelId="{66F7F459-66CC-4FFB-9861-065A0C9E756B}" type="presOf" srcId="{E20539A3-DDA2-4EFB-9CA7-C4DB65161364}" destId="{64C47FD3-3B88-4BAF-8BA3-1FAAA077DDF1}" srcOrd="0" destOrd="0" presId="urn:microsoft.com/office/officeart/2005/8/layout/list1"/>
    <dgm:cxn modelId="{760FD244-4933-4425-AEE9-B0B4185B9AB7}" srcId="{17DD407A-1876-4BC1-B315-06C96209A0B6}" destId="{F83B714C-97FA-43A5-8BE7-F432336FFC61}" srcOrd="6" destOrd="0" parTransId="{CC053EDC-15D5-4D8F-8F18-9DD3E03CCFC0}" sibTransId="{B0F6E36B-F57B-4B35-85E4-698C95C187E2}"/>
    <dgm:cxn modelId="{74E16169-FB80-4CE7-B422-FFDAC37C33A8}" type="presOf" srcId="{105DE7DA-E6CD-4C02-A0C2-F82D58D0F159}" destId="{31EB59C2-751A-4D73-9798-CD8E4C32D9D3}" srcOrd="1" destOrd="0" presId="urn:microsoft.com/office/officeart/2005/8/layout/list1"/>
    <dgm:cxn modelId="{F7CF1BE2-14CB-49B7-90C1-4D3B1EEDD025}" srcId="{913AED62-3CF4-4780-89EE-968634784F49}" destId="{474E1669-8074-4929-933A-94AC71223E78}" srcOrd="0" destOrd="0" parTransId="{5C2FD400-685F-440D-8FCA-07278EE7CD9A}" sibTransId="{D3458708-2A7C-4FCC-B1CC-810974726E0F}"/>
    <dgm:cxn modelId="{1D68B3AA-0690-4EE3-B8F8-3FCCE84FF8D5}" type="presOf" srcId="{38E8E259-711E-4A42-B50F-62819C021224}" destId="{3C445F29-E6B7-455A-9B83-683769A3393C}" srcOrd="1" destOrd="0" presId="urn:microsoft.com/office/officeart/2005/8/layout/list1"/>
    <dgm:cxn modelId="{37212DF7-9EBC-44E2-A496-9DB41214443E}" srcId="{38E8E259-711E-4A42-B50F-62819C021224}" destId="{52CE1206-C482-4DB8-907B-CA8EB5DE8BD4}" srcOrd="0" destOrd="0" parTransId="{B65F3B00-240F-46D4-9690-3FD1124DC6FE}" sibTransId="{C7D08C1A-F75D-4A66-8524-A7D511AA69F6}"/>
    <dgm:cxn modelId="{F3BC9550-DED6-49AE-B8AA-F9DDFDB2248F}" type="presOf" srcId="{F83B714C-97FA-43A5-8BE7-F432336FFC61}" destId="{D411A085-7CD8-47B8-A261-A40D0D97B9B7}" srcOrd="0" destOrd="0" presId="urn:microsoft.com/office/officeart/2005/8/layout/list1"/>
    <dgm:cxn modelId="{298E62F3-B5EB-4938-A81F-A606213418BA}" type="presOf" srcId="{5C814C87-28A2-4DDC-9499-EB1EE3C2569A}" destId="{58E05B28-99F1-4FE9-84EA-AB8D8BA0A133}" srcOrd="1" destOrd="0" presId="urn:microsoft.com/office/officeart/2005/8/layout/list1"/>
    <dgm:cxn modelId="{489D255C-2E20-4F24-AD7D-B2D9C2C64C58}" srcId="{A2BEFC8B-FC1A-4574-B290-DAFE8E3A8F36}" destId="{101332E7-D1C0-4BF1-BC71-613ECAA42A41}" srcOrd="0" destOrd="0" parTransId="{3BCF91F8-2976-4FE2-8C5D-D0CE34309CA2}" sibTransId="{5CA81227-329C-4A5C-8ADF-412A3384E3AC}"/>
    <dgm:cxn modelId="{B74974C6-B552-4FAF-95D0-B040C12A323A}" type="presOf" srcId="{5A903B26-4CE5-4486-93A5-AA269DCA0CA0}" destId="{66FCC27A-ED89-4349-A23D-522AE047B296}" srcOrd="1" destOrd="0" presId="urn:microsoft.com/office/officeart/2005/8/layout/list1"/>
    <dgm:cxn modelId="{73D9DC0C-79AF-4A42-ABC3-23B7D53083B2}" srcId="{17DD407A-1876-4BC1-B315-06C96209A0B6}" destId="{E86BBD5B-FACB-4322-BBCF-A6E2409DDF27}" srcOrd="3" destOrd="0" parTransId="{E61F8BEC-34B3-41EE-9F70-7724667BB722}" sibTransId="{53937DF1-8D56-463D-BCA6-89E7D2DFBA6A}"/>
    <dgm:cxn modelId="{B50F8434-D261-4C06-AF11-26041C05F3AC}" type="presOf" srcId="{A2BEFC8B-FC1A-4574-B290-DAFE8E3A8F36}" destId="{984E25DF-DB56-48DF-B7F7-661BEE452DE7}" srcOrd="0" destOrd="0" presId="urn:microsoft.com/office/officeart/2005/8/layout/list1"/>
    <dgm:cxn modelId="{7E3D6B96-E1DD-4BE3-8C17-F1F1BE99DD7F}" type="presOf" srcId="{5A903B26-4CE5-4486-93A5-AA269DCA0CA0}" destId="{A381DED4-F402-45FA-8965-9F9CEC4BF812}" srcOrd="0" destOrd="0" presId="urn:microsoft.com/office/officeart/2005/8/layout/list1"/>
    <dgm:cxn modelId="{38F3B71F-7623-4F50-8621-905E856E13D5}" type="presOf" srcId="{38E8E259-711E-4A42-B50F-62819C021224}" destId="{84AF1FEE-AC5F-4326-9561-049AAE2BEC9C}" srcOrd="0" destOrd="0" presId="urn:microsoft.com/office/officeart/2005/8/layout/list1"/>
    <dgm:cxn modelId="{1BFA8C81-7ED7-43FD-A86B-7E4E9C073D0F}" srcId="{9A6564B6-4ED7-4B2A-A644-1EA9F0B01BCF}" destId="{1920433D-83F0-4F01-901E-9B8A444DE5BA}" srcOrd="0" destOrd="0" parTransId="{1AD81D08-9F9A-4A10-BE44-FFAAC926E98B}" sibTransId="{7A364C5D-8988-45A5-8E14-D64ACFA758BE}"/>
    <dgm:cxn modelId="{FF662051-4C79-43E8-93D1-01BB2B6518DD}" type="presOf" srcId="{474E1669-8074-4929-933A-94AC71223E78}" destId="{0CD2993D-2F98-4A60-955F-869977399FF7}" srcOrd="0" destOrd="0" presId="urn:microsoft.com/office/officeart/2005/8/layout/list1"/>
    <dgm:cxn modelId="{F73FC890-DF02-40D5-A0EE-4A2FC70BF7CF}" type="presOf" srcId="{93D28BF6-55AD-4EFF-B21F-57AD22F4B0EA}" destId="{3D59FAF2-FA54-4678-A729-2A84A783711C}" srcOrd="0" destOrd="0" presId="urn:microsoft.com/office/officeart/2005/8/layout/list1"/>
    <dgm:cxn modelId="{58489CA2-FF8A-47DB-BD01-DF2068EA28E9}" srcId="{5C814C87-28A2-4DDC-9499-EB1EE3C2569A}" destId="{93D28BF6-55AD-4EFF-B21F-57AD22F4B0EA}" srcOrd="0" destOrd="0" parTransId="{0427038E-F2D7-49CD-87FA-D34B7BAA0804}" sibTransId="{8E92ED66-BB6C-4336-86A4-5D89B058B42A}"/>
    <dgm:cxn modelId="{82735929-91F4-4ED1-B437-A76E7554ED7C}" type="presOf" srcId="{E86BBD5B-FACB-4322-BBCF-A6E2409DDF27}" destId="{A46D657D-8462-4200-BBFA-9EB66890CE47}" srcOrd="1" destOrd="0" presId="urn:microsoft.com/office/officeart/2005/8/layout/list1"/>
    <dgm:cxn modelId="{FF1364CD-B12A-46AF-9F11-68A628273362}" srcId="{F83B714C-97FA-43A5-8BE7-F432336FFC61}" destId="{78007382-30F9-42A5-8843-EB56C537C44C}" srcOrd="0" destOrd="0" parTransId="{DED0AB24-9053-41DD-9342-1B66BA136CD7}" sibTransId="{05D5E4B6-5C90-47AD-9EC3-0AE1D996E91C}"/>
    <dgm:cxn modelId="{5C73E9CD-AAA8-4173-ACD5-7C8BCD2F5F44}" srcId="{5A903B26-4CE5-4486-93A5-AA269DCA0CA0}" destId="{7B568CDB-C88F-4EB6-8D5C-D479F713FF90}" srcOrd="1" destOrd="0" parTransId="{B83BE87D-DE3A-49F2-B3DE-3E6D5C9F2249}" sibTransId="{6031DB32-651E-40C1-94DA-81965113A727}"/>
    <dgm:cxn modelId="{FC4DEA7F-FAC3-48DE-91E3-470EFB991072}" type="presOf" srcId="{101332E7-D1C0-4BF1-BC71-613ECAA42A41}" destId="{1C14B53B-8E7C-4CF2-AB07-C85D6E0CAB08}" srcOrd="0" destOrd="0" presId="urn:microsoft.com/office/officeart/2005/8/layout/list1"/>
    <dgm:cxn modelId="{4FD71641-1211-4912-8099-934DF06951C0}" type="presOf" srcId="{E86BBD5B-FACB-4322-BBCF-A6E2409DDF27}" destId="{F1377A7F-D2A5-46A5-9E2F-C9393A67DC01}" srcOrd="0" destOrd="0" presId="urn:microsoft.com/office/officeart/2005/8/layout/list1"/>
    <dgm:cxn modelId="{9171B017-707A-41A0-A033-3A87892960E8}" srcId="{17DD407A-1876-4BC1-B315-06C96209A0B6}" destId="{5A903B26-4CE5-4486-93A5-AA269DCA0CA0}" srcOrd="4" destOrd="0" parTransId="{34CB967F-EBBE-4762-81AF-05BF36B47250}" sibTransId="{09998C4B-8BA0-4ECB-B4DE-1EE79FCC176C}"/>
    <dgm:cxn modelId="{64BB182E-8613-41FE-A781-2661217DD451}" type="presOf" srcId="{913AED62-3CF4-4780-89EE-968634784F49}" destId="{08B65B0F-0EA6-4B14-B656-439498D9972E}" srcOrd="0" destOrd="0" presId="urn:microsoft.com/office/officeart/2005/8/layout/list1"/>
    <dgm:cxn modelId="{283F0066-908F-4949-8619-E26E716A1ADA}" type="presParOf" srcId="{DD3AE249-50B2-4EDA-8F58-DD7B8F17322B}" destId="{C426EB13-E7FB-417D-92A1-789E5B91760B}" srcOrd="0" destOrd="0" presId="urn:microsoft.com/office/officeart/2005/8/layout/list1"/>
    <dgm:cxn modelId="{CF99A4C8-36CA-469D-8525-4EC0E07A05DD}" type="presParOf" srcId="{C426EB13-E7FB-417D-92A1-789E5B91760B}" destId="{984E25DF-DB56-48DF-B7F7-661BEE452DE7}" srcOrd="0" destOrd="0" presId="urn:microsoft.com/office/officeart/2005/8/layout/list1"/>
    <dgm:cxn modelId="{1BDD19DF-6AB2-48B4-8F12-EBC25FA0C8EB}" type="presParOf" srcId="{C426EB13-E7FB-417D-92A1-789E5B91760B}" destId="{07EC7D06-898D-435E-AA44-74E3039288CA}" srcOrd="1" destOrd="0" presId="urn:microsoft.com/office/officeart/2005/8/layout/list1"/>
    <dgm:cxn modelId="{95A514D1-DF0C-400F-9685-500DD27D9981}" type="presParOf" srcId="{DD3AE249-50B2-4EDA-8F58-DD7B8F17322B}" destId="{14FD60C1-0921-4203-A4F3-6E6E96B6396A}" srcOrd="1" destOrd="0" presId="urn:microsoft.com/office/officeart/2005/8/layout/list1"/>
    <dgm:cxn modelId="{B5905080-0FEF-40A8-8F21-4A2F152A24BA}" type="presParOf" srcId="{DD3AE249-50B2-4EDA-8F58-DD7B8F17322B}" destId="{1C14B53B-8E7C-4CF2-AB07-C85D6E0CAB08}" srcOrd="2" destOrd="0" presId="urn:microsoft.com/office/officeart/2005/8/layout/list1"/>
    <dgm:cxn modelId="{7BB95D42-B139-40FE-B7A8-1DE447E5DC34}" type="presParOf" srcId="{DD3AE249-50B2-4EDA-8F58-DD7B8F17322B}" destId="{A546D241-9FFF-4241-AA69-53BED021EDCC}" srcOrd="3" destOrd="0" presId="urn:microsoft.com/office/officeart/2005/8/layout/list1"/>
    <dgm:cxn modelId="{6A955946-07CA-4A14-8973-1A63B5F76BBC}" type="presParOf" srcId="{DD3AE249-50B2-4EDA-8F58-DD7B8F17322B}" destId="{D454A7B4-AF3E-4E46-9A8A-A7A191F3C45C}" srcOrd="4" destOrd="0" presId="urn:microsoft.com/office/officeart/2005/8/layout/list1"/>
    <dgm:cxn modelId="{BC3761EA-4F08-4E84-AC65-684C66D88809}" type="presParOf" srcId="{D454A7B4-AF3E-4E46-9A8A-A7A191F3C45C}" destId="{8B800B50-2B8C-4301-BA80-58BF61E52E0C}" srcOrd="0" destOrd="0" presId="urn:microsoft.com/office/officeart/2005/8/layout/list1"/>
    <dgm:cxn modelId="{69D2F1E7-1354-4F5C-ABA5-3A990CE20ACF}" type="presParOf" srcId="{D454A7B4-AF3E-4E46-9A8A-A7A191F3C45C}" destId="{151B3241-17F0-4AFF-97AB-541D8681354E}" srcOrd="1" destOrd="0" presId="urn:microsoft.com/office/officeart/2005/8/layout/list1"/>
    <dgm:cxn modelId="{FD945E1A-AAA8-4ABD-B7E8-E27F47A871B0}" type="presParOf" srcId="{DD3AE249-50B2-4EDA-8F58-DD7B8F17322B}" destId="{1323A6C1-699F-4306-A487-A4C2AAE439B1}" srcOrd="5" destOrd="0" presId="urn:microsoft.com/office/officeart/2005/8/layout/list1"/>
    <dgm:cxn modelId="{06B50DE1-BFF3-4C11-A33A-B71BF871ADCD}" type="presParOf" srcId="{DD3AE249-50B2-4EDA-8F58-DD7B8F17322B}" destId="{73390B84-8732-4039-902F-EC5F6D0B23AF}" srcOrd="6" destOrd="0" presId="urn:microsoft.com/office/officeart/2005/8/layout/list1"/>
    <dgm:cxn modelId="{669761B4-32E1-463D-A0B0-0D8BC5B92BC8}" type="presParOf" srcId="{DD3AE249-50B2-4EDA-8F58-DD7B8F17322B}" destId="{A26DF735-027E-4DBD-82BC-2CA6924B97C4}" srcOrd="7" destOrd="0" presId="urn:microsoft.com/office/officeart/2005/8/layout/list1"/>
    <dgm:cxn modelId="{A77B6EBB-F1E6-49FE-8313-92A05BA5DA2C}" type="presParOf" srcId="{DD3AE249-50B2-4EDA-8F58-DD7B8F17322B}" destId="{4726AA2E-3594-4FCC-8A46-31C12F948103}" srcOrd="8" destOrd="0" presId="urn:microsoft.com/office/officeart/2005/8/layout/list1"/>
    <dgm:cxn modelId="{7BBFB3F2-BF0F-4B55-800D-B67D0F7097B9}" type="presParOf" srcId="{4726AA2E-3594-4FCC-8A46-31C12F948103}" destId="{F53E64A3-FF3C-4388-B830-A667C3827CA3}" srcOrd="0" destOrd="0" presId="urn:microsoft.com/office/officeart/2005/8/layout/list1"/>
    <dgm:cxn modelId="{637463C6-5600-4984-92AA-68640BF3A48F}" type="presParOf" srcId="{4726AA2E-3594-4FCC-8A46-31C12F948103}" destId="{31EB59C2-751A-4D73-9798-CD8E4C32D9D3}" srcOrd="1" destOrd="0" presId="urn:microsoft.com/office/officeart/2005/8/layout/list1"/>
    <dgm:cxn modelId="{B4675448-D9EB-4088-88F9-3EB645C2AFA5}" type="presParOf" srcId="{DD3AE249-50B2-4EDA-8F58-DD7B8F17322B}" destId="{1AB8B637-3C65-41D7-A077-DE42AE95B110}" srcOrd="9" destOrd="0" presId="urn:microsoft.com/office/officeart/2005/8/layout/list1"/>
    <dgm:cxn modelId="{189939F9-489B-49DA-9BF2-E00C6FDB5CF7}" type="presParOf" srcId="{DD3AE249-50B2-4EDA-8F58-DD7B8F17322B}" destId="{3F0FB64C-0FAC-4F23-9BA5-D04BB2711F9D}" srcOrd="10" destOrd="0" presId="urn:microsoft.com/office/officeart/2005/8/layout/list1"/>
    <dgm:cxn modelId="{AD1AFD09-76CB-478B-8174-6F64426CD459}" type="presParOf" srcId="{DD3AE249-50B2-4EDA-8F58-DD7B8F17322B}" destId="{2E87C72A-F3A4-4CA0-B71C-CB11D312F8B6}" srcOrd="11" destOrd="0" presId="urn:microsoft.com/office/officeart/2005/8/layout/list1"/>
    <dgm:cxn modelId="{0C19AFAA-7BB2-4878-85F6-2F052677B383}" type="presParOf" srcId="{DD3AE249-50B2-4EDA-8F58-DD7B8F17322B}" destId="{DB62D75B-DA8A-4BCB-A9B0-608F4820B5D2}" srcOrd="12" destOrd="0" presId="urn:microsoft.com/office/officeart/2005/8/layout/list1"/>
    <dgm:cxn modelId="{CF6C8D1C-A2D2-49D5-8D8E-B29931AFA434}" type="presParOf" srcId="{DB62D75B-DA8A-4BCB-A9B0-608F4820B5D2}" destId="{F1377A7F-D2A5-46A5-9E2F-C9393A67DC01}" srcOrd="0" destOrd="0" presId="urn:microsoft.com/office/officeart/2005/8/layout/list1"/>
    <dgm:cxn modelId="{DEDA8C4F-B49B-4AF2-8D83-16209266ADE4}" type="presParOf" srcId="{DB62D75B-DA8A-4BCB-A9B0-608F4820B5D2}" destId="{A46D657D-8462-4200-BBFA-9EB66890CE47}" srcOrd="1" destOrd="0" presId="urn:microsoft.com/office/officeart/2005/8/layout/list1"/>
    <dgm:cxn modelId="{80040EAA-A882-43C5-B9E0-D4B899A0E72B}" type="presParOf" srcId="{DD3AE249-50B2-4EDA-8F58-DD7B8F17322B}" destId="{4472AD64-C837-4F3E-AC87-FEEDC3EA8290}" srcOrd="13" destOrd="0" presId="urn:microsoft.com/office/officeart/2005/8/layout/list1"/>
    <dgm:cxn modelId="{7261F466-1FED-4442-8897-099554B3A530}" type="presParOf" srcId="{DD3AE249-50B2-4EDA-8F58-DD7B8F17322B}" destId="{64C47FD3-3B88-4BAF-8BA3-1FAAA077DDF1}" srcOrd="14" destOrd="0" presId="urn:microsoft.com/office/officeart/2005/8/layout/list1"/>
    <dgm:cxn modelId="{C2050F28-9F75-41A9-A6F7-ADECE4C06C6B}" type="presParOf" srcId="{DD3AE249-50B2-4EDA-8F58-DD7B8F17322B}" destId="{EC5991B9-22F3-4ECD-AB6C-659D8041625C}" srcOrd="15" destOrd="0" presId="urn:microsoft.com/office/officeart/2005/8/layout/list1"/>
    <dgm:cxn modelId="{D2467406-3C61-463E-87C2-34A13BDDF881}" type="presParOf" srcId="{DD3AE249-50B2-4EDA-8F58-DD7B8F17322B}" destId="{6457EFB5-C7B0-4795-8E42-3C2EBA07B03E}" srcOrd="16" destOrd="0" presId="urn:microsoft.com/office/officeart/2005/8/layout/list1"/>
    <dgm:cxn modelId="{8572CD24-7841-459C-8A76-D0B9BDEE82DC}" type="presParOf" srcId="{6457EFB5-C7B0-4795-8E42-3C2EBA07B03E}" destId="{A381DED4-F402-45FA-8965-9F9CEC4BF812}" srcOrd="0" destOrd="0" presId="urn:microsoft.com/office/officeart/2005/8/layout/list1"/>
    <dgm:cxn modelId="{1CA15858-2B75-4044-93DB-3DA898540795}" type="presParOf" srcId="{6457EFB5-C7B0-4795-8E42-3C2EBA07B03E}" destId="{66FCC27A-ED89-4349-A23D-522AE047B296}" srcOrd="1" destOrd="0" presId="urn:microsoft.com/office/officeart/2005/8/layout/list1"/>
    <dgm:cxn modelId="{BB6614C3-FF7E-4795-9D82-7FAA1C8F5EA4}" type="presParOf" srcId="{DD3AE249-50B2-4EDA-8F58-DD7B8F17322B}" destId="{1BC438AE-E5C1-4A94-8B43-3EA824846ED3}" srcOrd="17" destOrd="0" presId="urn:microsoft.com/office/officeart/2005/8/layout/list1"/>
    <dgm:cxn modelId="{EE86EE80-4050-43D4-969A-6E0ABD408629}" type="presParOf" srcId="{DD3AE249-50B2-4EDA-8F58-DD7B8F17322B}" destId="{FF90482C-89D7-4B1B-A9A6-BD456B875F36}" srcOrd="18" destOrd="0" presId="urn:microsoft.com/office/officeart/2005/8/layout/list1"/>
    <dgm:cxn modelId="{64F12275-6321-43D4-A187-CCEAD21B95C8}" type="presParOf" srcId="{DD3AE249-50B2-4EDA-8F58-DD7B8F17322B}" destId="{3DEB2D65-E20D-4D5C-B937-A26C3FE3C58C}" srcOrd="19" destOrd="0" presId="urn:microsoft.com/office/officeart/2005/8/layout/list1"/>
    <dgm:cxn modelId="{96EE9C2D-8E2D-4206-ADE6-C0AF470CCF77}" type="presParOf" srcId="{DD3AE249-50B2-4EDA-8F58-DD7B8F17322B}" destId="{84021F59-8EE5-4F4C-92A2-7E064E3D9CA8}" srcOrd="20" destOrd="0" presId="urn:microsoft.com/office/officeart/2005/8/layout/list1"/>
    <dgm:cxn modelId="{F9922ACC-F9B7-41A7-BA45-AD840B371D92}" type="presParOf" srcId="{84021F59-8EE5-4F4C-92A2-7E064E3D9CA8}" destId="{84AF1FEE-AC5F-4326-9561-049AAE2BEC9C}" srcOrd="0" destOrd="0" presId="urn:microsoft.com/office/officeart/2005/8/layout/list1"/>
    <dgm:cxn modelId="{4D1D2A2E-9370-4855-8313-78049349BF2E}" type="presParOf" srcId="{84021F59-8EE5-4F4C-92A2-7E064E3D9CA8}" destId="{3C445F29-E6B7-455A-9B83-683769A3393C}" srcOrd="1" destOrd="0" presId="urn:microsoft.com/office/officeart/2005/8/layout/list1"/>
    <dgm:cxn modelId="{D2A2F09F-A0EF-436D-B836-0164E67F89B0}" type="presParOf" srcId="{DD3AE249-50B2-4EDA-8F58-DD7B8F17322B}" destId="{7947F9C8-7C62-4C15-94D3-E25CCDA678E0}" srcOrd="21" destOrd="0" presId="urn:microsoft.com/office/officeart/2005/8/layout/list1"/>
    <dgm:cxn modelId="{95C30693-EE85-46C3-8774-11FE641FC75B}" type="presParOf" srcId="{DD3AE249-50B2-4EDA-8F58-DD7B8F17322B}" destId="{40240F56-FC82-4C5E-A134-E473AF88A714}" srcOrd="22" destOrd="0" presId="urn:microsoft.com/office/officeart/2005/8/layout/list1"/>
    <dgm:cxn modelId="{1CEAF2E3-9A41-4FA2-87C7-BC7D4A777823}" type="presParOf" srcId="{DD3AE249-50B2-4EDA-8F58-DD7B8F17322B}" destId="{73BD4C3E-3C0F-4CFF-A3B6-AE2F6E7E6034}" srcOrd="23" destOrd="0" presId="urn:microsoft.com/office/officeart/2005/8/layout/list1"/>
    <dgm:cxn modelId="{86ED2396-A9D3-4602-A2F9-F9B9D90DA625}" type="presParOf" srcId="{DD3AE249-50B2-4EDA-8F58-DD7B8F17322B}" destId="{4E6B92D4-6447-4CF7-A7E4-00C093354C71}" srcOrd="24" destOrd="0" presId="urn:microsoft.com/office/officeart/2005/8/layout/list1"/>
    <dgm:cxn modelId="{9C196C6F-4305-4BA7-98EE-CD22E06D2791}" type="presParOf" srcId="{4E6B92D4-6447-4CF7-A7E4-00C093354C71}" destId="{D411A085-7CD8-47B8-A261-A40D0D97B9B7}" srcOrd="0" destOrd="0" presId="urn:microsoft.com/office/officeart/2005/8/layout/list1"/>
    <dgm:cxn modelId="{B41BF0C5-9324-446A-8BAD-A0F437AA176F}" type="presParOf" srcId="{4E6B92D4-6447-4CF7-A7E4-00C093354C71}" destId="{C3989504-79F9-4902-9AA0-8CF4CA6B6BB7}" srcOrd="1" destOrd="0" presId="urn:microsoft.com/office/officeart/2005/8/layout/list1"/>
    <dgm:cxn modelId="{27C1485F-C045-4E1F-9818-17AC5DEFBC34}" type="presParOf" srcId="{DD3AE249-50B2-4EDA-8F58-DD7B8F17322B}" destId="{55065FC0-93DF-41E6-8F07-8241EC2F0B10}" srcOrd="25" destOrd="0" presId="urn:microsoft.com/office/officeart/2005/8/layout/list1"/>
    <dgm:cxn modelId="{5EC7F1B1-0477-476F-A98E-F4DA7568218E}" type="presParOf" srcId="{DD3AE249-50B2-4EDA-8F58-DD7B8F17322B}" destId="{3E53FFAC-BFF8-4701-8A53-9377E045AFD7}" srcOrd="26" destOrd="0" presId="urn:microsoft.com/office/officeart/2005/8/layout/list1"/>
    <dgm:cxn modelId="{D2FA9BDE-6365-4F6A-B81B-AF53F3FC98E2}" type="presParOf" srcId="{DD3AE249-50B2-4EDA-8F58-DD7B8F17322B}" destId="{358DD529-AD99-4D9F-A500-A6F1A56934E0}" srcOrd="27" destOrd="0" presId="urn:microsoft.com/office/officeart/2005/8/layout/list1"/>
    <dgm:cxn modelId="{98B7AD7F-DAE4-4D60-8F69-9308908F3363}" type="presParOf" srcId="{DD3AE249-50B2-4EDA-8F58-DD7B8F17322B}" destId="{6A2C1BBB-8BB9-46B0-ABAF-FF213C84FF79}" srcOrd="28" destOrd="0" presId="urn:microsoft.com/office/officeart/2005/8/layout/list1"/>
    <dgm:cxn modelId="{56A63F72-72E4-4139-90AD-CECC151E225F}" type="presParOf" srcId="{6A2C1BBB-8BB9-46B0-ABAF-FF213C84FF79}" destId="{08B65B0F-0EA6-4B14-B656-439498D9972E}" srcOrd="0" destOrd="0" presId="urn:microsoft.com/office/officeart/2005/8/layout/list1"/>
    <dgm:cxn modelId="{F4FB271A-4E16-4E4D-8968-447D744F45E3}" type="presParOf" srcId="{6A2C1BBB-8BB9-46B0-ABAF-FF213C84FF79}" destId="{0F3C265D-20A6-421A-9B29-6556F5EF8727}" srcOrd="1" destOrd="0" presId="urn:microsoft.com/office/officeart/2005/8/layout/list1"/>
    <dgm:cxn modelId="{F55CEB07-2553-4DAD-A772-B14B374A9A44}" type="presParOf" srcId="{DD3AE249-50B2-4EDA-8F58-DD7B8F17322B}" destId="{8DE07569-B03A-47FD-B062-83DA7ED16C91}" srcOrd="29" destOrd="0" presId="urn:microsoft.com/office/officeart/2005/8/layout/list1"/>
    <dgm:cxn modelId="{BACDE4E3-7F55-48E4-B1B4-22BF77E75666}" type="presParOf" srcId="{DD3AE249-50B2-4EDA-8F58-DD7B8F17322B}" destId="{0CD2993D-2F98-4A60-955F-869977399FF7}" srcOrd="30" destOrd="0" presId="urn:microsoft.com/office/officeart/2005/8/layout/list1"/>
    <dgm:cxn modelId="{DF7A9F57-268D-430F-B4DF-398A3C4EA0F0}" type="presParOf" srcId="{DD3AE249-50B2-4EDA-8F58-DD7B8F17322B}" destId="{1A710D18-D38B-4CA1-B530-232596679D3E}" srcOrd="31" destOrd="0" presId="urn:microsoft.com/office/officeart/2005/8/layout/list1"/>
    <dgm:cxn modelId="{F4BF045B-4762-4C5F-AC68-E86F2CF8C5F6}" type="presParOf" srcId="{DD3AE249-50B2-4EDA-8F58-DD7B8F17322B}" destId="{F0AD2DAE-04AB-4A8D-A1D8-C35A826786CE}" srcOrd="32" destOrd="0" presId="urn:microsoft.com/office/officeart/2005/8/layout/list1"/>
    <dgm:cxn modelId="{D57597DE-004E-4ECE-9EE1-6A2C070945A4}" type="presParOf" srcId="{F0AD2DAE-04AB-4A8D-A1D8-C35A826786CE}" destId="{66A4F9E6-3640-470A-BC5B-751F6BEDE097}" srcOrd="0" destOrd="0" presId="urn:microsoft.com/office/officeart/2005/8/layout/list1"/>
    <dgm:cxn modelId="{2725F6B9-A8B6-4FAB-8718-7D174D06EC0C}" type="presParOf" srcId="{F0AD2DAE-04AB-4A8D-A1D8-C35A826786CE}" destId="{58E05B28-99F1-4FE9-84EA-AB8D8BA0A133}" srcOrd="1" destOrd="0" presId="urn:microsoft.com/office/officeart/2005/8/layout/list1"/>
    <dgm:cxn modelId="{1F211C53-B9F7-4B96-9266-D52EED175BB7}" type="presParOf" srcId="{DD3AE249-50B2-4EDA-8F58-DD7B8F17322B}" destId="{A4D3B6C0-488B-4D50-9056-1F3BB508D48A}" srcOrd="33" destOrd="0" presId="urn:microsoft.com/office/officeart/2005/8/layout/list1"/>
    <dgm:cxn modelId="{2498746B-6DED-400B-866E-EB72500668E5}" type="presParOf" srcId="{DD3AE249-50B2-4EDA-8F58-DD7B8F17322B}" destId="{3D59FAF2-FA54-4678-A729-2A84A783711C}" srcOrd="3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51E6FB-3004-4450-9E50-3164CD303FB9}" type="doc">
      <dgm:prSet loTypeId="urn:microsoft.com/office/officeart/2008/layout/PictureAccentBlocks" loCatId="picture" qsTypeId="urn:microsoft.com/office/officeart/2005/8/quickstyle/simple1" qsCatId="simple" csTypeId="urn:microsoft.com/office/officeart/2005/8/colors/accent2_2" csCatId="accent2" phldr="1"/>
      <dgm:spPr/>
      <dgm:t>
        <a:bodyPr/>
        <a:lstStyle/>
        <a:p>
          <a:endParaRPr lang="es-ES"/>
        </a:p>
      </dgm:t>
    </dgm:pt>
    <dgm:pt modelId="{50FE4BAF-F80F-4E23-9DC7-1D30FEE16FA1}">
      <dgm:prSet phldrT="[Texto]" custT="1"/>
      <dgm:spPr/>
      <dgm:t>
        <a:bodyPr/>
        <a:lstStyle/>
        <a:p>
          <a:r>
            <a:rPr lang="es-ES" sz="1000">
              <a:solidFill>
                <a:schemeClr val="accent2"/>
              </a:solidFill>
            </a:rPr>
            <a:t>Puerta de Brandeburgo en Berlín.</a:t>
          </a:r>
          <a:endParaRPr lang="es-ES" sz="1700"/>
        </a:p>
      </dgm:t>
    </dgm:pt>
    <dgm:pt modelId="{4DC8C836-5622-4BF1-BD3A-E3328DE2D615}" type="parTrans" cxnId="{67967DAB-AEA8-4898-98BA-34DE93005615}">
      <dgm:prSet/>
      <dgm:spPr/>
      <dgm:t>
        <a:bodyPr/>
        <a:lstStyle/>
        <a:p>
          <a:endParaRPr lang="es-ES"/>
        </a:p>
      </dgm:t>
    </dgm:pt>
    <dgm:pt modelId="{AF66DEEF-E3A0-44B1-9886-76D8EBA713CD}" type="sibTrans" cxnId="{67967DAB-AEA8-4898-98BA-34DE93005615}">
      <dgm:prSet/>
      <dgm:spPr/>
      <dgm:t>
        <a:bodyPr/>
        <a:lstStyle/>
        <a:p>
          <a:endParaRPr lang="es-ES"/>
        </a:p>
      </dgm:t>
    </dgm:pt>
    <dgm:pt modelId="{90A4B829-F057-4BA0-9196-46525ABB3C80}">
      <dgm:prSet phldrT="[Texto]" custT="1"/>
      <dgm:spPr/>
      <dgm:t>
        <a:bodyPr/>
        <a:lstStyle/>
        <a:p>
          <a:r>
            <a:rPr lang="es-ES" sz="1000">
              <a:solidFill>
                <a:schemeClr val="accent2"/>
              </a:solidFill>
            </a:rPr>
            <a:t>Parque Sanssouci en Potsdam.</a:t>
          </a:r>
          <a:endParaRPr lang="es-ES" sz="1000"/>
        </a:p>
      </dgm:t>
    </dgm:pt>
    <dgm:pt modelId="{9BF0B8D7-D61E-4153-BB8A-09116E43BEE8}" type="parTrans" cxnId="{5EFB5C67-9A9D-46A9-BA05-BD3F9A57343C}">
      <dgm:prSet/>
      <dgm:spPr/>
      <dgm:t>
        <a:bodyPr/>
        <a:lstStyle/>
        <a:p>
          <a:endParaRPr lang="es-ES"/>
        </a:p>
      </dgm:t>
    </dgm:pt>
    <dgm:pt modelId="{A834FFAD-0013-4AEE-BE6D-5020310AE917}" type="sibTrans" cxnId="{5EFB5C67-9A9D-46A9-BA05-BD3F9A57343C}">
      <dgm:prSet/>
      <dgm:spPr/>
      <dgm:t>
        <a:bodyPr/>
        <a:lstStyle/>
        <a:p>
          <a:endParaRPr lang="es-ES"/>
        </a:p>
      </dgm:t>
    </dgm:pt>
    <dgm:pt modelId="{5D9BC53E-6D83-436B-9038-A876F28B3FEB}">
      <dgm:prSet phldrT="[Texto]" custT="1"/>
      <dgm:spPr/>
      <dgm:t>
        <a:bodyPr/>
        <a:lstStyle/>
        <a:p>
          <a:r>
            <a:rPr lang="es-ES" sz="1000">
              <a:solidFill>
                <a:schemeClr val="accent2"/>
              </a:solidFill>
            </a:rPr>
            <a:t>East Side Gallery en Berlín.</a:t>
          </a:r>
        </a:p>
      </dgm:t>
    </dgm:pt>
    <dgm:pt modelId="{9F8C50DB-FC6E-4213-BB6A-3BDB6EA5FCFB}" type="parTrans" cxnId="{12479CFB-B5A1-4B68-AFE7-D40E2BEE32A8}">
      <dgm:prSet/>
      <dgm:spPr/>
      <dgm:t>
        <a:bodyPr/>
        <a:lstStyle/>
        <a:p>
          <a:endParaRPr lang="es-ES"/>
        </a:p>
      </dgm:t>
    </dgm:pt>
    <dgm:pt modelId="{2235AC06-38BB-4CB3-9EC9-42041FAFF481}" type="sibTrans" cxnId="{12479CFB-B5A1-4B68-AFE7-D40E2BEE32A8}">
      <dgm:prSet/>
      <dgm:spPr/>
      <dgm:t>
        <a:bodyPr/>
        <a:lstStyle/>
        <a:p>
          <a:endParaRPr lang="es-ES"/>
        </a:p>
      </dgm:t>
    </dgm:pt>
    <dgm:pt modelId="{D79238E7-EF76-48CE-87C4-7669FA491E4E}">
      <dgm:prSet phldrT="[Texto]" custT="1"/>
      <dgm:spPr/>
      <dgm:t>
        <a:bodyPr/>
        <a:lstStyle/>
        <a:p>
          <a:r>
            <a:rPr lang="es-ES" sz="1000">
              <a:solidFill>
                <a:schemeClr val="accent2"/>
              </a:solidFill>
            </a:rPr>
            <a:t>Torre de la televisión en Berlín.</a:t>
          </a:r>
        </a:p>
      </dgm:t>
    </dgm:pt>
    <dgm:pt modelId="{F94E3086-630E-45ED-9F62-151BFC75D691}" type="parTrans" cxnId="{9562ED51-3C7B-458E-A5F8-6DC861CEAC9C}">
      <dgm:prSet/>
      <dgm:spPr/>
      <dgm:t>
        <a:bodyPr/>
        <a:lstStyle/>
        <a:p>
          <a:endParaRPr lang="es-ES"/>
        </a:p>
      </dgm:t>
    </dgm:pt>
    <dgm:pt modelId="{5A3DE7DC-81BF-486C-B3EE-A24BB9B6614A}" type="sibTrans" cxnId="{9562ED51-3C7B-458E-A5F8-6DC861CEAC9C}">
      <dgm:prSet/>
      <dgm:spPr/>
      <dgm:t>
        <a:bodyPr/>
        <a:lstStyle/>
        <a:p>
          <a:endParaRPr lang="es-ES"/>
        </a:p>
      </dgm:t>
    </dgm:pt>
    <dgm:pt modelId="{80E9DDFB-94DA-4F0F-B154-96CD19955359}" type="pres">
      <dgm:prSet presAssocID="{A951E6FB-3004-4450-9E50-3164CD303FB9}" presName="Name0" presStyleCnt="0">
        <dgm:presLayoutVars>
          <dgm:dir/>
        </dgm:presLayoutVars>
      </dgm:prSet>
      <dgm:spPr/>
      <dgm:t>
        <a:bodyPr/>
        <a:lstStyle/>
        <a:p>
          <a:endParaRPr lang="es-ES"/>
        </a:p>
      </dgm:t>
    </dgm:pt>
    <dgm:pt modelId="{F6B9BFBC-9CD9-4D91-B4B6-977614F7D7B5}" type="pres">
      <dgm:prSet presAssocID="{50FE4BAF-F80F-4E23-9DC7-1D30FEE16FA1}" presName="composite" presStyleCnt="0"/>
      <dgm:spPr/>
    </dgm:pt>
    <dgm:pt modelId="{B78474DF-9B94-4085-A18D-120A2742F7D0}" type="pres">
      <dgm:prSet presAssocID="{50FE4BAF-F80F-4E23-9DC7-1D30FEE16FA1}" presName="Image" presStyleLbl="align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dgm:spPr>
      <dgm:t>
        <a:bodyPr/>
        <a:lstStyle/>
        <a:p>
          <a:endParaRPr lang="es-ES"/>
        </a:p>
      </dgm:t>
    </dgm:pt>
    <dgm:pt modelId="{AA750BDE-D3D3-4B31-A519-5D94CAFCCF8A}" type="pres">
      <dgm:prSet presAssocID="{50FE4BAF-F80F-4E23-9DC7-1D30FEE16FA1}" presName="Parent" presStyleLbl="revTx" presStyleIdx="0" presStyleCnt="4">
        <dgm:presLayoutVars>
          <dgm:bulletEnabled val="1"/>
        </dgm:presLayoutVars>
      </dgm:prSet>
      <dgm:spPr/>
      <dgm:t>
        <a:bodyPr/>
        <a:lstStyle/>
        <a:p>
          <a:endParaRPr lang="es-ES"/>
        </a:p>
      </dgm:t>
    </dgm:pt>
    <dgm:pt modelId="{8C3A9457-BEDA-40B3-9C93-603FBFA2B91D}" type="pres">
      <dgm:prSet presAssocID="{AF66DEEF-E3A0-44B1-9886-76D8EBA713CD}" presName="sibTrans" presStyleCnt="0"/>
      <dgm:spPr/>
    </dgm:pt>
    <dgm:pt modelId="{A4F0AB92-FCA3-46F9-B88C-AB7872CEAE7C}" type="pres">
      <dgm:prSet presAssocID="{90A4B829-F057-4BA0-9196-46525ABB3C80}" presName="composite" presStyleCnt="0"/>
      <dgm:spPr/>
    </dgm:pt>
    <dgm:pt modelId="{D4A2BC59-0505-4029-9A7A-4B1926749C61}" type="pres">
      <dgm:prSet presAssocID="{90A4B829-F057-4BA0-9196-46525ABB3C80}" presName="Image" presStyleLbl="alignNod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t>
        <a:bodyPr/>
        <a:lstStyle/>
        <a:p>
          <a:endParaRPr lang="es-ES"/>
        </a:p>
      </dgm:t>
    </dgm:pt>
    <dgm:pt modelId="{36023287-900D-4EAA-8D6A-434927F7199B}" type="pres">
      <dgm:prSet presAssocID="{90A4B829-F057-4BA0-9196-46525ABB3C80}" presName="Parent" presStyleLbl="revTx" presStyleIdx="1" presStyleCnt="4">
        <dgm:presLayoutVars>
          <dgm:bulletEnabled val="1"/>
        </dgm:presLayoutVars>
      </dgm:prSet>
      <dgm:spPr/>
      <dgm:t>
        <a:bodyPr/>
        <a:lstStyle/>
        <a:p>
          <a:endParaRPr lang="es-ES"/>
        </a:p>
      </dgm:t>
    </dgm:pt>
    <dgm:pt modelId="{DECFD1A8-0BE5-4639-ACE4-5B98E497B573}" type="pres">
      <dgm:prSet presAssocID="{A834FFAD-0013-4AEE-BE6D-5020310AE917}" presName="sibTrans" presStyleCnt="0"/>
      <dgm:spPr/>
    </dgm:pt>
    <dgm:pt modelId="{FDE47400-3789-4E13-91A3-C434D3CC4E90}" type="pres">
      <dgm:prSet presAssocID="{5D9BC53E-6D83-436B-9038-A876F28B3FEB}" presName="composite" presStyleCnt="0"/>
      <dgm:spPr/>
    </dgm:pt>
    <dgm:pt modelId="{45B92F2D-D913-4A2A-9555-F59753B8F4F4}" type="pres">
      <dgm:prSet presAssocID="{5D9BC53E-6D83-436B-9038-A876F28B3FEB}" presName="Image" presStyleLbl="alignNod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dgm:spPr>
      <dgm:t>
        <a:bodyPr/>
        <a:lstStyle/>
        <a:p>
          <a:endParaRPr lang="es-ES"/>
        </a:p>
      </dgm:t>
    </dgm:pt>
    <dgm:pt modelId="{5807984E-554B-40FB-A333-C387479AAFBB}" type="pres">
      <dgm:prSet presAssocID="{5D9BC53E-6D83-436B-9038-A876F28B3FEB}" presName="Parent" presStyleLbl="revTx" presStyleIdx="2" presStyleCnt="4">
        <dgm:presLayoutVars>
          <dgm:bulletEnabled val="1"/>
        </dgm:presLayoutVars>
      </dgm:prSet>
      <dgm:spPr/>
      <dgm:t>
        <a:bodyPr/>
        <a:lstStyle/>
        <a:p>
          <a:endParaRPr lang="es-ES"/>
        </a:p>
      </dgm:t>
    </dgm:pt>
    <dgm:pt modelId="{8708030E-DD69-44FC-9A98-0A369C04924E}" type="pres">
      <dgm:prSet presAssocID="{2235AC06-38BB-4CB3-9EC9-42041FAFF481}" presName="sibTrans" presStyleCnt="0"/>
      <dgm:spPr/>
    </dgm:pt>
    <dgm:pt modelId="{E4C8311C-916E-4061-830F-D15D0AE8953C}" type="pres">
      <dgm:prSet presAssocID="{D79238E7-EF76-48CE-87C4-7669FA491E4E}" presName="composite" presStyleCnt="0"/>
      <dgm:spPr/>
    </dgm:pt>
    <dgm:pt modelId="{FE9F8AE6-6A7C-4CCF-8340-874B49FDD33F}" type="pres">
      <dgm:prSet presAssocID="{D79238E7-EF76-48CE-87C4-7669FA491E4E}" presName="Image" presStyleLbl="alignNod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7000" b="-17000"/>
          </a:stretch>
        </a:blipFill>
      </dgm:spPr>
      <dgm:t>
        <a:bodyPr/>
        <a:lstStyle/>
        <a:p>
          <a:endParaRPr lang="es-ES"/>
        </a:p>
      </dgm:t>
    </dgm:pt>
    <dgm:pt modelId="{A21EEA62-502A-4449-83CE-B93EBC907322}" type="pres">
      <dgm:prSet presAssocID="{D79238E7-EF76-48CE-87C4-7669FA491E4E}" presName="Parent" presStyleLbl="revTx" presStyleIdx="3" presStyleCnt="4">
        <dgm:presLayoutVars>
          <dgm:bulletEnabled val="1"/>
        </dgm:presLayoutVars>
      </dgm:prSet>
      <dgm:spPr/>
      <dgm:t>
        <a:bodyPr/>
        <a:lstStyle/>
        <a:p>
          <a:endParaRPr lang="es-ES"/>
        </a:p>
      </dgm:t>
    </dgm:pt>
  </dgm:ptLst>
  <dgm:cxnLst>
    <dgm:cxn modelId="{A71945D9-829C-415F-B1E1-A6BF57FCD0F3}" type="presOf" srcId="{D79238E7-EF76-48CE-87C4-7669FA491E4E}" destId="{A21EEA62-502A-4449-83CE-B93EBC907322}" srcOrd="0" destOrd="0" presId="urn:microsoft.com/office/officeart/2008/layout/PictureAccentBlocks"/>
    <dgm:cxn modelId="{9562ED51-3C7B-458E-A5F8-6DC861CEAC9C}" srcId="{A951E6FB-3004-4450-9E50-3164CD303FB9}" destId="{D79238E7-EF76-48CE-87C4-7669FA491E4E}" srcOrd="3" destOrd="0" parTransId="{F94E3086-630E-45ED-9F62-151BFC75D691}" sibTransId="{5A3DE7DC-81BF-486C-B3EE-A24BB9B6614A}"/>
    <dgm:cxn modelId="{6B0126DA-3637-485C-96E9-D742EB2BAC1F}" type="presOf" srcId="{50FE4BAF-F80F-4E23-9DC7-1D30FEE16FA1}" destId="{AA750BDE-D3D3-4B31-A519-5D94CAFCCF8A}" srcOrd="0" destOrd="0" presId="urn:microsoft.com/office/officeart/2008/layout/PictureAccentBlocks"/>
    <dgm:cxn modelId="{3F60833D-D276-4A03-9F5B-0E584F8FCE27}" type="presOf" srcId="{90A4B829-F057-4BA0-9196-46525ABB3C80}" destId="{36023287-900D-4EAA-8D6A-434927F7199B}" srcOrd="0" destOrd="0" presId="urn:microsoft.com/office/officeart/2008/layout/PictureAccentBlocks"/>
    <dgm:cxn modelId="{C33E8817-A628-4CDF-B74D-ECC39A654F0E}" type="presOf" srcId="{A951E6FB-3004-4450-9E50-3164CD303FB9}" destId="{80E9DDFB-94DA-4F0F-B154-96CD19955359}" srcOrd="0" destOrd="0" presId="urn:microsoft.com/office/officeart/2008/layout/PictureAccentBlocks"/>
    <dgm:cxn modelId="{FD85AA92-B617-4642-AC66-A64B95217241}" type="presOf" srcId="{5D9BC53E-6D83-436B-9038-A876F28B3FEB}" destId="{5807984E-554B-40FB-A333-C387479AAFBB}" srcOrd="0" destOrd="0" presId="urn:microsoft.com/office/officeart/2008/layout/PictureAccentBlocks"/>
    <dgm:cxn modelId="{12479CFB-B5A1-4B68-AFE7-D40E2BEE32A8}" srcId="{A951E6FB-3004-4450-9E50-3164CD303FB9}" destId="{5D9BC53E-6D83-436B-9038-A876F28B3FEB}" srcOrd="2" destOrd="0" parTransId="{9F8C50DB-FC6E-4213-BB6A-3BDB6EA5FCFB}" sibTransId="{2235AC06-38BB-4CB3-9EC9-42041FAFF481}"/>
    <dgm:cxn modelId="{67967DAB-AEA8-4898-98BA-34DE93005615}" srcId="{A951E6FB-3004-4450-9E50-3164CD303FB9}" destId="{50FE4BAF-F80F-4E23-9DC7-1D30FEE16FA1}" srcOrd="0" destOrd="0" parTransId="{4DC8C836-5622-4BF1-BD3A-E3328DE2D615}" sibTransId="{AF66DEEF-E3A0-44B1-9886-76D8EBA713CD}"/>
    <dgm:cxn modelId="{5EFB5C67-9A9D-46A9-BA05-BD3F9A57343C}" srcId="{A951E6FB-3004-4450-9E50-3164CD303FB9}" destId="{90A4B829-F057-4BA0-9196-46525ABB3C80}" srcOrd="1" destOrd="0" parTransId="{9BF0B8D7-D61E-4153-BB8A-09116E43BEE8}" sibTransId="{A834FFAD-0013-4AEE-BE6D-5020310AE917}"/>
    <dgm:cxn modelId="{736687F3-A14B-48AD-B939-B6ED4921FA34}" type="presParOf" srcId="{80E9DDFB-94DA-4F0F-B154-96CD19955359}" destId="{F6B9BFBC-9CD9-4D91-B4B6-977614F7D7B5}" srcOrd="0" destOrd="0" presId="urn:microsoft.com/office/officeart/2008/layout/PictureAccentBlocks"/>
    <dgm:cxn modelId="{C444C19F-391B-44FF-93FE-42FB879E9976}" type="presParOf" srcId="{F6B9BFBC-9CD9-4D91-B4B6-977614F7D7B5}" destId="{B78474DF-9B94-4085-A18D-120A2742F7D0}" srcOrd="0" destOrd="0" presId="urn:microsoft.com/office/officeart/2008/layout/PictureAccentBlocks"/>
    <dgm:cxn modelId="{7B3292AE-5467-4F02-95F0-0D221A25150B}" type="presParOf" srcId="{F6B9BFBC-9CD9-4D91-B4B6-977614F7D7B5}" destId="{AA750BDE-D3D3-4B31-A519-5D94CAFCCF8A}" srcOrd="1" destOrd="0" presId="urn:microsoft.com/office/officeart/2008/layout/PictureAccentBlocks"/>
    <dgm:cxn modelId="{8BB84973-C2FC-4615-B28B-2CCBE57B3585}" type="presParOf" srcId="{80E9DDFB-94DA-4F0F-B154-96CD19955359}" destId="{8C3A9457-BEDA-40B3-9C93-603FBFA2B91D}" srcOrd="1" destOrd="0" presId="urn:microsoft.com/office/officeart/2008/layout/PictureAccentBlocks"/>
    <dgm:cxn modelId="{D0342663-CBB4-4E55-BB27-1AAF7C19737F}" type="presParOf" srcId="{80E9DDFB-94DA-4F0F-B154-96CD19955359}" destId="{A4F0AB92-FCA3-46F9-B88C-AB7872CEAE7C}" srcOrd="2" destOrd="0" presId="urn:microsoft.com/office/officeart/2008/layout/PictureAccentBlocks"/>
    <dgm:cxn modelId="{60C730EF-8A93-4D98-812F-973E6AB511CE}" type="presParOf" srcId="{A4F0AB92-FCA3-46F9-B88C-AB7872CEAE7C}" destId="{D4A2BC59-0505-4029-9A7A-4B1926749C61}" srcOrd="0" destOrd="0" presId="urn:microsoft.com/office/officeart/2008/layout/PictureAccentBlocks"/>
    <dgm:cxn modelId="{46A26CBC-6D1B-47C5-B1EB-054C97C74D51}" type="presParOf" srcId="{A4F0AB92-FCA3-46F9-B88C-AB7872CEAE7C}" destId="{36023287-900D-4EAA-8D6A-434927F7199B}" srcOrd="1" destOrd="0" presId="urn:microsoft.com/office/officeart/2008/layout/PictureAccentBlocks"/>
    <dgm:cxn modelId="{A1383260-4F4F-43D6-A61B-9E0400E5D879}" type="presParOf" srcId="{80E9DDFB-94DA-4F0F-B154-96CD19955359}" destId="{DECFD1A8-0BE5-4639-ACE4-5B98E497B573}" srcOrd="3" destOrd="0" presId="urn:microsoft.com/office/officeart/2008/layout/PictureAccentBlocks"/>
    <dgm:cxn modelId="{9E508127-FFB4-4FDC-A196-D6BFB3FC399C}" type="presParOf" srcId="{80E9DDFB-94DA-4F0F-B154-96CD19955359}" destId="{FDE47400-3789-4E13-91A3-C434D3CC4E90}" srcOrd="4" destOrd="0" presId="urn:microsoft.com/office/officeart/2008/layout/PictureAccentBlocks"/>
    <dgm:cxn modelId="{1C7656A8-D46A-48FE-AD51-9B9A98B8816B}" type="presParOf" srcId="{FDE47400-3789-4E13-91A3-C434D3CC4E90}" destId="{45B92F2D-D913-4A2A-9555-F59753B8F4F4}" srcOrd="0" destOrd="0" presId="urn:microsoft.com/office/officeart/2008/layout/PictureAccentBlocks"/>
    <dgm:cxn modelId="{46979F83-A227-46EA-913A-85B3871ABB6C}" type="presParOf" srcId="{FDE47400-3789-4E13-91A3-C434D3CC4E90}" destId="{5807984E-554B-40FB-A333-C387479AAFBB}" srcOrd="1" destOrd="0" presId="urn:microsoft.com/office/officeart/2008/layout/PictureAccentBlocks"/>
    <dgm:cxn modelId="{A3BEFB61-DA05-423B-ADDB-59793018E9D7}" type="presParOf" srcId="{80E9DDFB-94DA-4F0F-B154-96CD19955359}" destId="{8708030E-DD69-44FC-9A98-0A369C04924E}" srcOrd="5" destOrd="0" presId="urn:microsoft.com/office/officeart/2008/layout/PictureAccentBlocks"/>
    <dgm:cxn modelId="{2EA1B714-A646-4345-823E-DB9BFC18F7EE}" type="presParOf" srcId="{80E9DDFB-94DA-4F0F-B154-96CD19955359}" destId="{E4C8311C-916E-4061-830F-D15D0AE8953C}" srcOrd="6" destOrd="0" presId="urn:microsoft.com/office/officeart/2008/layout/PictureAccentBlocks"/>
    <dgm:cxn modelId="{4571E22B-BA0D-44CB-949E-0CCEACD333B5}" type="presParOf" srcId="{E4C8311C-916E-4061-830F-D15D0AE8953C}" destId="{FE9F8AE6-6A7C-4CCF-8340-874B49FDD33F}" srcOrd="0" destOrd="0" presId="urn:microsoft.com/office/officeart/2008/layout/PictureAccentBlocks"/>
    <dgm:cxn modelId="{0CDF8D65-FA27-4271-8699-F20F48C3200A}" type="presParOf" srcId="{E4C8311C-916E-4061-830F-D15D0AE8953C}" destId="{A21EEA62-502A-4449-83CE-B93EBC907322}" srcOrd="1" destOrd="0" presId="urn:microsoft.com/office/officeart/2008/layout/PictureAccentBlock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85E5F0-6275-416B-BEB4-49C57674A834}">
      <dsp:nvSpPr>
        <dsp:cNvPr id="0" name=""/>
        <dsp:cNvSpPr/>
      </dsp:nvSpPr>
      <dsp:spPr>
        <a:xfrm>
          <a:off x="0" y="11"/>
          <a:ext cx="5400039" cy="159065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l" defTabSz="2667000">
            <a:lnSpc>
              <a:spcPct val="90000"/>
            </a:lnSpc>
            <a:spcBef>
              <a:spcPct val="0"/>
            </a:spcBef>
            <a:spcAft>
              <a:spcPct val="35000"/>
            </a:spcAft>
          </a:pPr>
          <a:r>
            <a:rPr lang="es-ES" sz="6000" kern="1200"/>
            <a:t>ALEMANIA</a:t>
          </a:r>
        </a:p>
        <a:p>
          <a:pPr lvl="0" algn="l" defTabSz="2667000">
            <a:lnSpc>
              <a:spcPct val="90000"/>
            </a:lnSpc>
            <a:spcBef>
              <a:spcPct val="0"/>
            </a:spcBef>
            <a:spcAft>
              <a:spcPct val="35000"/>
            </a:spcAft>
          </a:pPr>
          <a:r>
            <a:rPr lang="es-ES" sz="1600" kern="1200"/>
            <a:t>Bundesrepublik Deutschland</a:t>
          </a:r>
        </a:p>
      </dsp:txBody>
      <dsp:txXfrm>
        <a:off x="77649" y="77660"/>
        <a:ext cx="5244741" cy="14353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4B53B-8E7C-4CF2-AB07-C85D6E0CAB08}">
      <dsp:nvSpPr>
        <dsp:cNvPr id="0" name=""/>
        <dsp:cNvSpPr/>
      </dsp:nvSpPr>
      <dsp:spPr>
        <a:xfrm>
          <a:off x="0" y="200189"/>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Berlín.</a:t>
          </a:r>
        </a:p>
      </dsp:txBody>
      <dsp:txXfrm>
        <a:off x="0" y="200189"/>
        <a:ext cx="5400039" cy="485100"/>
      </dsp:txXfrm>
    </dsp:sp>
    <dsp:sp modelId="{07EC7D06-898D-435E-AA44-74E3039288CA}">
      <dsp:nvSpPr>
        <dsp:cNvPr id="0" name=""/>
        <dsp:cNvSpPr/>
      </dsp:nvSpPr>
      <dsp:spPr>
        <a:xfrm>
          <a:off x="270002" y="3782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CAPITAL</a:t>
          </a:r>
        </a:p>
      </dsp:txBody>
      <dsp:txXfrm>
        <a:off x="285854" y="53681"/>
        <a:ext cx="3748324" cy="293016"/>
      </dsp:txXfrm>
    </dsp:sp>
    <dsp:sp modelId="{73390B84-8732-4039-902F-EC5F6D0B23AF}">
      <dsp:nvSpPr>
        <dsp:cNvPr id="0" name=""/>
        <dsp:cNvSpPr/>
      </dsp:nvSpPr>
      <dsp:spPr>
        <a:xfrm>
          <a:off x="0" y="907049"/>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82.175.000 habitantes aprox.</a:t>
          </a:r>
        </a:p>
      </dsp:txBody>
      <dsp:txXfrm>
        <a:off x="0" y="907049"/>
        <a:ext cx="5400039" cy="485100"/>
      </dsp:txXfrm>
    </dsp:sp>
    <dsp:sp modelId="{151B3241-17F0-4AFF-97AB-541D8681354E}">
      <dsp:nvSpPr>
        <dsp:cNvPr id="0" name=""/>
        <dsp:cNvSpPr/>
      </dsp:nvSpPr>
      <dsp:spPr>
        <a:xfrm>
          <a:off x="270002" y="74468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POBLACIÓN</a:t>
          </a:r>
        </a:p>
      </dsp:txBody>
      <dsp:txXfrm>
        <a:off x="285854" y="760541"/>
        <a:ext cx="3748324" cy="293016"/>
      </dsp:txXfrm>
    </dsp:sp>
    <dsp:sp modelId="{3F0FB64C-0FAC-4F23-9BA5-D04BB2711F9D}">
      <dsp:nvSpPr>
        <dsp:cNvPr id="0" name=""/>
        <dsp:cNvSpPr/>
      </dsp:nvSpPr>
      <dsp:spPr>
        <a:xfrm>
          <a:off x="0" y="1613909"/>
          <a:ext cx="5400039" cy="831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just" defTabSz="533400">
            <a:lnSpc>
              <a:spcPct val="90000"/>
            </a:lnSpc>
            <a:spcBef>
              <a:spcPct val="0"/>
            </a:spcBef>
            <a:spcAft>
              <a:spcPct val="15000"/>
            </a:spcAft>
            <a:buChar char="••"/>
          </a:pPr>
          <a:r>
            <a:rPr lang="es-ES" sz="1200" kern="1200"/>
            <a:t>País centroeuropeo que consta de tres grandes regiones fisiográficas: una llanura de tierras bajas en el norte; la Alemania Media (que es un área de mesetas en el centro) y una región montañosa en el sur.</a:t>
          </a:r>
        </a:p>
      </dsp:txBody>
      <dsp:txXfrm>
        <a:off x="0" y="1613909"/>
        <a:ext cx="5400039" cy="831600"/>
      </dsp:txXfrm>
    </dsp:sp>
    <dsp:sp modelId="{31EB59C2-751A-4D73-9798-CD8E4C32D9D3}">
      <dsp:nvSpPr>
        <dsp:cNvPr id="0" name=""/>
        <dsp:cNvSpPr/>
      </dsp:nvSpPr>
      <dsp:spPr>
        <a:xfrm>
          <a:off x="270002" y="145154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LOCALIZACIÓN</a:t>
          </a:r>
        </a:p>
      </dsp:txBody>
      <dsp:txXfrm>
        <a:off x="285854" y="1467401"/>
        <a:ext cx="3748324" cy="293016"/>
      </dsp:txXfrm>
    </dsp:sp>
    <dsp:sp modelId="{64C47FD3-3B88-4BAF-8BA3-1FAAA077DDF1}">
      <dsp:nvSpPr>
        <dsp:cNvPr id="0" name=""/>
        <dsp:cNvSpPr/>
      </dsp:nvSpPr>
      <dsp:spPr>
        <a:xfrm>
          <a:off x="0" y="2667269"/>
          <a:ext cx="5400039" cy="658349"/>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just" defTabSz="533400">
            <a:lnSpc>
              <a:spcPct val="90000"/>
            </a:lnSpc>
            <a:spcBef>
              <a:spcPct val="0"/>
            </a:spcBef>
            <a:spcAft>
              <a:spcPct val="15000"/>
            </a:spcAft>
            <a:buChar char="••"/>
          </a:pPr>
          <a:r>
            <a:rPr lang="es-ES" sz="1200" kern="1200"/>
            <a:t>La mayor parte de Alemania tiene un clima templado húmedo en el que predominan los vientos del oeste.</a:t>
          </a:r>
        </a:p>
      </dsp:txBody>
      <dsp:txXfrm>
        <a:off x="0" y="2667269"/>
        <a:ext cx="5400039" cy="658349"/>
      </dsp:txXfrm>
    </dsp:sp>
    <dsp:sp modelId="{A46D657D-8462-4200-BBFA-9EB66890CE47}">
      <dsp:nvSpPr>
        <dsp:cNvPr id="0" name=""/>
        <dsp:cNvSpPr/>
      </dsp:nvSpPr>
      <dsp:spPr>
        <a:xfrm>
          <a:off x="270002" y="250490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CLIMA</a:t>
          </a:r>
        </a:p>
      </dsp:txBody>
      <dsp:txXfrm>
        <a:off x="285854" y="2520761"/>
        <a:ext cx="3748324" cy="293016"/>
      </dsp:txXfrm>
    </dsp:sp>
    <dsp:sp modelId="{FF90482C-89D7-4B1B-A9A6-BD456B875F36}">
      <dsp:nvSpPr>
        <dsp:cNvPr id="0" name=""/>
        <dsp:cNvSpPr/>
      </dsp:nvSpPr>
      <dsp:spPr>
        <a:xfrm>
          <a:off x="0" y="3547379"/>
          <a:ext cx="5400039" cy="693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Oficial: alemán.</a:t>
          </a:r>
        </a:p>
        <a:p>
          <a:pPr marL="114300" lvl="1" indent="-114300" algn="just" defTabSz="533400">
            <a:lnSpc>
              <a:spcPct val="90000"/>
            </a:lnSpc>
            <a:spcBef>
              <a:spcPct val="0"/>
            </a:spcBef>
            <a:spcAft>
              <a:spcPct val="15000"/>
            </a:spcAft>
            <a:buChar char="••"/>
          </a:pPr>
          <a:r>
            <a:rPr lang="es-ES" sz="1200" kern="1200"/>
            <a:t>Idiomas minoritarios reconocidos nativos: danés, sorabo y frisón.</a:t>
          </a:r>
        </a:p>
      </dsp:txBody>
      <dsp:txXfrm>
        <a:off x="0" y="3547379"/>
        <a:ext cx="5400039" cy="693000"/>
      </dsp:txXfrm>
    </dsp:sp>
    <dsp:sp modelId="{66FCC27A-ED89-4349-A23D-522AE047B296}">
      <dsp:nvSpPr>
        <dsp:cNvPr id="0" name=""/>
        <dsp:cNvSpPr/>
      </dsp:nvSpPr>
      <dsp:spPr>
        <a:xfrm>
          <a:off x="270002" y="338501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IDIOMA</a:t>
          </a:r>
        </a:p>
      </dsp:txBody>
      <dsp:txXfrm>
        <a:off x="285854" y="3400871"/>
        <a:ext cx="3748324" cy="293016"/>
      </dsp:txXfrm>
    </dsp:sp>
    <dsp:sp modelId="{40240F56-FC82-4C5E-A134-E473AF88A714}">
      <dsp:nvSpPr>
        <dsp:cNvPr id="0" name=""/>
        <dsp:cNvSpPr/>
      </dsp:nvSpPr>
      <dsp:spPr>
        <a:xfrm>
          <a:off x="0" y="4462139"/>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Euro.</a:t>
          </a:r>
        </a:p>
      </dsp:txBody>
      <dsp:txXfrm>
        <a:off x="0" y="4462139"/>
        <a:ext cx="5400039" cy="485100"/>
      </dsp:txXfrm>
    </dsp:sp>
    <dsp:sp modelId="{3C445F29-E6B7-455A-9B83-683769A3393C}">
      <dsp:nvSpPr>
        <dsp:cNvPr id="0" name=""/>
        <dsp:cNvSpPr/>
      </dsp:nvSpPr>
      <dsp:spPr>
        <a:xfrm>
          <a:off x="270002" y="429977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MONEDA</a:t>
          </a:r>
        </a:p>
      </dsp:txBody>
      <dsp:txXfrm>
        <a:off x="285854" y="4315631"/>
        <a:ext cx="3748324" cy="293016"/>
      </dsp:txXfrm>
    </dsp:sp>
    <dsp:sp modelId="{3E53FFAC-BFF8-4701-8A53-9377E045AFD7}">
      <dsp:nvSpPr>
        <dsp:cNvPr id="0" name=""/>
        <dsp:cNvSpPr/>
      </dsp:nvSpPr>
      <dsp:spPr>
        <a:xfrm>
          <a:off x="0" y="5168999"/>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República federal parlamentaria.</a:t>
          </a:r>
        </a:p>
      </dsp:txBody>
      <dsp:txXfrm>
        <a:off x="0" y="5168999"/>
        <a:ext cx="5400039" cy="485100"/>
      </dsp:txXfrm>
    </dsp:sp>
    <dsp:sp modelId="{C3989504-79F9-4902-9AA0-8CF4CA6B6BB7}">
      <dsp:nvSpPr>
        <dsp:cNvPr id="0" name=""/>
        <dsp:cNvSpPr/>
      </dsp:nvSpPr>
      <dsp:spPr>
        <a:xfrm>
          <a:off x="270002" y="5006640"/>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SISTEMA DE GOBIERNO</a:t>
          </a:r>
        </a:p>
      </dsp:txBody>
      <dsp:txXfrm>
        <a:off x="285854" y="5022492"/>
        <a:ext cx="3748324" cy="293016"/>
      </dsp:txXfrm>
    </dsp:sp>
    <dsp:sp modelId="{0CD2993D-2F98-4A60-955F-869977399FF7}">
      <dsp:nvSpPr>
        <dsp:cNvPr id="0" name=""/>
        <dsp:cNvSpPr/>
      </dsp:nvSpPr>
      <dsp:spPr>
        <a:xfrm>
          <a:off x="0" y="5875860"/>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Muy alto.</a:t>
          </a:r>
        </a:p>
      </dsp:txBody>
      <dsp:txXfrm>
        <a:off x="0" y="5875860"/>
        <a:ext cx="5400039" cy="485100"/>
      </dsp:txXfrm>
    </dsp:sp>
    <dsp:sp modelId="{0F3C265D-20A6-421A-9B29-6556F5EF8727}">
      <dsp:nvSpPr>
        <dsp:cNvPr id="0" name=""/>
        <dsp:cNvSpPr/>
      </dsp:nvSpPr>
      <dsp:spPr>
        <a:xfrm>
          <a:off x="270002" y="5713499"/>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ÍNDICE DE DESARROLLO HUMANO</a:t>
          </a:r>
        </a:p>
      </dsp:txBody>
      <dsp:txXfrm>
        <a:off x="285854" y="5729351"/>
        <a:ext cx="3748324" cy="293016"/>
      </dsp:txXfrm>
    </dsp:sp>
    <dsp:sp modelId="{3D59FAF2-FA54-4678-A729-2A84A783711C}">
      <dsp:nvSpPr>
        <dsp:cNvPr id="0" name=""/>
        <dsp:cNvSpPr/>
      </dsp:nvSpPr>
      <dsp:spPr>
        <a:xfrm>
          <a:off x="0" y="6582720"/>
          <a:ext cx="5400039" cy="4851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3" tIns="229108" rIns="419103" bIns="85344" numCol="1" spcCol="1270" anchor="t" anchorCtr="0">
          <a:noAutofit/>
        </a:bodyPr>
        <a:lstStyle/>
        <a:p>
          <a:pPr marL="114300" lvl="1" indent="-114300" algn="l" defTabSz="533400">
            <a:lnSpc>
              <a:spcPct val="90000"/>
            </a:lnSpc>
            <a:spcBef>
              <a:spcPct val="0"/>
            </a:spcBef>
            <a:spcAft>
              <a:spcPct val="15000"/>
            </a:spcAft>
            <a:buChar char="••"/>
          </a:pPr>
          <a:r>
            <a:rPr lang="es-ES" sz="1200" kern="1200"/>
            <a:t>Sí / sÍ.</a:t>
          </a:r>
        </a:p>
      </dsp:txBody>
      <dsp:txXfrm>
        <a:off x="0" y="6582720"/>
        <a:ext cx="5400039" cy="485100"/>
      </dsp:txXfrm>
    </dsp:sp>
    <dsp:sp modelId="{58E05B28-99F1-4FE9-84EA-AB8D8BA0A133}">
      <dsp:nvSpPr>
        <dsp:cNvPr id="0" name=""/>
        <dsp:cNvSpPr/>
      </dsp:nvSpPr>
      <dsp:spPr>
        <a:xfrm>
          <a:off x="270002" y="6420360"/>
          <a:ext cx="3780028" cy="3247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876" tIns="0" rIns="142876" bIns="0" numCol="1" spcCol="1270" anchor="ctr" anchorCtr="0">
          <a:noAutofit/>
        </a:bodyPr>
        <a:lstStyle/>
        <a:p>
          <a:pPr lvl="0" algn="l" defTabSz="533400">
            <a:lnSpc>
              <a:spcPct val="90000"/>
            </a:lnSpc>
            <a:spcBef>
              <a:spcPct val="0"/>
            </a:spcBef>
            <a:spcAft>
              <a:spcPct val="35000"/>
            </a:spcAft>
          </a:pPr>
          <a:r>
            <a:rPr lang="es-ES" sz="1200" kern="1200"/>
            <a:t>UNIÓN EUROPEA / SCHENGEN</a:t>
          </a:r>
        </a:p>
      </dsp:txBody>
      <dsp:txXfrm>
        <a:off x="285854" y="6436212"/>
        <a:ext cx="3748324" cy="293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474DF-9B94-4085-A18D-120A2742F7D0}">
      <dsp:nvSpPr>
        <dsp:cNvPr id="0" name=""/>
        <dsp:cNvSpPr/>
      </dsp:nvSpPr>
      <dsp:spPr>
        <a:xfrm>
          <a:off x="520067" y="1715093"/>
          <a:ext cx="1435141" cy="143514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7000" r="-17000"/>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750BDE-D3D3-4B31-A519-5D94CAFCCF8A}">
      <dsp:nvSpPr>
        <dsp:cNvPr id="0" name=""/>
        <dsp:cNvSpPr/>
      </dsp:nvSpPr>
      <dsp:spPr>
        <a:xfrm rot="16200000">
          <a:off x="-341016" y="2289150"/>
          <a:ext cx="1435141" cy="28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b" anchorCtr="0">
          <a:noAutofit/>
        </a:bodyPr>
        <a:lstStyle/>
        <a:p>
          <a:pPr lvl="0" algn="l" defTabSz="444500">
            <a:lnSpc>
              <a:spcPct val="90000"/>
            </a:lnSpc>
            <a:spcBef>
              <a:spcPct val="0"/>
            </a:spcBef>
            <a:spcAft>
              <a:spcPct val="35000"/>
            </a:spcAft>
          </a:pPr>
          <a:r>
            <a:rPr lang="es-ES" sz="1000" kern="1200">
              <a:solidFill>
                <a:schemeClr val="accent2"/>
              </a:solidFill>
            </a:rPr>
            <a:t>Puerta de Brandeburgo en Berlín.</a:t>
          </a:r>
          <a:endParaRPr lang="es-ES" sz="1700" kern="1200"/>
        </a:p>
      </dsp:txBody>
      <dsp:txXfrm>
        <a:off x="-341016" y="2289150"/>
        <a:ext cx="1435141" cy="287028"/>
      </dsp:txXfrm>
    </dsp:sp>
    <dsp:sp modelId="{D4A2BC59-0505-4029-9A7A-4B1926749C61}">
      <dsp:nvSpPr>
        <dsp:cNvPr id="0" name=""/>
        <dsp:cNvSpPr/>
      </dsp:nvSpPr>
      <dsp:spPr>
        <a:xfrm>
          <a:off x="2242483" y="1715093"/>
          <a:ext cx="1435141" cy="1435141"/>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023287-900D-4EAA-8D6A-434927F7199B}">
      <dsp:nvSpPr>
        <dsp:cNvPr id="0" name=""/>
        <dsp:cNvSpPr/>
      </dsp:nvSpPr>
      <dsp:spPr>
        <a:xfrm rot="16200000">
          <a:off x="1381398" y="2289150"/>
          <a:ext cx="1435141" cy="28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b" anchorCtr="0">
          <a:noAutofit/>
        </a:bodyPr>
        <a:lstStyle/>
        <a:p>
          <a:pPr lvl="0" algn="l" defTabSz="444500">
            <a:lnSpc>
              <a:spcPct val="90000"/>
            </a:lnSpc>
            <a:spcBef>
              <a:spcPct val="0"/>
            </a:spcBef>
            <a:spcAft>
              <a:spcPct val="35000"/>
            </a:spcAft>
          </a:pPr>
          <a:r>
            <a:rPr lang="es-ES" sz="1000" kern="1200">
              <a:solidFill>
                <a:schemeClr val="accent2"/>
              </a:solidFill>
            </a:rPr>
            <a:t>Parque Sanssouci en Potsdam.</a:t>
          </a:r>
          <a:endParaRPr lang="es-ES" sz="1000" kern="1200"/>
        </a:p>
      </dsp:txBody>
      <dsp:txXfrm>
        <a:off x="1381398" y="2289150"/>
        <a:ext cx="1435141" cy="287028"/>
      </dsp:txXfrm>
    </dsp:sp>
    <dsp:sp modelId="{45B92F2D-D913-4A2A-9555-F59753B8F4F4}">
      <dsp:nvSpPr>
        <dsp:cNvPr id="0" name=""/>
        <dsp:cNvSpPr/>
      </dsp:nvSpPr>
      <dsp:spPr>
        <a:xfrm>
          <a:off x="2242483" y="85347"/>
          <a:ext cx="1435141" cy="143514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07984E-554B-40FB-A333-C387479AAFBB}">
      <dsp:nvSpPr>
        <dsp:cNvPr id="0" name=""/>
        <dsp:cNvSpPr/>
      </dsp:nvSpPr>
      <dsp:spPr>
        <a:xfrm rot="16200000">
          <a:off x="1381398" y="659403"/>
          <a:ext cx="1435141" cy="28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b" anchorCtr="0">
          <a:noAutofit/>
        </a:bodyPr>
        <a:lstStyle/>
        <a:p>
          <a:pPr lvl="0" algn="l" defTabSz="444500">
            <a:lnSpc>
              <a:spcPct val="90000"/>
            </a:lnSpc>
            <a:spcBef>
              <a:spcPct val="0"/>
            </a:spcBef>
            <a:spcAft>
              <a:spcPct val="35000"/>
            </a:spcAft>
          </a:pPr>
          <a:r>
            <a:rPr lang="es-ES" sz="1000" kern="1200">
              <a:solidFill>
                <a:schemeClr val="accent2"/>
              </a:solidFill>
            </a:rPr>
            <a:t>East Side Gallery en Berlín.</a:t>
          </a:r>
        </a:p>
      </dsp:txBody>
      <dsp:txXfrm>
        <a:off x="1381398" y="659403"/>
        <a:ext cx="1435141" cy="287028"/>
      </dsp:txXfrm>
    </dsp:sp>
    <dsp:sp modelId="{FE9F8AE6-6A7C-4CCF-8340-874B49FDD33F}">
      <dsp:nvSpPr>
        <dsp:cNvPr id="0" name=""/>
        <dsp:cNvSpPr/>
      </dsp:nvSpPr>
      <dsp:spPr>
        <a:xfrm>
          <a:off x="3964898" y="85347"/>
          <a:ext cx="1435141" cy="1435141"/>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7000" b="-17000"/>
          </a:stretch>
        </a:blip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1EEA62-502A-4449-83CE-B93EBC907322}">
      <dsp:nvSpPr>
        <dsp:cNvPr id="0" name=""/>
        <dsp:cNvSpPr/>
      </dsp:nvSpPr>
      <dsp:spPr>
        <a:xfrm rot="16200000">
          <a:off x="3103814" y="659403"/>
          <a:ext cx="1435141" cy="287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b" anchorCtr="0">
          <a:noAutofit/>
        </a:bodyPr>
        <a:lstStyle/>
        <a:p>
          <a:pPr lvl="0" algn="l" defTabSz="444500">
            <a:lnSpc>
              <a:spcPct val="90000"/>
            </a:lnSpc>
            <a:spcBef>
              <a:spcPct val="0"/>
            </a:spcBef>
            <a:spcAft>
              <a:spcPct val="35000"/>
            </a:spcAft>
          </a:pPr>
          <a:r>
            <a:rPr lang="es-ES" sz="1000" kern="1200">
              <a:solidFill>
                <a:schemeClr val="accent2"/>
              </a:solidFill>
            </a:rPr>
            <a:t>Torre de la televisión en Berlín.</a:t>
          </a:r>
        </a:p>
      </dsp:txBody>
      <dsp:txXfrm>
        <a:off x="3103814" y="659403"/>
        <a:ext cx="1435141" cy="28702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cp:lastPrinted>2017-01-20T11:50:00Z</cp:lastPrinted>
  <dcterms:created xsi:type="dcterms:W3CDTF">2017-01-20T10:33:00Z</dcterms:created>
  <dcterms:modified xsi:type="dcterms:W3CDTF">2017-04-17T10:35:00Z</dcterms:modified>
</cp:coreProperties>
</file>