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7C1628">
        <w:rPr>
          <w:sz w:val="32"/>
        </w:rPr>
        <w:t>6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7C1628">
        <w:rPr>
          <w:sz w:val="32"/>
        </w:rPr>
        <w:t xml:space="preserve"> 31-01-2017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7C1628" w:rsidRDefault="007C1628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7C1628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7C1628" w:rsidRDefault="007C1628" w:rsidP="007C1628">
      <w:pPr>
        <w:rPr>
          <w:sz w:val="32"/>
        </w:rPr>
      </w:pPr>
      <w:r>
        <w:rPr>
          <w:sz w:val="32"/>
        </w:rPr>
        <w:t>- El tratamiento de la suma en el currículo de infantil y primaria</w:t>
      </w:r>
    </w:p>
    <w:p w:rsidR="007C1628" w:rsidRDefault="007C1628" w:rsidP="007C1628">
      <w:pPr>
        <w:rPr>
          <w:sz w:val="32"/>
        </w:rPr>
      </w:pPr>
      <w:r>
        <w:rPr>
          <w:sz w:val="32"/>
        </w:rPr>
        <w:t>- Propuesta de trabajo de numeración y cálculo de Luis Segarra (cálculo global)</w:t>
      </w:r>
    </w:p>
    <w:p w:rsidR="007C1628" w:rsidRDefault="007C1628" w:rsidP="007C1628">
      <w:pPr>
        <w:rPr>
          <w:sz w:val="32"/>
        </w:rPr>
      </w:pPr>
      <w:r>
        <w:rPr>
          <w:sz w:val="32"/>
        </w:rPr>
        <w:t>- Estrategias de cálculo para la suma con el uso de la descomposición.</w:t>
      </w:r>
    </w:p>
    <w:p w:rsidR="007C1628" w:rsidRPr="007C1628" w:rsidRDefault="007C1628" w:rsidP="007C1628">
      <w:pPr>
        <w:rPr>
          <w:sz w:val="32"/>
        </w:rPr>
      </w:pPr>
      <w:r>
        <w:rPr>
          <w:sz w:val="32"/>
        </w:rPr>
        <w:t>- Visionado de vídeos de alumnos/as aplicando estrategias para la suma.</w:t>
      </w:r>
    </w:p>
    <w:p w:rsidR="00B334D7" w:rsidRPr="00B334D7" w:rsidRDefault="00B334D7" w:rsidP="00B334D7">
      <w:pPr>
        <w:pStyle w:val="Prrafodelista"/>
        <w:rPr>
          <w:b/>
          <w:sz w:val="32"/>
          <w:u w:val="single"/>
        </w:rPr>
      </w:pPr>
    </w:p>
    <w:sectPr w:rsidR="00B334D7" w:rsidRPr="00B334D7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48" w:rsidRDefault="00CF4048" w:rsidP="00B334D7">
      <w:pPr>
        <w:spacing w:after="0" w:line="240" w:lineRule="auto"/>
      </w:pPr>
      <w:r>
        <w:separator/>
      </w:r>
    </w:p>
  </w:endnote>
  <w:endnote w:type="continuationSeparator" w:id="0">
    <w:p w:rsidR="00CF4048" w:rsidRDefault="00CF4048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48" w:rsidRDefault="00CF4048" w:rsidP="00B334D7">
      <w:pPr>
        <w:spacing w:after="0" w:line="240" w:lineRule="auto"/>
      </w:pPr>
      <w:r>
        <w:separator/>
      </w:r>
    </w:p>
  </w:footnote>
  <w:footnote w:type="continuationSeparator" w:id="0">
    <w:p w:rsidR="00CF4048" w:rsidRDefault="00CF4048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297130"/>
    <w:rsid w:val="002A2BC9"/>
    <w:rsid w:val="003D78E6"/>
    <w:rsid w:val="00563A7E"/>
    <w:rsid w:val="007C1628"/>
    <w:rsid w:val="00B334D7"/>
    <w:rsid w:val="00B52148"/>
    <w:rsid w:val="00CF4048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D16248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D16248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5E168F"/>
    <w:rsid w:val="00804321"/>
    <w:rsid w:val="00D1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2017-02-12T10:09:00Z</dcterms:created>
  <dcterms:modified xsi:type="dcterms:W3CDTF">2017-02-12T10:09:00Z</dcterms:modified>
</cp:coreProperties>
</file>