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>L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>a importancia de </w:t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t>trabajar las emociones con los niños 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estriba en que ellos aprenden a conocerse mejor, a distinguir </w:t>
      </w:r>
      <w:proofErr w:type="spellStart"/>
      <w:r w:rsidRPr="00846741">
        <w:rPr>
          <w:rFonts w:ascii="Arial" w:eastAsia="Times New Roman" w:hAnsi="Arial" w:cs="Arial"/>
          <w:color w:val="666666"/>
          <w:sz w:val="23"/>
          <w:szCs w:val="23"/>
        </w:rPr>
        <w:t>porqué</w:t>
      </w:r>
      <w:proofErr w:type="spellEnd"/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 y cómo se sienten y así  aprenden poco a poco a regular y controlar sus estados emocionales, algo básico para su bienestar y buen funcionamiento a lo largo de toda la vida.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Con las </w:t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t>actividades y juegos</w:t>
      </w:r>
      <w:r w:rsidRPr="00846741">
        <w:rPr>
          <w:rFonts w:ascii="inherit" w:eastAsia="Times New Roman" w:hAnsi="inherit" w:cs="Arial"/>
          <w:color w:val="666666"/>
          <w:sz w:val="23"/>
          <w:szCs w:val="23"/>
        </w:rPr>
        <w:t> que te propongo, podrás trabajar con tus niños: la expresión emocional, la conciencia emocional interpersonal, la confianza, la empatía y la solidaridad.</w:t>
      </w:r>
    </w:p>
    <w:p w:rsid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</w:p>
    <w:p w:rsid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>
        <w:rPr>
          <w:rFonts w:ascii="inherit" w:eastAsia="Times New Roman" w:hAnsi="inherit" w:cs="Arial"/>
          <w:noProof/>
          <w:color w:val="3B8DBD"/>
          <w:sz w:val="23"/>
          <w:szCs w:val="23"/>
          <w:bdr w:val="none" w:sz="0" w:space="0" w:color="auto" w:frame="1"/>
        </w:rPr>
        <w:drawing>
          <wp:inline distT="0" distB="0" distL="0" distR="0">
            <wp:extent cx="3808730" cy="2011680"/>
            <wp:effectExtent l="19050" t="0" r="1270" b="0"/>
            <wp:docPr id="1" name="Imagen 1" descr="https://i2.wp.com/www.imageneseducativas.com/wp-content/uploads/2017/05/10-juegos-y-actividades-para-trabajar-las-emociones-en-clase-.jpg?resize=400%2C2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17/05/10-juegos-y-actividades-para-trabajar-las-emociones-en-clase-.jpg?resize=400%2C2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u w:val="single"/>
          <w:bdr w:val="none" w:sz="0" w:space="0" w:color="auto" w:frame="1"/>
        </w:rPr>
        <w:t>Actividades y juegos para trabajar la expresión emocional y/o autoconciencia</w:t>
      </w: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bdr w:val="none" w:sz="0" w:space="0" w:color="auto" w:frame="1"/>
        </w:rPr>
        <w:t>: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1 .Y yo</w:t>
      </w:r>
      <w:proofErr w:type="gramStart"/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..</w:t>
      </w:r>
      <w:proofErr w:type="gramEnd"/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¿</w:t>
      </w:r>
      <w:proofErr w:type="gramStart"/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que</w:t>
      </w:r>
      <w:proofErr w:type="gramEnd"/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 xml:space="preserve"> siento?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Es muy importante que facilites el camino para que el niño pueda conectar con su mundo interior. La forma </w:t>
      </w:r>
      <w:proofErr w:type="spellStart"/>
      <w:r w:rsidRPr="00846741">
        <w:rPr>
          <w:rFonts w:ascii="Arial" w:eastAsia="Times New Roman" w:hAnsi="Arial" w:cs="Arial"/>
          <w:color w:val="666666"/>
          <w:sz w:val="23"/>
          <w:szCs w:val="23"/>
        </w:rPr>
        <w:t>mas</w:t>
      </w:r>
      <w:proofErr w:type="spellEnd"/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 común que los niños tienen para expresarse es a través del dibujo.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El dibujo del niño nos muestra tanto que, existen test psicométricos  donde a través de un dibujo podemos conocer el estado emocional del niño, sus relaciones familiares, su nivel de impulsividad, incluso su nivel de maduración.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En casa, podemos aprovechar cualquier oportunidad para que los niños nos hablen de cómo se sienten. Si se dibuja aislado, preguntarle si se siente sólo ó si dibuja una escena de guerra, preguntarle tranquilamente si se encuentra enfadado.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Podemos utilizar la música, libros, historias inventadas, para aprovechar y hablar de cómo le hace sentir esa canción ó historia…</w:t>
      </w:r>
    </w:p>
    <w:p w:rsidR="00846741" w:rsidRPr="00846741" w:rsidRDefault="00846741" w:rsidP="00846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2. Siento-pienso-</w:t>
      </w:r>
      <w:proofErr w:type="spellStart"/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actuo</w:t>
      </w:r>
      <w:proofErr w:type="spellEnd"/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Pide a tu hijo que recuerde alguna situación que le ha generado una gran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sensasión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emocional. Puede ser  de tristeza, enfado, alegría, sorpresa….Si no se le viene al a mente, puedes ayudarle con algún ejemplo.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Llévale a esa situación y que la imagine con todos los detalles.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Dile que intente recordar lo que sintió a nivel corporal (sudoración, aumento latidos del corazón, músculos tensos) y lo que pensó (me las pagará</w:t>
      </w:r>
      <w:proofErr w:type="gram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..</w:t>
      </w:r>
      <w:proofErr w:type="gram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>no lo soporto más</w:t>
      </w:r>
      <w:proofErr w:type="gram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..</w:t>
      </w:r>
      <w:proofErr w:type="gram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ha sido el día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mas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increíble)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Una vez metido en el papel, procura que sea capaz de comparar esta con otra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sensacion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producida por otros motivos. Ejemplo:</w:t>
      </w:r>
      <w:r w:rsidRPr="00846741">
        <w:rPr>
          <w:rFonts w:ascii="inherit" w:eastAsia="Times New Roman" w:hAnsi="inherit" w:cs="Arial"/>
          <w:i/>
          <w:iCs/>
          <w:color w:val="666666"/>
          <w:sz w:val="23"/>
          <w:szCs w:val="23"/>
          <w:bdr w:val="none" w:sz="0" w:space="0" w:color="auto" w:frame="1"/>
        </w:rPr>
        <w:t> Cuando logré atarme los zapatos yo sólo, sentí algo parecido como cuando ganamos por primera vez con mi equipo de fútbol.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Dile que le ponga un nombre ó etiqueta a esa emoción y que la relacione con una situación que siempre la genere.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Ayúdale a que concrete cuáles suelen ser las consecuencias y las acciones que realiza cuando se encuentra en ese estado emocional.</w:t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</w:p>
    <w:p w:rsidR="00846741" w:rsidRPr="00846741" w:rsidRDefault="00846741" w:rsidP="00846741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lastRenderedPageBreak/>
        <w:t>Puedes ayudarle a pensar en otro tipo de respuestas más sencilla y más adaptativa ante la misma emoción, por ejemplo frustración.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>
        <w:rPr>
          <w:rFonts w:ascii="inherit" w:eastAsia="Times New Roman" w:hAnsi="inherit" w:cs="Arial"/>
          <w:b/>
          <w:bCs/>
          <w:noProof/>
          <w:color w:val="3B8DBD"/>
          <w:sz w:val="23"/>
          <w:szCs w:val="23"/>
          <w:bdr w:val="none" w:sz="0" w:space="0" w:color="auto" w:frame="1"/>
        </w:rPr>
        <w:drawing>
          <wp:inline distT="0" distB="0" distL="0" distR="0">
            <wp:extent cx="2926080" cy="3204210"/>
            <wp:effectExtent l="19050" t="0" r="7620" b="0"/>
            <wp:docPr id="2" name="Imagen 2" descr="https://i0.wp.com/www.imageneseducativas.com/wp-content/uploads/2017/05/Fotolia_102463012_Subscription_Monthly_M.jpg?resize=307%2C33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imageneseducativas.com/wp-content/uploads/2017/05/Fotolia_102463012_Subscription_Monthly_M.jpg?resize=307%2C33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u w:val="single"/>
          <w:bdr w:val="none" w:sz="0" w:space="0" w:color="auto" w:frame="1"/>
        </w:rPr>
        <w:t>Actividades  para trabajar la conciencia emocional interpersonal: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3. El observador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Propón a tu hijo que observe las expresiones emocionales de otras personas como familiares ó amigos.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Pídele que esté atento a:</w:t>
      </w:r>
    </w:p>
    <w:p w:rsidR="00846741" w:rsidRPr="00846741" w:rsidRDefault="00846741" w:rsidP="00846741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Aspectos verbales: que dice, cómo lo dice</w:t>
      </w:r>
    </w:p>
    <w:p w:rsidR="00846741" w:rsidRPr="00846741" w:rsidRDefault="00846741" w:rsidP="00846741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Aspectos no verbales: gestos faciales, muecas, tonos de voz, tics, </w:t>
      </w:r>
      <w:proofErr w:type="gram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etc..</w:t>
      </w:r>
      <w:proofErr w:type="gramEnd"/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De acuerdo a la edad del niño, puede analizar si hay una relación entre lo que dice la persona  (Comunicación Verbal) con sus gestos (Comunicación No verbal) ó si expresa más de una emoción al mismo tiempo</w:t>
      </w:r>
      <w:proofErr w:type="gramStart"/>
      <w:r w:rsidRPr="00846741">
        <w:rPr>
          <w:rFonts w:ascii="Arial" w:eastAsia="Times New Roman" w:hAnsi="Arial" w:cs="Arial"/>
          <w:color w:val="666666"/>
          <w:sz w:val="23"/>
          <w:szCs w:val="23"/>
        </w:rPr>
        <w:t>..</w:t>
      </w:r>
      <w:proofErr w:type="gramEnd"/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4. La otra mirada de mis personajes favoritos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>Aprovecha los momentos que está viendo la televisión ó una película para que se ponga el “traje de detective” y analice los estados emocionales de estos personajes.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proofErr w:type="spellStart"/>
      <w:r w:rsidRPr="00846741">
        <w:rPr>
          <w:rFonts w:ascii="Arial" w:eastAsia="Times New Roman" w:hAnsi="Arial" w:cs="Arial"/>
          <w:color w:val="666666"/>
          <w:sz w:val="23"/>
          <w:szCs w:val="23"/>
        </w:rPr>
        <w:t>Preguntale</w:t>
      </w:r>
      <w:proofErr w:type="spellEnd"/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 cómo crees que se sienten y cómo lo demuestran.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  <w:t>Puede prestar atención tanto a la comunicación verbal, como a la no verbal.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Arial" w:eastAsia="Times New Roman" w:hAnsi="Arial" w:cs="Arial"/>
          <w:color w:val="666666"/>
          <w:sz w:val="23"/>
          <w:szCs w:val="23"/>
        </w:rPr>
        <w:t>Puedes discutir con él, si cree que reaccionaría de la misma manera o son reacciones exageradas o irreales.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u w:val="single"/>
          <w:bdr w:val="none" w:sz="0" w:space="0" w:color="auto" w:frame="1"/>
        </w:rPr>
        <w:t>Juegos para crear confianza: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5. Guiar al ciego.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A los niños les gusta vivir aventuras y situaciones emocionantes. En este juego el niño estará con los ojos vendados  y cogidos de la mano, nosotros le vamos guiando por un camino de “obstáculos” indicando por donde debe caminar.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Para ello, tiene que confiar en nosotros y que tenga la certeza que vamos a ver por él, por eso es un juego para generar confianza.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lastRenderedPageBreak/>
        <w:t>Luego, podemos invertir los papeles y ser ellos los guías, mientras nos dejamos conducir por las instrucciones y cuidados de nuestros niños.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 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6. La caída hacia atrás. 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Colócate de pié detrás del niño y dile que se deje caer hacia atrás. Tómalo suavemente por debajo de las axilas.</w:t>
      </w:r>
      <w:r w:rsidRPr="00846741">
        <w:rPr>
          <w:rFonts w:ascii="inherit" w:eastAsia="Times New Roman" w:hAnsi="inherit" w:cs="Arial"/>
          <w:color w:val="666666"/>
          <w:sz w:val="23"/>
          <w:szCs w:val="23"/>
        </w:rPr>
        <w:br/>
        <w:t>Por seguridad es importante que comprobemos que podemos con el peso y la altura del niño.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Esta actividad podemos hacerla entre los padres ó entre hermanos, siempre pendientes de cualquier posible accidente.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Existen muchas variaciones a esta actividad, pero una muy divertida, cuando el niño es pequeño es que el adulto esté en el suelo apoyado por la espalda y levante al niño con sus piernas, para que el niño vuele.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inherit" w:eastAsia="Times New Roman" w:hAnsi="inherit" w:cs="Arial"/>
          <w:noProof/>
          <w:color w:val="3B8DBD"/>
          <w:sz w:val="23"/>
          <w:szCs w:val="23"/>
          <w:bdr w:val="none" w:sz="0" w:space="0" w:color="auto" w:frame="1"/>
        </w:rPr>
        <w:drawing>
          <wp:inline distT="0" distB="0" distL="0" distR="0">
            <wp:extent cx="4723130" cy="1447165"/>
            <wp:effectExtent l="19050" t="0" r="1270" b="0"/>
            <wp:docPr id="3" name="Imagen 3" descr="https://i1.wp.com/www.imageneseducativas.com/wp-content/uploads/2017/05/Fotolia_115953869_Subscription_Monthly_M.jpg?resize=496%2C15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imageneseducativas.com/wp-content/uploads/2017/05/Fotolia_115953869_Subscription_Monthly_M.jpg?resize=496%2C15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u w:val="single"/>
          <w:bdr w:val="none" w:sz="0" w:space="0" w:color="auto" w:frame="1"/>
        </w:rPr>
        <w:t>Actividades para trabajar la Empatía: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7. Me imagino cómo te sentiste cuando…</w:t>
      </w:r>
    </w:p>
    <w:p w:rsidR="00846741" w:rsidRPr="00846741" w:rsidRDefault="00846741" w:rsidP="00846741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Relata a tu hijo una historia (de preferencia real) describiendo la situación, con detalles, pero de una manera objetiva. “La semana pasada pude viajar y estar cerca de mis padres. Por la distancia no podemos vernos mucho y les llevé una tarta de queso, su preferida…”</w:t>
      </w:r>
    </w:p>
    <w:p w:rsidR="00846741" w:rsidRPr="00846741" w:rsidRDefault="00846741" w:rsidP="00846741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El niño tiene que tratar de adivinar los estados afectivos en cada uno de los acontecimientos relatados. </w:t>
      </w:r>
      <w:r w:rsidRPr="00846741">
        <w:rPr>
          <w:rFonts w:ascii="inherit" w:eastAsia="Times New Roman" w:hAnsi="inherit" w:cs="Arial"/>
          <w:i/>
          <w:iCs/>
          <w:color w:val="666666"/>
          <w:sz w:val="23"/>
          <w:szCs w:val="23"/>
          <w:bdr w:val="none" w:sz="0" w:space="0" w:color="auto" w:frame="1"/>
        </w:rPr>
        <w:t>“Me imagino que sentiste…..cuando”</w:t>
      </w:r>
    </w:p>
    <w:p w:rsidR="00846741" w:rsidRPr="00846741" w:rsidRDefault="00846741" w:rsidP="00846741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Confirmale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si ha acertado en tus sentimientos</w:t>
      </w:r>
    </w:p>
    <w:p w:rsidR="00846741" w:rsidRPr="00846741" w:rsidRDefault="00846741" w:rsidP="00846741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En caso de no acertar en algo, explícale tus motivos. Me he sentido feliz al estar con ellos, pero también triste, porque también los vi cansados.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8. Cómo piensan-sienten-actúan los otros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>Es importante tanto distinguir lo que sienten y piensan ellos mismos, como lo que sientan y piensan los otros. A través de cuentos ó historias, siempre puedes agregar el componente emocional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¿Y cómo crees que se sintió…? ¿Por su cara, cómo crees que se siente?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Existen en la red algunas páginas con cuentos para trabajar las emociones de los niños o cuentos cortos para trabajar con diferentes situaciones que desatan diversos estados emocionales.</w:t>
      </w:r>
      <w:r w:rsidRPr="00846741">
        <w:rPr>
          <w:rFonts w:ascii="inherit" w:eastAsia="Times New Roman" w:hAnsi="inherit" w:cs="Arial"/>
          <w:color w:val="666666"/>
          <w:sz w:val="23"/>
          <w:szCs w:val="23"/>
        </w:rPr>
        <w:br/>
        <w:t>Contar un cuento siempre va ayudar a facilitarnos la tarea para preguntar cómo se siente el personaje y luego acceder a lo que le pasa.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003366"/>
          <w:sz w:val="23"/>
          <w:szCs w:val="23"/>
          <w:u w:val="single"/>
          <w:bdr w:val="none" w:sz="0" w:space="0" w:color="auto" w:frame="1"/>
        </w:rPr>
        <w:t>Actividades para fomentar la solidaridad: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lastRenderedPageBreak/>
        <w:t>9. La generosidad empieza desde casa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>Si queremos fomentar la empatía y sentimiento de solidaridad, los niños deben de vernos actuar con el ejemplo y empezar a colaborar en casa desde pequeños.</w:t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Arial" w:eastAsia="Times New Roman" w:hAnsi="Arial" w:cs="Arial"/>
          <w:color w:val="666666"/>
          <w:sz w:val="23"/>
          <w:szCs w:val="23"/>
        </w:rPr>
        <w:t>Procura que los niños realicen labores domésticas sencillas, de acuerdo a su edad. Como recoger o poner la mesa, guardar los trastes del lavavajillas, dejar que nos ayuden a barrer, aspirar</w:t>
      </w:r>
      <w:proofErr w:type="gramStart"/>
      <w:r w:rsidRPr="00846741">
        <w:rPr>
          <w:rFonts w:ascii="Arial" w:eastAsia="Times New Roman" w:hAnsi="Arial" w:cs="Arial"/>
          <w:color w:val="666666"/>
          <w:sz w:val="23"/>
          <w:szCs w:val="23"/>
        </w:rPr>
        <w:t>..aunque</w:t>
      </w:r>
      <w:proofErr w:type="gramEnd"/>
      <w:r w:rsidRPr="00846741">
        <w:rPr>
          <w:rFonts w:ascii="Arial" w:eastAsia="Times New Roman" w:hAnsi="Arial" w:cs="Arial"/>
          <w:color w:val="666666"/>
          <w:sz w:val="23"/>
          <w:szCs w:val="23"/>
        </w:rPr>
        <w:t xml:space="preserve"> no lo hagan como quisiéramos, ya aprenderán.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Que ayuden a otros miembros de la familia ó personas cercanas a su entorno, de acuerdo a sus capacidades.</w:t>
      </w:r>
    </w:p>
    <w:p w:rsidR="00846741" w:rsidRPr="00846741" w:rsidRDefault="00846741" w:rsidP="008467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b/>
          <w:bCs/>
          <w:color w:val="FF6600"/>
          <w:sz w:val="23"/>
          <w:szCs w:val="23"/>
          <w:bdr w:val="none" w:sz="0" w:space="0" w:color="auto" w:frame="1"/>
        </w:rPr>
        <w:t>10. Fuera de mi burbuja </w:t>
      </w:r>
      <w:r w:rsidRPr="00846741">
        <w:rPr>
          <w:rFonts w:ascii="inherit" w:eastAsia="Times New Roman" w:hAnsi="inherit" w:cs="Arial"/>
          <w:color w:val="666666"/>
          <w:sz w:val="23"/>
          <w:szCs w:val="23"/>
        </w:rPr>
        <w:br/>
      </w:r>
      <w:r w:rsidRPr="00846741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</w:rPr>
        <w:br/>
      </w: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Parece que quisiéramos proteger a nuestros niños poniéndoles una venda en los ojos para que no vean otras realidades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mas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duras que las que ellos viven y manteniéndolos en una burbuja.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>Pero lo cierto es que poder ver la otra “cara de la moneda” donde existen niños hospitalizados, que no tienen juguetes ó incluso ropa ó alimentos, animales maltratados sin hogar…les hace más empáticos y sensibles a las necesidades de otros.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Es bueno que los niños realicen algún tipo de labor social ó de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volutariado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>. Existen varias ONG donde se pueden llevar a cabo diferentes actividades en familia, en asociaciones religiosas ó clubs, como los scouts que realizan este tipo de labores desinteresadas y altruistas.</w:t>
      </w:r>
    </w:p>
    <w:p w:rsidR="00846741" w:rsidRPr="00846741" w:rsidRDefault="00846741" w:rsidP="0084674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3"/>
          <w:szCs w:val="23"/>
        </w:rPr>
      </w:pPr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El sentimiento de ayudar a alguien, sacar una sonrisa, resolver un problema…nos aleja del egoísmo, nos hace sentir útiles y nos hace valorar </w:t>
      </w:r>
      <w:proofErr w:type="spellStart"/>
      <w:r w:rsidRPr="00846741">
        <w:rPr>
          <w:rFonts w:ascii="inherit" w:eastAsia="Times New Roman" w:hAnsi="inherit" w:cs="Arial"/>
          <w:color w:val="666666"/>
          <w:sz w:val="23"/>
          <w:szCs w:val="23"/>
        </w:rPr>
        <w:t>mas</w:t>
      </w:r>
      <w:proofErr w:type="spellEnd"/>
      <w:r w:rsidRPr="00846741">
        <w:rPr>
          <w:rFonts w:ascii="inherit" w:eastAsia="Times New Roman" w:hAnsi="inherit" w:cs="Arial"/>
          <w:color w:val="666666"/>
          <w:sz w:val="23"/>
          <w:szCs w:val="23"/>
        </w:rPr>
        <w:t xml:space="preserve"> lo que tenemos.</w:t>
      </w:r>
    </w:p>
    <w:p w:rsidR="00000000" w:rsidRDefault="00846741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952"/>
    <w:multiLevelType w:val="multilevel"/>
    <w:tmpl w:val="27B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217C4"/>
    <w:multiLevelType w:val="multilevel"/>
    <w:tmpl w:val="4496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A0218"/>
    <w:multiLevelType w:val="multilevel"/>
    <w:tmpl w:val="216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46741"/>
    <w:rsid w:val="0084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46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67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467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4674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467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46741"/>
    <w:rPr>
      <w:rFonts w:ascii="Arial" w:eastAsia="Times New Roman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886">
          <w:marLeft w:val="0"/>
          <w:marRight w:val="0"/>
          <w:marTop w:val="0"/>
          <w:marBottom w:val="0"/>
          <w:divBdr>
            <w:top w:val="single" w:sz="4" w:space="13" w:color="CCCCCC"/>
            <w:left w:val="single" w:sz="4" w:space="13" w:color="CCCCCC"/>
            <w:bottom w:val="single" w:sz="4" w:space="13" w:color="CCCCCC"/>
            <w:right w:val="single" w:sz="4" w:space="13" w:color="CCCCCC"/>
          </w:divBdr>
          <w:divsChild>
            <w:div w:id="4463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mageneseducativas.com/10-actividades-y-juegos-para-trabajar-las-emociones-en-clase/nia-saltando-de-alegr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mageneseducativas.com/10-actividades-y-juegos-para-trabajar-las-emociones-en-clase/10-juegos-y-actividades-para-trabajar-las-emociones-en-clas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mageneseducativas.com/10-actividades-y-juegos-para-trabajar-las-emociones-en-clase/nio-enfad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Profesores 1</dc:creator>
  <cp:keywords/>
  <dc:description/>
  <cp:lastModifiedBy>Sala Profesores 1</cp:lastModifiedBy>
  <cp:revision>2</cp:revision>
  <dcterms:created xsi:type="dcterms:W3CDTF">2017-11-28T10:59:00Z</dcterms:created>
  <dcterms:modified xsi:type="dcterms:W3CDTF">2017-11-28T11:00:00Z</dcterms:modified>
</cp:coreProperties>
</file>