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386A" w:rsidRPr="004B0F9F" w:rsidRDefault="0099386A">
      <w:pPr>
        <w:rPr>
          <w:rFonts w:asciiTheme="minorHAnsi" w:hAnsiTheme="minorHAnsi"/>
        </w:rPr>
      </w:pPr>
      <w:r w:rsidRPr="004B0F9F">
        <w:rPr>
          <w:rFonts w:asciiTheme="minorHAnsi" w:hAnsiTheme="minorHAnsi"/>
          <w:noProof/>
        </w:rPr>
        <mc:AlternateContent>
          <mc:Choice Requires="wps">
            <w:drawing>
              <wp:anchor distT="45720" distB="45720" distL="114300" distR="114300" simplePos="0" relativeHeight="251659264" behindDoc="0" locked="0" layoutInCell="1" allowOverlap="1" wp14:anchorId="13E3E409" wp14:editId="28AFE456">
                <wp:simplePos x="0" y="0"/>
                <wp:positionH relativeFrom="column">
                  <wp:posOffset>1480820</wp:posOffset>
                </wp:positionH>
                <wp:positionV relativeFrom="paragraph">
                  <wp:posOffset>0</wp:posOffset>
                </wp:positionV>
                <wp:extent cx="6153150" cy="1404620"/>
                <wp:effectExtent l="0" t="0" r="19050" b="158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rsidR="005A2EB6" w:rsidRDefault="005A2EB6" w:rsidP="0099386A">
                            <w:pPr>
                              <w:jc w:val="center"/>
                              <w:rPr>
                                <w:sz w:val="20"/>
                                <w:szCs w:val="20"/>
                              </w:rPr>
                            </w:pPr>
                            <w:r>
                              <w:rPr>
                                <w:rFonts w:ascii="Calibri" w:eastAsia="Calibri" w:hAnsi="Calibri" w:cs="Calibri"/>
                                <w:b/>
                                <w:bCs/>
                                <w:color w:val="0F243E"/>
                                <w:sz w:val="32"/>
                                <w:szCs w:val="32"/>
                              </w:rPr>
                              <w:t>EVALUACIÓN DEL PROCESO DE ENSEÑANZA-APRENDIZAJE</w:t>
                            </w:r>
                          </w:p>
                          <w:p w:rsidR="005A2EB6" w:rsidRDefault="005A2EB6" w:rsidP="0099386A">
                            <w:pPr>
                              <w:spacing w:line="1" w:lineRule="exact"/>
                              <w:rPr>
                                <w:sz w:val="24"/>
                                <w:szCs w:val="24"/>
                              </w:rPr>
                            </w:pPr>
                          </w:p>
                          <w:p w:rsidR="005A2EB6" w:rsidRDefault="005A2EB6" w:rsidP="0099386A">
                            <w:pPr>
                              <w:spacing w:line="237" w:lineRule="auto"/>
                              <w:jc w:val="center"/>
                              <w:rPr>
                                <w:sz w:val="20"/>
                                <w:szCs w:val="20"/>
                              </w:rPr>
                            </w:pPr>
                            <w:r>
                              <w:rPr>
                                <w:rFonts w:ascii="Calibri" w:eastAsia="Calibri" w:hAnsi="Calibri" w:cs="Calibri"/>
                                <w:b/>
                                <w:bCs/>
                                <w:color w:val="0F243E"/>
                                <w:sz w:val="32"/>
                                <w:szCs w:val="32"/>
                              </w:rPr>
                              <w:t xml:space="preserve">SEGUIMIENTO DE FACTORES CLAVES.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3E409" id="_x0000_t202" coordsize="21600,21600" o:spt="202" path="m,l,21600r21600,l21600,xe">
                <v:stroke joinstyle="miter"/>
                <v:path gradientshapeok="t" o:connecttype="rect"/>
              </v:shapetype>
              <v:shape id="Cuadro de texto 2" o:spid="_x0000_s1026" type="#_x0000_t202" style="position:absolute;margin-left:116.6pt;margin-top:0;width:4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GKwIAAE4EAAAOAAAAZHJzL2Uyb0RvYy54bWysVNtu2zAMfR+wfxD0vjrOkrQ16hRdugwD&#10;ugvQ7QMYSY6FyaImKbGzrx8lp1nQbS/D/CCIInVEnkP65nboDNsrHzTampcXE86UFSi13db865f1&#10;qyvOQgQrwaBVNT+owG+XL1/c9K5SU2zRSOUZgdhQ9a7mbYyuKoogWtVBuECnLDkb9B1EMv22kB56&#10;Qu9MMZ1MFkWPXjqPQoVAp/ejky8zftMoET81TVCRmZpTbjGvPq+btBbLG6i2HlyrxTEN+IcsOtCW&#10;Hj1B3UMEtvP6N6hOC48Bm3ghsCuwabRQuQaqppw8q+axBadyLUROcCeawv+DFR/3nz3TsubT8pIz&#10;Cx2JtNqB9MikYlENEdk00dS7UFH0o6P4OLzBgeTOJQf3gOJbYBZXLdituvMe+1aBpDTLdLM4uzri&#10;hASy6T+gpNdgFzEDDY3vEofECiN0kutwkojyYIIOF+X8dTknlyBfOZvMFtMsYgHV03XnQ3ynsGNp&#10;U3NPPZDhYf8QYkoHqqeQ9FpAo+VaG5MNv92sjGd7oH5Z5y9X8CzMWNbX/Ho+nY8M/BVikr8/QXQ6&#10;UuMb3dX86hQEVeLtrZW5LSNoM+4pZWOPRCbuRhbjsBmOwmxQHohSj2OD00DSpkX/g7Oemrvm4fsO&#10;vOLMvLcky3U5m6VpyMZsfkkcMn/u2Zx7wAqCqnnkbNyuYp6gTJi7I/nWOhObdB4zOeZKTZv5Pg5Y&#10;mopzO0f9+g0sfwIAAP//AwBQSwMEFAAGAAgAAAAhAPWxeJbbAAAACQEAAA8AAABkcnMvZG93bnJl&#10;di54bWxMj81uwjAQhO+V+g7WVuoFFQdHoCrEQS0Sp55I6d3E2yQiXqe2gfD2XU7tcfSN5qfcTG4Q&#10;Fwyx96RhMc9AIDXe9tRqOHzuXl5BxGTImsETarhhhE31+FCawvor7fFSp1ZwCMXCaOhSGgspY9Oh&#10;M3HuRyRm3z44k1iGVtpgrhzuBqmybCWd6YkbOjPitsPmVJ+dhtVPnc8+vuyM9rfde2jc0m4PS62f&#10;n6a3NYiEU/ozw30+T4eKNx39mWwUgwaV54qtGvjRHatMsT4yUAsFsirl/wfVLwAAAP//AwBQSwEC&#10;LQAUAAYACAAAACEAtoM4kv4AAADhAQAAEwAAAAAAAAAAAAAAAAAAAAAAW0NvbnRlbnRfVHlwZXNd&#10;LnhtbFBLAQItABQABgAIAAAAIQA4/SH/1gAAAJQBAAALAAAAAAAAAAAAAAAAAC8BAABfcmVscy8u&#10;cmVsc1BLAQItABQABgAIAAAAIQDoO/gGKwIAAE4EAAAOAAAAAAAAAAAAAAAAAC4CAABkcnMvZTJv&#10;RG9jLnhtbFBLAQItABQABgAIAAAAIQD1sXiW2wAAAAkBAAAPAAAAAAAAAAAAAAAAAIUEAABkcnMv&#10;ZG93bnJldi54bWxQSwUGAAAAAAQABADzAAAAjQUAAAAA&#10;">
                <v:textbox style="mso-fit-shape-to-text:t">
                  <w:txbxContent>
                    <w:p w:rsidR="005A2EB6" w:rsidRDefault="005A2EB6" w:rsidP="0099386A">
                      <w:pPr>
                        <w:jc w:val="center"/>
                        <w:rPr>
                          <w:sz w:val="20"/>
                          <w:szCs w:val="20"/>
                        </w:rPr>
                      </w:pPr>
                      <w:r>
                        <w:rPr>
                          <w:rFonts w:ascii="Calibri" w:eastAsia="Calibri" w:hAnsi="Calibri" w:cs="Calibri"/>
                          <w:b/>
                          <w:bCs/>
                          <w:color w:val="0F243E"/>
                          <w:sz w:val="32"/>
                          <w:szCs w:val="32"/>
                        </w:rPr>
                        <w:t>EVALUACIÓN DEL PROCESO DE ENSEÑANZA-APRENDIZAJE</w:t>
                      </w:r>
                    </w:p>
                    <w:p w:rsidR="005A2EB6" w:rsidRDefault="005A2EB6" w:rsidP="0099386A">
                      <w:pPr>
                        <w:spacing w:line="1" w:lineRule="exact"/>
                        <w:rPr>
                          <w:sz w:val="24"/>
                          <w:szCs w:val="24"/>
                        </w:rPr>
                      </w:pPr>
                    </w:p>
                    <w:p w:rsidR="005A2EB6" w:rsidRDefault="005A2EB6" w:rsidP="0099386A">
                      <w:pPr>
                        <w:spacing w:line="237" w:lineRule="auto"/>
                        <w:jc w:val="center"/>
                        <w:rPr>
                          <w:sz w:val="20"/>
                          <w:szCs w:val="20"/>
                        </w:rPr>
                      </w:pPr>
                      <w:r>
                        <w:rPr>
                          <w:rFonts w:ascii="Calibri" w:eastAsia="Calibri" w:hAnsi="Calibri" w:cs="Calibri"/>
                          <w:b/>
                          <w:bCs/>
                          <w:color w:val="0F243E"/>
                          <w:sz w:val="32"/>
                          <w:szCs w:val="32"/>
                        </w:rPr>
                        <w:t xml:space="preserve">SEGUIMIENTO DE FACTORES CLAVES. </w:t>
                      </w:r>
                    </w:p>
                  </w:txbxContent>
                </v:textbox>
                <w10:wrap type="topAndBottom"/>
              </v:shape>
            </w:pict>
          </mc:Fallback>
        </mc:AlternateContent>
      </w:r>
    </w:p>
    <w:tbl>
      <w:tblPr>
        <w:tblStyle w:val="TableGrid"/>
        <w:tblW w:w="0" w:type="auto"/>
        <w:tblLook w:val="04A0" w:firstRow="1" w:lastRow="0" w:firstColumn="1" w:lastColumn="0" w:noHBand="0" w:noVBand="1"/>
      </w:tblPr>
      <w:tblGrid>
        <w:gridCol w:w="1151"/>
        <w:gridCol w:w="2529"/>
        <w:gridCol w:w="3437"/>
        <w:gridCol w:w="3438"/>
        <w:gridCol w:w="3437"/>
      </w:tblGrid>
      <w:tr w:rsidR="0099386A" w:rsidRPr="004B0F9F" w:rsidTr="007C3947">
        <w:tc>
          <w:tcPr>
            <w:tcW w:w="1151" w:type="dxa"/>
            <w:vAlign w:val="bottom"/>
          </w:tcPr>
          <w:p w:rsidR="0099386A" w:rsidRPr="004B0F9F" w:rsidRDefault="0099386A" w:rsidP="0099386A">
            <w:pPr>
              <w:spacing w:line="233" w:lineRule="exact"/>
              <w:ind w:left="360"/>
              <w:rPr>
                <w:rFonts w:asciiTheme="minorHAnsi" w:hAnsiTheme="minorHAnsi"/>
                <w:szCs w:val="20"/>
              </w:rPr>
            </w:pPr>
            <w:r w:rsidRPr="004B0F9F">
              <w:rPr>
                <w:rFonts w:asciiTheme="minorHAnsi" w:eastAsia="Calibri" w:hAnsiTheme="minorHAnsi" w:cs="Calibri"/>
                <w:b/>
                <w:bCs/>
                <w:szCs w:val="20"/>
              </w:rPr>
              <w:t>Factor</w:t>
            </w:r>
          </w:p>
        </w:tc>
        <w:tc>
          <w:tcPr>
            <w:tcW w:w="2529" w:type="dxa"/>
            <w:vAlign w:val="bottom"/>
          </w:tcPr>
          <w:p w:rsidR="0099386A" w:rsidRPr="004B0F9F" w:rsidRDefault="0099386A" w:rsidP="0099386A">
            <w:pPr>
              <w:spacing w:line="233" w:lineRule="exact"/>
              <w:ind w:left="40"/>
              <w:rPr>
                <w:rFonts w:asciiTheme="minorHAnsi" w:hAnsiTheme="minorHAnsi"/>
                <w:szCs w:val="20"/>
              </w:rPr>
            </w:pPr>
            <w:r w:rsidRPr="004B0F9F">
              <w:rPr>
                <w:rFonts w:asciiTheme="minorHAnsi" w:eastAsia="Calibri" w:hAnsiTheme="minorHAnsi" w:cs="Calibri"/>
                <w:b/>
                <w:bCs/>
                <w:szCs w:val="20"/>
              </w:rPr>
              <w:t>Conseguido/En proceso</w:t>
            </w:r>
          </w:p>
        </w:tc>
        <w:tc>
          <w:tcPr>
            <w:tcW w:w="3437" w:type="dxa"/>
            <w:vAlign w:val="bottom"/>
          </w:tcPr>
          <w:p w:rsidR="0099386A" w:rsidRPr="004B0F9F" w:rsidRDefault="0099386A" w:rsidP="0099386A">
            <w:pPr>
              <w:spacing w:line="233" w:lineRule="exact"/>
              <w:ind w:left="1180"/>
              <w:rPr>
                <w:rFonts w:asciiTheme="minorHAnsi" w:hAnsiTheme="minorHAnsi"/>
                <w:szCs w:val="20"/>
              </w:rPr>
            </w:pPr>
            <w:r w:rsidRPr="004B0F9F">
              <w:rPr>
                <w:rFonts w:asciiTheme="minorHAnsi" w:eastAsia="Calibri" w:hAnsiTheme="minorHAnsi" w:cs="Calibri"/>
                <w:b/>
                <w:bCs/>
                <w:szCs w:val="20"/>
              </w:rPr>
              <w:t>Evidencias</w:t>
            </w:r>
          </w:p>
        </w:tc>
        <w:tc>
          <w:tcPr>
            <w:tcW w:w="3438" w:type="dxa"/>
            <w:vAlign w:val="bottom"/>
          </w:tcPr>
          <w:p w:rsidR="0099386A" w:rsidRPr="004B0F9F" w:rsidRDefault="0099386A" w:rsidP="0099386A">
            <w:pPr>
              <w:spacing w:line="233" w:lineRule="exact"/>
              <w:ind w:left="1180"/>
              <w:rPr>
                <w:rFonts w:asciiTheme="minorHAnsi" w:hAnsiTheme="minorHAnsi"/>
                <w:szCs w:val="20"/>
              </w:rPr>
            </w:pPr>
            <w:r w:rsidRPr="004B0F9F">
              <w:rPr>
                <w:rFonts w:asciiTheme="minorHAnsi" w:eastAsia="Calibri" w:hAnsiTheme="minorHAnsi" w:cs="Calibri"/>
                <w:b/>
                <w:bCs/>
                <w:szCs w:val="20"/>
              </w:rPr>
              <w:t>Dificultades</w:t>
            </w:r>
          </w:p>
        </w:tc>
        <w:tc>
          <w:tcPr>
            <w:tcW w:w="3437" w:type="dxa"/>
            <w:vAlign w:val="bottom"/>
          </w:tcPr>
          <w:p w:rsidR="0099386A" w:rsidRPr="004B0F9F" w:rsidRDefault="0099386A" w:rsidP="0099386A">
            <w:pPr>
              <w:spacing w:line="233" w:lineRule="exact"/>
              <w:ind w:left="600"/>
              <w:rPr>
                <w:rFonts w:asciiTheme="minorHAnsi" w:hAnsiTheme="minorHAnsi"/>
                <w:szCs w:val="20"/>
              </w:rPr>
            </w:pPr>
            <w:r w:rsidRPr="004B0F9F">
              <w:rPr>
                <w:rFonts w:asciiTheme="minorHAnsi" w:eastAsia="Calibri" w:hAnsiTheme="minorHAnsi" w:cs="Calibri"/>
                <w:b/>
                <w:bCs/>
                <w:szCs w:val="20"/>
              </w:rPr>
              <w:t>Propuestas de mejoras</w:t>
            </w:r>
          </w:p>
        </w:tc>
      </w:tr>
      <w:tr w:rsidR="0099386A" w:rsidRPr="004B0F9F" w:rsidTr="007C3947">
        <w:tc>
          <w:tcPr>
            <w:tcW w:w="13992" w:type="dxa"/>
            <w:gridSpan w:val="5"/>
            <w:shd w:val="clear" w:color="auto" w:fill="8EAADB" w:themeFill="accent5" w:themeFillTint="99"/>
          </w:tcPr>
          <w:p w:rsidR="0099386A" w:rsidRPr="004B0F9F" w:rsidRDefault="0099386A" w:rsidP="0099386A">
            <w:pPr>
              <w:rPr>
                <w:rFonts w:asciiTheme="minorHAnsi" w:hAnsiTheme="minorHAnsi"/>
                <w:sz w:val="20"/>
                <w:szCs w:val="20"/>
              </w:rPr>
            </w:pPr>
            <w:r w:rsidRPr="004B0F9F">
              <w:rPr>
                <w:rFonts w:asciiTheme="minorHAnsi" w:eastAsia="Calibri" w:hAnsiTheme="minorHAnsi" w:cs="Calibri"/>
                <w:b/>
                <w:bCs/>
                <w:sz w:val="28"/>
                <w:szCs w:val="28"/>
              </w:rPr>
              <w:t>1. La utilización del tiempo para la planificación de la enseñanza y para el desarrollo de los aprendizajes en el aula.</w:t>
            </w:r>
          </w:p>
        </w:tc>
      </w:tr>
      <w:tr w:rsidR="0099386A" w:rsidRPr="004B0F9F" w:rsidTr="007C3947">
        <w:tc>
          <w:tcPr>
            <w:tcW w:w="13992" w:type="dxa"/>
            <w:gridSpan w:val="5"/>
            <w:shd w:val="clear" w:color="auto" w:fill="B4C6E7" w:themeFill="accent5" w:themeFillTint="66"/>
          </w:tcPr>
          <w:p w:rsidR="0099386A" w:rsidRPr="004B0F9F" w:rsidRDefault="0099386A" w:rsidP="0099386A">
            <w:pPr>
              <w:spacing w:before="60" w:after="60"/>
              <w:rPr>
                <w:rFonts w:asciiTheme="minorHAnsi" w:hAnsiTheme="minorHAnsi"/>
              </w:rPr>
            </w:pPr>
            <w:r w:rsidRPr="004B0F9F">
              <w:rPr>
                <w:rFonts w:asciiTheme="minorHAnsi" w:eastAsia="Calibri" w:hAnsiTheme="minorHAnsi" w:cs="Calibri"/>
                <w:b/>
                <w:bCs/>
                <w:sz w:val="24"/>
                <w:szCs w:val="24"/>
              </w:rPr>
              <w:t>1.1. Criterios de asignación de enseñanzas, grupos, tutorías y elaboración de horarios. Optimización de recursos materiales y humanos</w:t>
            </w:r>
          </w:p>
        </w:tc>
      </w:tr>
      <w:tr w:rsidR="0099386A" w:rsidRPr="004B0F9F" w:rsidTr="007C3947">
        <w:tc>
          <w:tcPr>
            <w:tcW w:w="1151" w:type="dxa"/>
          </w:tcPr>
          <w:p w:rsidR="0099386A" w:rsidRPr="004B0F9F" w:rsidRDefault="0099386A" w:rsidP="0099386A">
            <w:pPr>
              <w:spacing w:before="60" w:after="60"/>
              <w:rPr>
                <w:rFonts w:asciiTheme="minorHAnsi" w:hAnsiTheme="minorHAnsi"/>
                <w:b/>
              </w:rPr>
            </w:pPr>
            <w:r w:rsidRPr="004B0F9F">
              <w:rPr>
                <w:rFonts w:asciiTheme="minorHAnsi" w:hAnsiTheme="minorHAnsi"/>
                <w:b/>
              </w:rPr>
              <w:t>a)</w:t>
            </w:r>
          </w:p>
        </w:tc>
        <w:tc>
          <w:tcPr>
            <w:tcW w:w="2529"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c>
          <w:tcPr>
            <w:tcW w:w="3438"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r>
      <w:tr w:rsidR="0099386A" w:rsidRPr="004B0F9F" w:rsidTr="007C3947">
        <w:tc>
          <w:tcPr>
            <w:tcW w:w="1151" w:type="dxa"/>
          </w:tcPr>
          <w:p w:rsidR="0099386A" w:rsidRPr="004B0F9F" w:rsidRDefault="0099386A" w:rsidP="0099386A">
            <w:pPr>
              <w:spacing w:before="60" w:after="60"/>
              <w:rPr>
                <w:rFonts w:asciiTheme="minorHAnsi" w:hAnsiTheme="minorHAnsi"/>
                <w:b/>
              </w:rPr>
            </w:pPr>
            <w:r w:rsidRPr="004B0F9F">
              <w:rPr>
                <w:rFonts w:asciiTheme="minorHAnsi" w:hAnsiTheme="minorHAnsi"/>
                <w:b/>
              </w:rPr>
              <w:t>b)</w:t>
            </w:r>
          </w:p>
        </w:tc>
        <w:tc>
          <w:tcPr>
            <w:tcW w:w="2529"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c>
          <w:tcPr>
            <w:tcW w:w="3438"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r>
      <w:tr w:rsidR="0099386A" w:rsidRPr="004B0F9F" w:rsidTr="007C3947">
        <w:tc>
          <w:tcPr>
            <w:tcW w:w="1151" w:type="dxa"/>
          </w:tcPr>
          <w:p w:rsidR="0099386A" w:rsidRPr="004B0F9F" w:rsidRDefault="0099386A" w:rsidP="0099386A">
            <w:pPr>
              <w:spacing w:before="60" w:after="60"/>
              <w:rPr>
                <w:rFonts w:asciiTheme="minorHAnsi" w:hAnsiTheme="minorHAnsi"/>
                <w:b/>
              </w:rPr>
            </w:pPr>
            <w:r w:rsidRPr="004B0F9F">
              <w:rPr>
                <w:rFonts w:asciiTheme="minorHAnsi" w:hAnsiTheme="minorHAnsi"/>
                <w:b/>
              </w:rPr>
              <w:t>c)</w:t>
            </w:r>
          </w:p>
        </w:tc>
        <w:tc>
          <w:tcPr>
            <w:tcW w:w="2529"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c>
          <w:tcPr>
            <w:tcW w:w="3438"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r>
      <w:tr w:rsidR="0099386A" w:rsidRPr="004B0F9F" w:rsidTr="007C3947">
        <w:tc>
          <w:tcPr>
            <w:tcW w:w="1151" w:type="dxa"/>
          </w:tcPr>
          <w:p w:rsidR="0099386A" w:rsidRPr="004B0F9F" w:rsidRDefault="0099386A" w:rsidP="0099386A">
            <w:pPr>
              <w:spacing w:before="60" w:after="60"/>
              <w:rPr>
                <w:rFonts w:asciiTheme="minorHAnsi" w:hAnsiTheme="minorHAnsi"/>
                <w:b/>
              </w:rPr>
            </w:pPr>
            <w:r w:rsidRPr="004B0F9F">
              <w:rPr>
                <w:rFonts w:asciiTheme="minorHAnsi" w:hAnsiTheme="minorHAnsi"/>
                <w:b/>
              </w:rPr>
              <w:t>d)</w:t>
            </w:r>
          </w:p>
        </w:tc>
        <w:tc>
          <w:tcPr>
            <w:tcW w:w="2529"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c>
          <w:tcPr>
            <w:tcW w:w="3438"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r>
      <w:tr w:rsidR="0099386A" w:rsidRPr="004B0F9F" w:rsidTr="007C3947">
        <w:tc>
          <w:tcPr>
            <w:tcW w:w="1151" w:type="dxa"/>
          </w:tcPr>
          <w:p w:rsidR="0099386A" w:rsidRPr="004B0F9F" w:rsidRDefault="0099386A" w:rsidP="0099386A">
            <w:pPr>
              <w:spacing w:before="60" w:after="60"/>
              <w:rPr>
                <w:rFonts w:asciiTheme="minorHAnsi" w:hAnsiTheme="minorHAnsi"/>
                <w:b/>
              </w:rPr>
            </w:pPr>
            <w:r w:rsidRPr="004B0F9F">
              <w:rPr>
                <w:rFonts w:asciiTheme="minorHAnsi" w:hAnsiTheme="minorHAnsi"/>
                <w:b/>
              </w:rPr>
              <w:t>e)</w:t>
            </w:r>
          </w:p>
        </w:tc>
        <w:tc>
          <w:tcPr>
            <w:tcW w:w="2529"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c>
          <w:tcPr>
            <w:tcW w:w="3438" w:type="dxa"/>
          </w:tcPr>
          <w:p w:rsidR="0099386A" w:rsidRPr="004B0F9F" w:rsidRDefault="0099386A" w:rsidP="0099386A">
            <w:pPr>
              <w:spacing w:before="60" w:after="60"/>
              <w:rPr>
                <w:rFonts w:asciiTheme="minorHAnsi" w:hAnsiTheme="minorHAnsi"/>
              </w:rPr>
            </w:pPr>
          </w:p>
        </w:tc>
        <w:tc>
          <w:tcPr>
            <w:tcW w:w="3437" w:type="dxa"/>
          </w:tcPr>
          <w:p w:rsidR="0099386A" w:rsidRPr="004B0F9F" w:rsidRDefault="0099386A" w:rsidP="0099386A">
            <w:pPr>
              <w:spacing w:before="60" w:after="60"/>
              <w:rPr>
                <w:rFonts w:asciiTheme="minorHAnsi" w:hAnsiTheme="minorHAnsi"/>
              </w:rPr>
            </w:pPr>
          </w:p>
        </w:tc>
      </w:tr>
    </w:tbl>
    <w:p w:rsidR="0099386A" w:rsidRPr="004B0F9F" w:rsidRDefault="0099386A">
      <w:pPr>
        <w:rPr>
          <w:rFonts w:asciiTheme="minorHAnsi" w:hAnsiTheme="minorHAnsi"/>
        </w:rPr>
      </w:pPr>
    </w:p>
    <w:p w:rsidR="0099386A" w:rsidRPr="004B0F9F" w:rsidRDefault="0099386A" w:rsidP="0099386A">
      <w:pPr>
        <w:pStyle w:val="ListParagraph"/>
        <w:numPr>
          <w:ilvl w:val="0"/>
          <w:numId w:val="4"/>
        </w:numPr>
        <w:tabs>
          <w:tab w:val="left" w:pos="900"/>
        </w:tabs>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el reparto equilibrado de áreas, asignación de horarios y tutorías en función de la experiencia del profesorado,…</w:t>
      </w:r>
    </w:p>
    <w:p w:rsidR="0099386A" w:rsidRPr="004B0F9F" w:rsidRDefault="0099386A" w:rsidP="0099386A">
      <w:pPr>
        <w:pStyle w:val="ListParagraph"/>
        <w:numPr>
          <w:ilvl w:val="0"/>
          <w:numId w:val="4"/>
        </w:numPr>
        <w:tabs>
          <w:tab w:val="left" w:pos="920"/>
        </w:tabs>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la asignación de enseñanzas y tutorías.</w:t>
      </w:r>
    </w:p>
    <w:p w:rsidR="0099386A" w:rsidRPr="004B0F9F" w:rsidRDefault="0099386A" w:rsidP="0099386A">
      <w:pPr>
        <w:pStyle w:val="ListParagraph"/>
        <w:numPr>
          <w:ilvl w:val="0"/>
          <w:numId w:val="4"/>
        </w:numPr>
        <w:tabs>
          <w:tab w:val="left" w:pos="900"/>
        </w:tabs>
        <w:spacing w:line="238" w:lineRule="auto"/>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el agrupamiento del alumnado.</w:t>
      </w:r>
    </w:p>
    <w:p w:rsidR="0099386A" w:rsidRPr="004B0F9F" w:rsidRDefault="0099386A" w:rsidP="0099386A">
      <w:pPr>
        <w:pStyle w:val="ListParagraph"/>
        <w:numPr>
          <w:ilvl w:val="0"/>
          <w:numId w:val="4"/>
        </w:numPr>
        <w:tabs>
          <w:tab w:val="left" w:pos="921"/>
        </w:tabs>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la optimización de recursos materiales: utilización del edificio distribución de aulas, espacios de uso común como gimnasio o aulas específicas,…)</w:t>
      </w:r>
    </w:p>
    <w:p w:rsidR="0099386A" w:rsidRPr="004B0F9F" w:rsidRDefault="0099386A" w:rsidP="0099386A">
      <w:pPr>
        <w:pStyle w:val="ListParagraph"/>
        <w:numPr>
          <w:ilvl w:val="0"/>
          <w:numId w:val="4"/>
        </w:numPr>
        <w:tabs>
          <w:tab w:val="left" w:pos="921"/>
        </w:tabs>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la optimización de recursos humanos: existencia y aplicación efectiva de un procedimiento de sustitución del profesorado que prevea distintas posibles situaciones que pueden producirse.</w:t>
      </w:r>
    </w:p>
    <w:p w:rsidR="0099386A" w:rsidRDefault="0099386A">
      <w:pPr>
        <w:rPr>
          <w:rFonts w:asciiTheme="minorHAnsi" w:hAnsiTheme="minorHAnsi"/>
          <w:sz w:val="24"/>
        </w:rPr>
      </w:pPr>
    </w:p>
    <w:p w:rsidR="004B0F9F" w:rsidRPr="004B0F9F" w:rsidRDefault="004B0F9F">
      <w:pPr>
        <w:rPr>
          <w:rFonts w:asciiTheme="minorHAnsi" w:hAnsiTheme="minorHAnsi"/>
        </w:rPr>
      </w:pPr>
    </w:p>
    <w:tbl>
      <w:tblPr>
        <w:tblStyle w:val="TableGrid"/>
        <w:tblW w:w="0" w:type="auto"/>
        <w:tblLook w:val="04A0" w:firstRow="1" w:lastRow="0" w:firstColumn="1" w:lastColumn="0" w:noHBand="0" w:noVBand="1"/>
      </w:tblPr>
      <w:tblGrid>
        <w:gridCol w:w="1129"/>
        <w:gridCol w:w="2552"/>
        <w:gridCol w:w="3402"/>
        <w:gridCol w:w="3402"/>
        <w:gridCol w:w="3507"/>
      </w:tblGrid>
      <w:tr w:rsidR="0099386A" w:rsidRPr="004B0F9F" w:rsidTr="0099386A">
        <w:tc>
          <w:tcPr>
            <w:tcW w:w="13992" w:type="dxa"/>
            <w:gridSpan w:val="5"/>
            <w:shd w:val="clear" w:color="auto" w:fill="B4C6E7" w:themeFill="accent5" w:themeFillTint="66"/>
          </w:tcPr>
          <w:p w:rsidR="0099386A" w:rsidRPr="004B0F9F" w:rsidRDefault="0099386A" w:rsidP="0099386A">
            <w:pPr>
              <w:rPr>
                <w:rFonts w:asciiTheme="minorHAnsi" w:hAnsiTheme="minorHAnsi"/>
                <w:sz w:val="20"/>
                <w:szCs w:val="20"/>
              </w:rPr>
            </w:pPr>
            <w:r w:rsidRPr="004B0F9F">
              <w:rPr>
                <w:rFonts w:asciiTheme="minorHAnsi" w:eastAsia="Calibri" w:hAnsiTheme="minorHAnsi" w:cs="Calibri"/>
                <w:b/>
                <w:bCs/>
                <w:sz w:val="24"/>
                <w:szCs w:val="24"/>
              </w:rPr>
              <w:t>1.2 Cumplimiento del calendario laboral y escolar, y control de ausencias del personal del Centro</w:t>
            </w:r>
          </w:p>
        </w:tc>
      </w:tr>
      <w:tr w:rsidR="0099386A" w:rsidRPr="004B0F9F" w:rsidTr="007C3947">
        <w:tc>
          <w:tcPr>
            <w:tcW w:w="1129" w:type="dxa"/>
          </w:tcPr>
          <w:p w:rsidR="0099386A" w:rsidRPr="004B0F9F" w:rsidRDefault="0099386A" w:rsidP="0099386A">
            <w:pPr>
              <w:spacing w:before="60" w:after="60"/>
              <w:rPr>
                <w:rFonts w:asciiTheme="minorHAnsi" w:hAnsiTheme="minorHAnsi"/>
                <w:b/>
              </w:rPr>
            </w:pPr>
            <w:r w:rsidRPr="004B0F9F">
              <w:rPr>
                <w:rFonts w:asciiTheme="minorHAnsi" w:hAnsiTheme="minorHAnsi"/>
                <w:b/>
              </w:rPr>
              <w:t>a)</w:t>
            </w:r>
          </w:p>
        </w:tc>
        <w:tc>
          <w:tcPr>
            <w:tcW w:w="255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507" w:type="dxa"/>
          </w:tcPr>
          <w:p w:rsidR="0099386A" w:rsidRPr="004B0F9F" w:rsidRDefault="0099386A" w:rsidP="0099386A">
            <w:pPr>
              <w:spacing w:before="60" w:after="60"/>
              <w:rPr>
                <w:rFonts w:asciiTheme="minorHAnsi" w:hAnsiTheme="minorHAnsi"/>
              </w:rPr>
            </w:pPr>
          </w:p>
        </w:tc>
      </w:tr>
      <w:tr w:rsidR="0099386A" w:rsidRPr="004B0F9F" w:rsidTr="007C3947">
        <w:tc>
          <w:tcPr>
            <w:tcW w:w="1129" w:type="dxa"/>
          </w:tcPr>
          <w:p w:rsidR="0099386A" w:rsidRPr="004B0F9F" w:rsidRDefault="0099386A" w:rsidP="0099386A">
            <w:pPr>
              <w:spacing w:before="60" w:after="60"/>
              <w:rPr>
                <w:rFonts w:asciiTheme="minorHAnsi" w:hAnsiTheme="minorHAnsi"/>
                <w:b/>
              </w:rPr>
            </w:pPr>
            <w:r w:rsidRPr="004B0F9F">
              <w:rPr>
                <w:rFonts w:asciiTheme="minorHAnsi" w:hAnsiTheme="minorHAnsi"/>
                <w:b/>
              </w:rPr>
              <w:t>b)</w:t>
            </w:r>
          </w:p>
        </w:tc>
        <w:tc>
          <w:tcPr>
            <w:tcW w:w="255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507" w:type="dxa"/>
          </w:tcPr>
          <w:p w:rsidR="0099386A" w:rsidRPr="004B0F9F" w:rsidRDefault="0099386A" w:rsidP="0099386A">
            <w:pPr>
              <w:spacing w:before="60" w:after="60"/>
              <w:rPr>
                <w:rFonts w:asciiTheme="minorHAnsi" w:hAnsiTheme="minorHAnsi"/>
              </w:rPr>
            </w:pPr>
          </w:p>
        </w:tc>
      </w:tr>
      <w:tr w:rsidR="0099386A" w:rsidRPr="004B0F9F" w:rsidTr="007C3947">
        <w:tc>
          <w:tcPr>
            <w:tcW w:w="1129" w:type="dxa"/>
          </w:tcPr>
          <w:p w:rsidR="0099386A" w:rsidRPr="004B0F9F" w:rsidRDefault="0099386A" w:rsidP="0099386A">
            <w:pPr>
              <w:spacing w:before="60" w:after="60"/>
              <w:rPr>
                <w:rFonts w:asciiTheme="minorHAnsi" w:hAnsiTheme="minorHAnsi"/>
                <w:b/>
              </w:rPr>
            </w:pPr>
            <w:r w:rsidRPr="004B0F9F">
              <w:rPr>
                <w:rFonts w:asciiTheme="minorHAnsi" w:hAnsiTheme="minorHAnsi"/>
                <w:b/>
              </w:rPr>
              <w:t>c)</w:t>
            </w:r>
          </w:p>
        </w:tc>
        <w:tc>
          <w:tcPr>
            <w:tcW w:w="255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507" w:type="dxa"/>
          </w:tcPr>
          <w:p w:rsidR="0099386A" w:rsidRPr="004B0F9F" w:rsidRDefault="0099386A" w:rsidP="0099386A">
            <w:pPr>
              <w:spacing w:before="60" w:after="60"/>
              <w:rPr>
                <w:rFonts w:asciiTheme="minorHAnsi" w:hAnsiTheme="minorHAnsi"/>
              </w:rPr>
            </w:pPr>
          </w:p>
        </w:tc>
      </w:tr>
      <w:tr w:rsidR="0099386A" w:rsidRPr="004B0F9F" w:rsidTr="007C3947">
        <w:tc>
          <w:tcPr>
            <w:tcW w:w="1129" w:type="dxa"/>
          </w:tcPr>
          <w:p w:rsidR="0099386A" w:rsidRPr="004B0F9F" w:rsidRDefault="0099386A" w:rsidP="0099386A">
            <w:pPr>
              <w:spacing w:before="60" w:after="60"/>
              <w:rPr>
                <w:rFonts w:asciiTheme="minorHAnsi" w:hAnsiTheme="minorHAnsi"/>
                <w:b/>
              </w:rPr>
            </w:pPr>
            <w:r w:rsidRPr="004B0F9F">
              <w:rPr>
                <w:rFonts w:asciiTheme="minorHAnsi" w:hAnsiTheme="minorHAnsi"/>
                <w:b/>
              </w:rPr>
              <w:t>d)</w:t>
            </w:r>
          </w:p>
        </w:tc>
        <w:tc>
          <w:tcPr>
            <w:tcW w:w="255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507" w:type="dxa"/>
          </w:tcPr>
          <w:p w:rsidR="0099386A" w:rsidRPr="004B0F9F" w:rsidRDefault="0099386A" w:rsidP="0099386A">
            <w:pPr>
              <w:spacing w:before="60" w:after="60"/>
              <w:rPr>
                <w:rFonts w:asciiTheme="minorHAnsi" w:hAnsiTheme="minorHAnsi"/>
              </w:rPr>
            </w:pPr>
          </w:p>
        </w:tc>
      </w:tr>
      <w:tr w:rsidR="0099386A" w:rsidRPr="004B0F9F" w:rsidTr="007C3947">
        <w:tc>
          <w:tcPr>
            <w:tcW w:w="1129" w:type="dxa"/>
          </w:tcPr>
          <w:p w:rsidR="0099386A" w:rsidRPr="004B0F9F" w:rsidRDefault="0099386A" w:rsidP="0099386A">
            <w:pPr>
              <w:spacing w:before="60" w:after="60"/>
              <w:rPr>
                <w:rFonts w:asciiTheme="minorHAnsi" w:hAnsiTheme="minorHAnsi"/>
                <w:b/>
              </w:rPr>
            </w:pPr>
            <w:r w:rsidRPr="004B0F9F">
              <w:rPr>
                <w:rFonts w:asciiTheme="minorHAnsi" w:hAnsiTheme="minorHAnsi"/>
                <w:b/>
              </w:rPr>
              <w:t>e)</w:t>
            </w:r>
          </w:p>
        </w:tc>
        <w:tc>
          <w:tcPr>
            <w:tcW w:w="255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402" w:type="dxa"/>
          </w:tcPr>
          <w:p w:rsidR="0099386A" w:rsidRPr="004B0F9F" w:rsidRDefault="0099386A" w:rsidP="0099386A">
            <w:pPr>
              <w:spacing w:before="60" w:after="60"/>
              <w:rPr>
                <w:rFonts w:asciiTheme="minorHAnsi" w:hAnsiTheme="minorHAnsi"/>
              </w:rPr>
            </w:pPr>
          </w:p>
        </w:tc>
        <w:tc>
          <w:tcPr>
            <w:tcW w:w="3507" w:type="dxa"/>
          </w:tcPr>
          <w:p w:rsidR="0099386A" w:rsidRPr="004B0F9F" w:rsidRDefault="0099386A" w:rsidP="0099386A">
            <w:pPr>
              <w:spacing w:before="60" w:after="60"/>
              <w:rPr>
                <w:rFonts w:asciiTheme="minorHAnsi" w:hAnsiTheme="minorHAnsi"/>
              </w:rPr>
            </w:pPr>
          </w:p>
        </w:tc>
      </w:tr>
    </w:tbl>
    <w:p w:rsidR="0099386A" w:rsidRPr="004B0F9F" w:rsidRDefault="0099386A">
      <w:pPr>
        <w:rPr>
          <w:rFonts w:asciiTheme="minorHAnsi" w:hAnsiTheme="minorHAnsi"/>
        </w:rPr>
      </w:pPr>
    </w:p>
    <w:p w:rsidR="0099386A" w:rsidRPr="004B0F9F" w:rsidRDefault="0099386A" w:rsidP="0099386A">
      <w:pPr>
        <w:numPr>
          <w:ilvl w:val="0"/>
          <w:numId w:val="2"/>
        </w:numPr>
        <w:tabs>
          <w:tab w:val="left" w:pos="901"/>
        </w:tabs>
        <w:spacing w:line="228" w:lineRule="auto"/>
        <w:ind w:left="700" w:right="420" w:firstLine="4"/>
        <w:rPr>
          <w:rFonts w:asciiTheme="minorHAnsi" w:eastAsia="Calibri" w:hAnsiTheme="minorHAnsi" w:cs="Calibri"/>
          <w:sz w:val="20"/>
          <w:szCs w:val="20"/>
        </w:rPr>
      </w:pPr>
      <w:r w:rsidRPr="004B0F9F">
        <w:rPr>
          <w:rFonts w:asciiTheme="minorHAnsi" w:eastAsia="Calibri" w:hAnsiTheme="minorHAnsi" w:cs="Calibri"/>
          <w:sz w:val="20"/>
          <w:szCs w:val="20"/>
        </w:rPr>
        <w:lastRenderedPageBreak/>
        <w:t>Horario general del centro que incluye el tiempo diario dedicado al desarrollo del horario lectivo y al de las actividades complementarias y extraescolares y demás servicios complementarios, además del horario de atención a las familias, horario y condiciones en que el centro permanece abierto fuera del horario lectivo y horario y condiciones en que estarán disponibles para el alumnado cada uno de los servicios complementarios, actividades extraescolares e instalaciones del centro.</w:t>
      </w:r>
    </w:p>
    <w:p w:rsidR="0099386A" w:rsidRPr="004B0F9F" w:rsidRDefault="0099386A" w:rsidP="0099386A">
      <w:pPr>
        <w:spacing w:line="2" w:lineRule="exact"/>
        <w:rPr>
          <w:rFonts w:asciiTheme="minorHAnsi" w:eastAsia="Calibri" w:hAnsiTheme="minorHAnsi" w:cs="Calibri"/>
          <w:sz w:val="20"/>
          <w:szCs w:val="20"/>
        </w:rPr>
      </w:pPr>
    </w:p>
    <w:p w:rsidR="0099386A" w:rsidRPr="004B0F9F" w:rsidRDefault="0099386A" w:rsidP="0099386A">
      <w:pPr>
        <w:numPr>
          <w:ilvl w:val="0"/>
          <w:numId w:val="2"/>
        </w:numPr>
        <w:tabs>
          <w:tab w:val="left" w:pos="920"/>
        </w:tabs>
        <w:spacing w:line="237" w:lineRule="auto"/>
        <w:ind w:left="920" w:hanging="216"/>
        <w:jc w:val="both"/>
        <w:rPr>
          <w:rFonts w:asciiTheme="minorHAnsi" w:eastAsia="Calibri" w:hAnsiTheme="minorHAnsi" w:cs="Calibri"/>
          <w:sz w:val="20"/>
          <w:szCs w:val="20"/>
        </w:rPr>
      </w:pPr>
      <w:r w:rsidRPr="004B0F9F">
        <w:rPr>
          <w:rFonts w:asciiTheme="minorHAnsi" w:eastAsia="Calibri" w:hAnsiTheme="minorHAnsi" w:cs="Calibri"/>
          <w:sz w:val="20"/>
          <w:szCs w:val="20"/>
        </w:rPr>
        <w:t>Medidas que garanticen el calendario de comienzo y final de curso y trimestres.</w:t>
      </w:r>
    </w:p>
    <w:p w:rsidR="0099386A" w:rsidRPr="004B0F9F" w:rsidRDefault="0099386A" w:rsidP="0099386A">
      <w:pPr>
        <w:spacing w:line="1" w:lineRule="exact"/>
        <w:rPr>
          <w:rFonts w:asciiTheme="minorHAnsi" w:eastAsia="Calibri" w:hAnsiTheme="minorHAnsi" w:cs="Calibri"/>
          <w:sz w:val="20"/>
          <w:szCs w:val="20"/>
        </w:rPr>
      </w:pPr>
    </w:p>
    <w:p w:rsidR="0099386A" w:rsidRPr="004B0F9F" w:rsidRDefault="0099386A" w:rsidP="0099386A">
      <w:pPr>
        <w:numPr>
          <w:ilvl w:val="0"/>
          <w:numId w:val="2"/>
        </w:numPr>
        <w:tabs>
          <w:tab w:val="left" w:pos="900"/>
        </w:tabs>
        <w:spacing w:line="237" w:lineRule="auto"/>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Criterios y medidas para que las actividades extraescolares y complementarias minimicen el impacto en el horario y calendario.</w:t>
      </w:r>
    </w:p>
    <w:p w:rsidR="0099386A" w:rsidRPr="004B0F9F" w:rsidRDefault="0099386A" w:rsidP="0099386A">
      <w:pPr>
        <w:spacing w:line="1" w:lineRule="exact"/>
        <w:rPr>
          <w:rFonts w:asciiTheme="minorHAnsi" w:eastAsia="Calibri" w:hAnsiTheme="minorHAnsi" w:cs="Calibri"/>
          <w:sz w:val="20"/>
          <w:szCs w:val="20"/>
        </w:rPr>
      </w:pPr>
    </w:p>
    <w:p w:rsidR="0099386A" w:rsidRPr="004B0F9F" w:rsidRDefault="0099386A" w:rsidP="0099386A">
      <w:pPr>
        <w:numPr>
          <w:ilvl w:val="0"/>
          <w:numId w:val="2"/>
        </w:numPr>
        <w:tabs>
          <w:tab w:val="left" w:pos="920"/>
        </w:tabs>
        <w:ind w:left="920" w:hanging="216"/>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la organización y planificación de las actividades extraescolares y complementarias.</w:t>
      </w:r>
    </w:p>
    <w:p w:rsidR="0099386A" w:rsidRPr="004B0F9F" w:rsidRDefault="0099386A" w:rsidP="0099386A">
      <w:pPr>
        <w:numPr>
          <w:ilvl w:val="0"/>
          <w:numId w:val="2"/>
        </w:numPr>
        <w:tabs>
          <w:tab w:val="left" w:pos="900"/>
        </w:tabs>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y regulación del soporte material que recoge la asistencia del personal.</w:t>
      </w:r>
    </w:p>
    <w:p w:rsidR="0099386A" w:rsidRPr="004B0F9F" w:rsidRDefault="0099386A">
      <w:pPr>
        <w:rPr>
          <w:rFonts w:asciiTheme="minorHAnsi" w:hAnsiTheme="minorHAnsi"/>
        </w:rPr>
      </w:pPr>
    </w:p>
    <w:tbl>
      <w:tblPr>
        <w:tblStyle w:val="TableGrid"/>
        <w:tblW w:w="0" w:type="auto"/>
        <w:tblLook w:val="04A0" w:firstRow="1" w:lastRow="0" w:firstColumn="1" w:lastColumn="0" w:noHBand="0" w:noVBand="1"/>
      </w:tblPr>
      <w:tblGrid>
        <w:gridCol w:w="1129"/>
        <w:gridCol w:w="2552"/>
        <w:gridCol w:w="3402"/>
        <w:gridCol w:w="3402"/>
        <w:gridCol w:w="3507"/>
      </w:tblGrid>
      <w:tr w:rsidR="0099386A" w:rsidRPr="004B0F9F" w:rsidTr="0099386A">
        <w:tc>
          <w:tcPr>
            <w:tcW w:w="13992"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99386A" w:rsidRPr="004B0F9F" w:rsidRDefault="0099386A" w:rsidP="0099386A">
            <w:pPr>
              <w:spacing w:before="60" w:after="60" w:line="200" w:lineRule="exact"/>
              <w:rPr>
                <w:rFonts w:asciiTheme="minorHAnsi" w:hAnsiTheme="minorHAnsi"/>
                <w:sz w:val="20"/>
                <w:szCs w:val="20"/>
              </w:rPr>
            </w:pPr>
            <w:r w:rsidRPr="004B0F9F">
              <w:rPr>
                <w:rFonts w:asciiTheme="minorHAnsi" w:eastAsia="Calibri" w:hAnsiTheme="minorHAnsi" w:cs="Calibri"/>
                <w:b/>
                <w:bCs/>
                <w:sz w:val="24"/>
                <w:szCs w:val="24"/>
              </w:rPr>
              <w:t>1.3 Utilización efectiva del tiempo de enseñanza y aprendizaje en el aula</w:t>
            </w:r>
          </w:p>
        </w:tc>
      </w:tr>
      <w:tr w:rsidR="0099386A"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99386A" w:rsidRPr="004B0F9F" w:rsidRDefault="0099386A">
            <w:pPr>
              <w:spacing w:before="60" w:after="60"/>
              <w:rPr>
                <w:rFonts w:asciiTheme="minorHAnsi" w:hAnsiTheme="minorHAnsi"/>
                <w:b/>
                <w:lang w:eastAsia="en-US"/>
              </w:rPr>
            </w:pPr>
            <w:r w:rsidRPr="004B0F9F">
              <w:rPr>
                <w:rFonts w:asciiTheme="minorHAnsi" w:hAnsiTheme="minorHAnsi"/>
                <w:b/>
                <w:lang w:eastAsia="en-US"/>
              </w:rPr>
              <w:t>a)</w:t>
            </w:r>
          </w:p>
        </w:tc>
        <w:tc>
          <w:tcPr>
            <w:tcW w:w="255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r>
      <w:tr w:rsidR="0099386A"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99386A" w:rsidRPr="004B0F9F" w:rsidRDefault="0099386A">
            <w:pPr>
              <w:spacing w:before="60" w:after="60"/>
              <w:rPr>
                <w:rFonts w:asciiTheme="minorHAnsi" w:hAnsiTheme="minorHAnsi"/>
                <w:b/>
                <w:lang w:eastAsia="en-US"/>
              </w:rPr>
            </w:pPr>
            <w:r w:rsidRPr="004B0F9F">
              <w:rPr>
                <w:rFonts w:asciiTheme="minorHAnsi" w:hAnsiTheme="minorHAnsi"/>
                <w:b/>
                <w:lang w:eastAsia="en-US"/>
              </w:rPr>
              <w:t>b)</w:t>
            </w:r>
          </w:p>
        </w:tc>
        <w:tc>
          <w:tcPr>
            <w:tcW w:w="255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r>
      <w:tr w:rsidR="0099386A"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99386A" w:rsidRPr="004B0F9F" w:rsidRDefault="0099386A">
            <w:pPr>
              <w:spacing w:before="60" w:after="60"/>
              <w:rPr>
                <w:rFonts w:asciiTheme="minorHAnsi" w:hAnsiTheme="minorHAnsi"/>
                <w:b/>
                <w:lang w:eastAsia="en-US"/>
              </w:rPr>
            </w:pPr>
            <w:r w:rsidRPr="004B0F9F">
              <w:rPr>
                <w:rFonts w:asciiTheme="minorHAnsi" w:hAnsiTheme="minorHAnsi"/>
                <w:b/>
                <w:lang w:eastAsia="en-US"/>
              </w:rPr>
              <w:t>c)</w:t>
            </w:r>
          </w:p>
        </w:tc>
        <w:tc>
          <w:tcPr>
            <w:tcW w:w="255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r>
      <w:tr w:rsidR="0099386A"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99386A" w:rsidRPr="004B0F9F" w:rsidRDefault="0099386A">
            <w:pPr>
              <w:spacing w:before="60" w:after="60"/>
              <w:rPr>
                <w:rFonts w:asciiTheme="minorHAnsi" w:hAnsiTheme="minorHAnsi"/>
                <w:b/>
                <w:lang w:eastAsia="en-US"/>
              </w:rPr>
            </w:pPr>
            <w:r w:rsidRPr="004B0F9F">
              <w:rPr>
                <w:rFonts w:asciiTheme="minorHAnsi" w:hAnsiTheme="minorHAnsi"/>
                <w:b/>
                <w:lang w:eastAsia="en-US"/>
              </w:rPr>
              <w:t>d)</w:t>
            </w:r>
          </w:p>
        </w:tc>
        <w:tc>
          <w:tcPr>
            <w:tcW w:w="255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r>
      <w:tr w:rsidR="0099386A"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99386A" w:rsidRPr="004B0F9F" w:rsidRDefault="0099386A">
            <w:pPr>
              <w:spacing w:before="60" w:after="60"/>
              <w:rPr>
                <w:rFonts w:asciiTheme="minorHAnsi" w:hAnsiTheme="minorHAnsi"/>
                <w:b/>
                <w:lang w:eastAsia="en-US"/>
              </w:rPr>
            </w:pPr>
            <w:r w:rsidRPr="004B0F9F">
              <w:rPr>
                <w:rFonts w:asciiTheme="minorHAnsi" w:hAnsiTheme="minorHAnsi"/>
                <w:b/>
                <w:lang w:eastAsia="en-US"/>
              </w:rPr>
              <w:t>e)</w:t>
            </w:r>
          </w:p>
        </w:tc>
        <w:tc>
          <w:tcPr>
            <w:tcW w:w="255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r>
      <w:tr w:rsidR="0099386A" w:rsidRPr="004B0F9F" w:rsidTr="007C3947">
        <w:tc>
          <w:tcPr>
            <w:tcW w:w="1129"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b/>
                <w:lang w:eastAsia="en-US"/>
              </w:rPr>
            </w:pPr>
            <w:r w:rsidRPr="004B0F9F">
              <w:rPr>
                <w:rFonts w:asciiTheme="minorHAnsi" w:hAnsiTheme="minorHAnsi"/>
                <w:b/>
                <w:lang w:eastAsia="en-US"/>
              </w:rPr>
              <w:t>f)</w:t>
            </w:r>
          </w:p>
        </w:tc>
        <w:tc>
          <w:tcPr>
            <w:tcW w:w="255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r>
      <w:tr w:rsidR="0099386A" w:rsidRPr="004B0F9F" w:rsidTr="007C3947">
        <w:tc>
          <w:tcPr>
            <w:tcW w:w="1129"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b/>
                <w:lang w:eastAsia="en-US"/>
              </w:rPr>
            </w:pPr>
            <w:r w:rsidRPr="004B0F9F">
              <w:rPr>
                <w:rFonts w:asciiTheme="minorHAnsi" w:hAnsiTheme="minorHAnsi"/>
                <w:b/>
                <w:lang w:eastAsia="en-US"/>
              </w:rPr>
              <w:t>g)</w:t>
            </w:r>
          </w:p>
        </w:tc>
        <w:tc>
          <w:tcPr>
            <w:tcW w:w="255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99386A" w:rsidRPr="004B0F9F" w:rsidRDefault="0099386A">
            <w:pPr>
              <w:spacing w:before="60" w:after="60"/>
              <w:rPr>
                <w:rFonts w:asciiTheme="minorHAnsi" w:hAnsiTheme="minorHAnsi"/>
                <w:lang w:eastAsia="en-US"/>
              </w:rPr>
            </w:pPr>
          </w:p>
        </w:tc>
      </w:tr>
    </w:tbl>
    <w:p w:rsidR="0099386A" w:rsidRPr="004B0F9F" w:rsidRDefault="0099386A">
      <w:pPr>
        <w:rPr>
          <w:rFonts w:asciiTheme="minorHAnsi" w:hAnsiTheme="minorHAnsi"/>
        </w:rPr>
      </w:pPr>
    </w:p>
    <w:p w:rsidR="0099386A" w:rsidRPr="004B0F9F" w:rsidRDefault="0099386A" w:rsidP="0099386A">
      <w:pPr>
        <w:numPr>
          <w:ilvl w:val="0"/>
          <w:numId w:val="5"/>
        </w:numPr>
        <w:tabs>
          <w:tab w:val="left" w:pos="900"/>
        </w:tabs>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Criterios que regulen la atención que recibe el alumnado durante las sustituciones.</w:t>
      </w:r>
    </w:p>
    <w:p w:rsidR="0099386A" w:rsidRPr="004B0F9F" w:rsidRDefault="0099386A" w:rsidP="0099386A">
      <w:pPr>
        <w:numPr>
          <w:ilvl w:val="0"/>
          <w:numId w:val="5"/>
        </w:numPr>
        <w:tabs>
          <w:tab w:val="left" w:pos="920"/>
        </w:tabs>
        <w:ind w:left="920" w:hanging="216"/>
        <w:jc w:val="both"/>
        <w:rPr>
          <w:rFonts w:asciiTheme="minorHAnsi" w:eastAsia="Calibri" w:hAnsiTheme="minorHAnsi" w:cs="Calibri"/>
          <w:sz w:val="20"/>
          <w:szCs w:val="20"/>
        </w:rPr>
      </w:pPr>
      <w:r w:rsidRPr="004B0F9F">
        <w:rPr>
          <w:rFonts w:asciiTheme="minorHAnsi" w:eastAsia="Calibri" w:hAnsiTheme="minorHAnsi" w:cs="Calibri"/>
          <w:sz w:val="20"/>
          <w:szCs w:val="20"/>
        </w:rPr>
        <w:t>Medidas que permitan la eficiencia en las entradas y salidas del centro y en los cambios de clases durante la jornada escolar.</w:t>
      </w:r>
    </w:p>
    <w:p w:rsidR="0099386A" w:rsidRPr="004B0F9F" w:rsidRDefault="0099386A" w:rsidP="0099386A">
      <w:pPr>
        <w:numPr>
          <w:ilvl w:val="0"/>
          <w:numId w:val="5"/>
        </w:numPr>
        <w:tabs>
          <w:tab w:val="left" w:pos="892"/>
        </w:tabs>
        <w:spacing w:line="216"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Planteamientos didácticos y metodológicos que permitan que la actividad en el aula se ajuste a lo planificado en el horario y que incluyan distintas actuaciones y actividades que permitan mantener el interés del alumnado.</w:t>
      </w:r>
    </w:p>
    <w:p w:rsidR="0099386A" w:rsidRPr="004B0F9F" w:rsidRDefault="0099386A" w:rsidP="0099386A">
      <w:pPr>
        <w:numPr>
          <w:ilvl w:val="0"/>
          <w:numId w:val="5"/>
        </w:numPr>
        <w:tabs>
          <w:tab w:val="left" w:pos="949"/>
        </w:tabs>
        <w:spacing w:line="216"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para el registro en el aula de las ausencias del alumnado por parte del profesorado, con registro en el programa Séneca y petición de justificación a los padres.</w:t>
      </w:r>
    </w:p>
    <w:p w:rsidR="0099386A" w:rsidRPr="004B0F9F" w:rsidRDefault="0099386A" w:rsidP="0099386A">
      <w:pPr>
        <w:spacing w:line="1" w:lineRule="exact"/>
        <w:rPr>
          <w:rFonts w:asciiTheme="minorHAnsi" w:eastAsia="Calibri" w:hAnsiTheme="minorHAnsi" w:cs="Calibri"/>
          <w:sz w:val="20"/>
          <w:szCs w:val="20"/>
        </w:rPr>
      </w:pPr>
    </w:p>
    <w:p w:rsidR="0099386A" w:rsidRPr="004B0F9F" w:rsidRDefault="0099386A" w:rsidP="0099386A">
      <w:pPr>
        <w:numPr>
          <w:ilvl w:val="0"/>
          <w:numId w:val="5"/>
        </w:numPr>
        <w:tabs>
          <w:tab w:val="left" w:pos="900"/>
        </w:tabs>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Medidas que desarrolla el Centro para la reducción del absentismo escolar y establecimiento del procedimiento para su práctica.</w:t>
      </w:r>
    </w:p>
    <w:p w:rsidR="0099386A" w:rsidRPr="004B0F9F" w:rsidRDefault="0099386A" w:rsidP="0099386A">
      <w:pPr>
        <w:spacing w:line="1" w:lineRule="exact"/>
        <w:rPr>
          <w:rFonts w:asciiTheme="minorHAnsi" w:eastAsia="Calibri" w:hAnsiTheme="minorHAnsi" w:cs="Calibri"/>
          <w:sz w:val="20"/>
          <w:szCs w:val="20"/>
        </w:rPr>
      </w:pPr>
    </w:p>
    <w:p w:rsidR="0099386A" w:rsidRPr="004B0F9F" w:rsidRDefault="0099386A" w:rsidP="0099386A">
      <w:pPr>
        <w:numPr>
          <w:ilvl w:val="0"/>
          <w:numId w:val="5"/>
        </w:numPr>
        <w:tabs>
          <w:tab w:val="left" w:pos="860"/>
        </w:tabs>
        <w:ind w:left="860" w:hanging="156"/>
        <w:jc w:val="both"/>
        <w:rPr>
          <w:rFonts w:asciiTheme="minorHAnsi" w:eastAsia="Calibri" w:hAnsiTheme="minorHAnsi" w:cs="Calibri"/>
          <w:sz w:val="20"/>
          <w:szCs w:val="20"/>
        </w:rPr>
      </w:pPr>
      <w:r w:rsidRPr="004B0F9F">
        <w:rPr>
          <w:rFonts w:asciiTheme="minorHAnsi" w:eastAsia="Calibri" w:hAnsiTheme="minorHAnsi" w:cs="Calibri"/>
          <w:sz w:val="20"/>
          <w:szCs w:val="20"/>
        </w:rPr>
        <w:t>Medidas que desarrolla el Centro para la reducción del abandono escolar y establecimiento del procedimiento para su práctica.</w:t>
      </w:r>
    </w:p>
    <w:p w:rsidR="0099386A" w:rsidRPr="004B0F9F" w:rsidRDefault="0099386A" w:rsidP="0099386A">
      <w:pPr>
        <w:numPr>
          <w:ilvl w:val="0"/>
          <w:numId w:val="5"/>
        </w:numPr>
        <w:tabs>
          <w:tab w:val="left" w:pos="900"/>
        </w:tabs>
        <w:spacing w:line="237" w:lineRule="auto"/>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Medidas de coordinación con recursos externos, AMPA, y participación en Comisión Municipal de absentismo y abandono escolar</w:t>
      </w:r>
    </w:p>
    <w:p w:rsidR="0099386A" w:rsidRPr="004B0F9F" w:rsidRDefault="0099386A">
      <w:pPr>
        <w:rPr>
          <w:rFonts w:asciiTheme="minorHAnsi" w:hAnsiTheme="minorHAnsi"/>
        </w:rPr>
      </w:pPr>
    </w:p>
    <w:p w:rsidR="0099386A" w:rsidRPr="004B0F9F" w:rsidRDefault="0099386A">
      <w:pPr>
        <w:rPr>
          <w:rFonts w:asciiTheme="minorHAnsi" w:hAnsiTheme="minorHAnsi"/>
        </w:rPr>
      </w:pPr>
    </w:p>
    <w:p w:rsidR="000D746E" w:rsidRPr="004B0F9F" w:rsidRDefault="000D746E">
      <w:pPr>
        <w:rPr>
          <w:rFonts w:asciiTheme="minorHAnsi" w:hAnsiTheme="minorHAnsi"/>
        </w:rPr>
      </w:pPr>
    </w:p>
    <w:p w:rsidR="000D746E" w:rsidRPr="004B0F9F" w:rsidRDefault="000D746E">
      <w:pPr>
        <w:rPr>
          <w:rFonts w:asciiTheme="minorHAnsi" w:hAnsiTheme="minorHAnsi"/>
        </w:rPr>
      </w:pPr>
    </w:p>
    <w:p w:rsidR="000D746E" w:rsidRPr="004B0F9F" w:rsidRDefault="000D746E">
      <w:pPr>
        <w:rPr>
          <w:rFonts w:asciiTheme="minorHAnsi" w:hAnsiTheme="minorHAnsi"/>
        </w:rPr>
      </w:pPr>
    </w:p>
    <w:p w:rsidR="000D746E" w:rsidRPr="004B0F9F" w:rsidRDefault="000D746E">
      <w:pPr>
        <w:rPr>
          <w:rFonts w:asciiTheme="minorHAnsi" w:hAnsiTheme="minorHAnsi"/>
        </w:rPr>
      </w:pPr>
    </w:p>
    <w:p w:rsidR="000D746E" w:rsidRPr="004B0F9F" w:rsidRDefault="000D746E">
      <w:pPr>
        <w:rPr>
          <w:rFonts w:asciiTheme="minorHAnsi" w:hAnsiTheme="minorHAnsi"/>
        </w:rPr>
      </w:pPr>
    </w:p>
    <w:tbl>
      <w:tblPr>
        <w:tblStyle w:val="TableGrid"/>
        <w:tblW w:w="0" w:type="auto"/>
        <w:tblLook w:val="04A0" w:firstRow="1" w:lastRow="0" w:firstColumn="1" w:lastColumn="0" w:noHBand="0" w:noVBand="1"/>
      </w:tblPr>
      <w:tblGrid>
        <w:gridCol w:w="1151"/>
        <w:gridCol w:w="2529"/>
        <w:gridCol w:w="3437"/>
        <w:gridCol w:w="3438"/>
        <w:gridCol w:w="3437"/>
      </w:tblGrid>
      <w:tr w:rsidR="000D746E" w:rsidRPr="004B0F9F" w:rsidTr="007C3947">
        <w:tc>
          <w:tcPr>
            <w:tcW w:w="1151" w:type="dxa"/>
            <w:tcBorders>
              <w:top w:val="single" w:sz="4" w:space="0" w:color="auto"/>
              <w:left w:val="single" w:sz="4" w:space="0" w:color="auto"/>
              <w:bottom w:val="single" w:sz="4" w:space="0" w:color="auto"/>
              <w:right w:val="single" w:sz="4" w:space="0" w:color="auto"/>
            </w:tcBorders>
            <w:vAlign w:val="bottom"/>
            <w:hideMark/>
          </w:tcPr>
          <w:p w:rsidR="000D746E" w:rsidRPr="004B0F9F" w:rsidRDefault="000D746E">
            <w:pPr>
              <w:spacing w:line="233" w:lineRule="exact"/>
              <w:ind w:left="360"/>
              <w:rPr>
                <w:rFonts w:asciiTheme="minorHAnsi" w:hAnsiTheme="minorHAnsi"/>
                <w:szCs w:val="20"/>
                <w:lang w:eastAsia="en-US"/>
              </w:rPr>
            </w:pPr>
            <w:r w:rsidRPr="004B0F9F">
              <w:rPr>
                <w:rFonts w:asciiTheme="minorHAnsi" w:eastAsia="Calibri" w:hAnsiTheme="minorHAnsi" w:cs="Calibri"/>
                <w:b/>
                <w:bCs/>
                <w:szCs w:val="20"/>
                <w:lang w:eastAsia="en-US"/>
              </w:rPr>
              <w:t>Factor</w:t>
            </w:r>
          </w:p>
        </w:tc>
        <w:tc>
          <w:tcPr>
            <w:tcW w:w="2529" w:type="dxa"/>
            <w:tcBorders>
              <w:top w:val="single" w:sz="4" w:space="0" w:color="auto"/>
              <w:left w:val="single" w:sz="4" w:space="0" w:color="auto"/>
              <w:bottom w:val="single" w:sz="4" w:space="0" w:color="auto"/>
              <w:right w:val="single" w:sz="4" w:space="0" w:color="auto"/>
            </w:tcBorders>
            <w:vAlign w:val="bottom"/>
            <w:hideMark/>
          </w:tcPr>
          <w:p w:rsidR="000D746E" w:rsidRPr="004B0F9F" w:rsidRDefault="000D746E">
            <w:pPr>
              <w:spacing w:line="233" w:lineRule="exact"/>
              <w:ind w:left="40"/>
              <w:rPr>
                <w:rFonts w:asciiTheme="minorHAnsi" w:hAnsiTheme="minorHAnsi"/>
                <w:szCs w:val="20"/>
                <w:lang w:eastAsia="en-US"/>
              </w:rPr>
            </w:pPr>
            <w:r w:rsidRPr="004B0F9F">
              <w:rPr>
                <w:rFonts w:asciiTheme="minorHAnsi" w:eastAsia="Calibri" w:hAnsiTheme="minorHAnsi" w:cs="Calibri"/>
                <w:b/>
                <w:bCs/>
                <w:szCs w:val="20"/>
                <w:lang w:eastAsia="en-US"/>
              </w:rPr>
              <w:t>Conseguido/En proceso</w:t>
            </w:r>
          </w:p>
        </w:tc>
        <w:tc>
          <w:tcPr>
            <w:tcW w:w="3437" w:type="dxa"/>
            <w:tcBorders>
              <w:top w:val="single" w:sz="4" w:space="0" w:color="auto"/>
              <w:left w:val="single" w:sz="4" w:space="0" w:color="auto"/>
              <w:bottom w:val="single" w:sz="4" w:space="0" w:color="auto"/>
              <w:right w:val="single" w:sz="4" w:space="0" w:color="auto"/>
            </w:tcBorders>
            <w:vAlign w:val="bottom"/>
            <w:hideMark/>
          </w:tcPr>
          <w:p w:rsidR="000D746E" w:rsidRPr="004B0F9F" w:rsidRDefault="000D746E">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Evidencias</w:t>
            </w:r>
          </w:p>
        </w:tc>
        <w:tc>
          <w:tcPr>
            <w:tcW w:w="3438" w:type="dxa"/>
            <w:tcBorders>
              <w:top w:val="single" w:sz="4" w:space="0" w:color="auto"/>
              <w:left w:val="single" w:sz="4" w:space="0" w:color="auto"/>
              <w:bottom w:val="single" w:sz="4" w:space="0" w:color="auto"/>
              <w:right w:val="single" w:sz="4" w:space="0" w:color="auto"/>
            </w:tcBorders>
            <w:vAlign w:val="bottom"/>
            <w:hideMark/>
          </w:tcPr>
          <w:p w:rsidR="000D746E" w:rsidRPr="004B0F9F" w:rsidRDefault="000D746E">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Dificultades</w:t>
            </w:r>
          </w:p>
        </w:tc>
        <w:tc>
          <w:tcPr>
            <w:tcW w:w="3437" w:type="dxa"/>
            <w:tcBorders>
              <w:top w:val="single" w:sz="4" w:space="0" w:color="auto"/>
              <w:left w:val="single" w:sz="4" w:space="0" w:color="auto"/>
              <w:bottom w:val="single" w:sz="4" w:space="0" w:color="auto"/>
              <w:right w:val="single" w:sz="4" w:space="0" w:color="auto"/>
            </w:tcBorders>
            <w:vAlign w:val="bottom"/>
            <w:hideMark/>
          </w:tcPr>
          <w:p w:rsidR="000D746E" w:rsidRPr="004B0F9F" w:rsidRDefault="000D746E">
            <w:pPr>
              <w:spacing w:line="233" w:lineRule="exact"/>
              <w:ind w:left="600"/>
              <w:rPr>
                <w:rFonts w:asciiTheme="minorHAnsi" w:hAnsiTheme="minorHAnsi"/>
                <w:szCs w:val="20"/>
                <w:lang w:eastAsia="en-US"/>
              </w:rPr>
            </w:pPr>
            <w:r w:rsidRPr="004B0F9F">
              <w:rPr>
                <w:rFonts w:asciiTheme="minorHAnsi" w:eastAsia="Calibri" w:hAnsiTheme="minorHAnsi" w:cs="Calibri"/>
                <w:b/>
                <w:bCs/>
                <w:szCs w:val="20"/>
                <w:lang w:eastAsia="en-US"/>
              </w:rPr>
              <w:t>Propuestas de mejoras</w:t>
            </w:r>
          </w:p>
        </w:tc>
      </w:tr>
      <w:tr w:rsidR="000D746E" w:rsidRPr="004B0F9F" w:rsidTr="007C3947">
        <w:tc>
          <w:tcPr>
            <w:tcW w:w="1399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D746E" w:rsidRPr="004B0F9F" w:rsidRDefault="000D746E" w:rsidP="000D746E">
            <w:pPr>
              <w:spacing w:line="237" w:lineRule="auto"/>
              <w:rPr>
                <w:rFonts w:asciiTheme="minorHAnsi" w:hAnsiTheme="minorHAnsi"/>
                <w:sz w:val="28"/>
                <w:szCs w:val="20"/>
              </w:rPr>
            </w:pPr>
            <w:r w:rsidRPr="004B0F9F">
              <w:rPr>
                <w:rFonts w:asciiTheme="minorHAnsi" w:eastAsia="Calibri" w:hAnsiTheme="minorHAnsi" w:cs="Calibri"/>
                <w:b/>
                <w:bCs/>
                <w:sz w:val="28"/>
                <w:szCs w:val="24"/>
              </w:rPr>
              <w:t>2. Concreción del currículo, su adaptación al contexto y planificación efectiva de la práctica docente</w:t>
            </w:r>
          </w:p>
        </w:tc>
      </w:tr>
      <w:tr w:rsidR="000D746E" w:rsidRPr="004B0F9F" w:rsidTr="007C3947">
        <w:tc>
          <w:tcPr>
            <w:tcW w:w="13992"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D746E" w:rsidRPr="004B0F9F" w:rsidRDefault="000D746E" w:rsidP="000D746E">
            <w:pPr>
              <w:spacing w:line="223" w:lineRule="auto"/>
              <w:ind w:right="160"/>
              <w:rPr>
                <w:rFonts w:asciiTheme="minorHAnsi" w:hAnsiTheme="minorHAnsi"/>
                <w:sz w:val="20"/>
                <w:szCs w:val="20"/>
              </w:rPr>
            </w:pPr>
            <w:r w:rsidRPr="004B0F9F">
              <w:rPr>
                <w:rFonts w:asciiTheme="minorHAnsi" w:eastAsia="Calibri" w:hAnsiTheme="minorHAnsi" w:cs="Calibri"/>
                <w:b/>
                <w:bCs/>
                <w:sz w:val="24"/>
                <w:szCs w:val="24"/>
                <w:shd w:val="clear" w:color="auto" w:fill="F7CAAC" w:themeFill="accent2" w:themeFillTint="66"/>
              </w:rPr>
              <w:t>2.1 Establecimiento de secuencias de contenidos y programaciones por áreas, ámbitos, materias o módulos en cada curso y ciclo para toda la</w:t>
            </w:r>
            <w:r w:rsidRPr="004B0F9F">
              <w:rPr>
                <w:rFonts w:asciiTheme="minorHAnsi" w:eastAsia="Calibri" w:hAnsiTheme="minorHAnsi" w:cs="Calibri"/>
                <w:b/>
                <w:bCs/>
                <w:sz w:val="24"/>
                <w:szCs w:val="24"/>
              </w:rPr>
              <w:t xml:space="preserve"> etapa, o por cualquier otro procedimiento de ordenación del currículo (proyectos, tareas,…), de acuerdo con los objetivos y competencias básicas</w:t>
            </w:r>
          </w:p>
        </w:tc>
      </w:tr>
      <w:tr w:rsidR="000D746E" w:rsidRPr="004B0F9F" w:rsidTr="007C3947">
        <w:tc>
          <w:tcPr>
            <w:tcW w:w="1151"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a)</w:t>
            </w:r>
          </w:p>
        </w:tc>
        <w:tc>
          <w:tcPr>
            <w:tcW w:w="25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51"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b)</w:t>
            </w:r>
          </w:p>
        </w:tc>
        <w:tc>
          <w:tcPr>
            <w:tcW w:w="25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51"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c)</w:t>
            </w:r>
          </w:p>
        </w:tc>
        <w:tc>
          <w:tcPr>
            <w:tcW w:w="25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51"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d)</w:t>
            </w:r>
          </w:p>
        </w:tc>
        <w:tc>
          <w:tcPr>
            <w:tcW w:w="25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51"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e)</w:t>
            </w:r>
          </w:p>
        </w:tc>
        <w:tc>
          <w:tcPr>
            <w:tcW w:w="25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51"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f)</w:t>
            </w:r>
          </w:p>
        </w:tc>
        <w:tc>
          <w:tcPr>
            <w:tcW w:w="25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51"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g)</w:t>
            </w:r>
          </w:p>
        </w:tc>
        <w:tc>
          <w:tcPr>
            <w:tcW w:w="25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bl>
    <w:p w:rsidR="000D746E" w:rsidRPr="004B0F9F" w:rsidRDefault="000D746E">
      <w:pPr>
        <w:rPr>
          <w:rFonts w:asciiTheme="minorHAnsi" w:hAnsiTheme="minorHAnsi"/>
        </w:rPr>
      </w:pPr>
    </w:p>
    <w:p w:rsidR="000D746E" w:rsidRPr="004B0F9F" w:rsidRDefault="000D746E" w:rsidP="000D746E">
      <w:pPr>
        <w:numPr>
          <w:ilvl w:val="0"/>
          <w:numId w:val="6"/>
        </w:numPr>
        <w:tabs>
          <w:tab w:val="left" w:pos="913"/>
        </w:tabs>
        <w:spacing w:line="216" w:lineRule="auto"/>
        <w:ind w:left="700" w:right="34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el establecimiento de una clara secuenciación de contenidos por áreas, ámbitos, materias o módulos en cada curso y ciclo, o por cualquier otro procedimiento de ordenación del currículo (proyectos, tareas,…), que contemple la adquisición de las competencias básicas.</w:t>
      </w:r>
    </w:p>
    <w:p w:rsidR="000D746E" w:rsidRPr="004B0F9F" w:rsidRDefault="000D746E" w:rsidP="000D746E">
      <w:pPr>
        <w:numPr>
          <w:ilvl w:val="0"/>
          <w:numId w:val="6"/>
        </w:numPr>
        <w:tabs>
          <w:tab w:val="left" w:pos="911"/>
        </w:tabs>
        <w:spacing w:line="216" w:lineRule="auto"/>
        <w:ind w:left="700" w:right="34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que garanticen la adecuación de la actividad educativa que se realiza en el aula con la secuenciación planificada y nivel de logro del alumnado en relación con el que se ha establecido para todo el centro.</w:t>
      </w:r>
    </w:p>
    <w:p w:rsidR="000D746E" w:rsidRPr="004B0F9F" w:rsidRDefault="000D746E" w:rsidP="000D746E">
      <w:pPr>
        <w:spacing w:line="1" w:lineRule="exact"/>
        <w:rPr>
          <w:rFonts w:asciiTheme="minorHAnsi" w:eastAsia="Calibri" w:hAnsiTheme="minorHAnsi" w:cs="Calibri"/>
          <w:sz w:val="20"/>
          <w:szCs w:val="20"/>
        </w:rPr>
      </w:pPr>
    </w:p>
    <w:p w:rsidR="000D746E" w:rsidRPr="004B0F9F" w:rsidRDefault="000D746E" w:rsidP="000D746E">
      <w:pPr>
        <w:numPr>
          <w:ilvl w:val="0"/>
          <w:numId w:val="6"/>
        </w:numPr>
        <w:tabs>
          <w:tab w:val="left" w:pos="900"/>
        </w:tabs>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que permitan la integración de la adquisición de las competencias básicas en las actividades de enseñanza y aprendizaje</w:t>
      </w:r>
    </w:p>
    <w:p w:rsidR="000D746E" w:rsidRPr="004B0F9F" w:rsidRDefault="000D746E" w:rsidP="000D746E">
      <w:pPr>
        <w:spacing w:line="1" w:lineRule="exact"/>
        <w:rPr>
          <w:rFonts w:asciiTheme="minorHAnsi" w:eastAsia="Calibri" w:hAnsiTheme="minorHAnsi" w:cs="Calibri"/>
          <w:sz w:val="20"/>
          <w:szCs w:val="20"/>
        </w:rPr>
      </w:pPr>
    </w:p>
    <w:p w:rsidR="000D746E" w:rsidRPr="004B0F9F" w:rsidRDefault="000D746E" w:rsidP="000D746E">
      <w:pPr>
        <w:numPr>
          <w:ilvl w:val="0"/>
          <w:numId w:val="6"/>
        </w:numPr>
        <w:tabs>
          <w:tab w:val="left" w:pos="920"/>
        </w:tabs>
        <w:ind w:left="920" w:hanging="216"/>
        <w:jc w:val="both"/>
        <w:rPr>
          <w:rFonts w:asciiTheme="minorHAnsi" w:eastAsia="Calibri" w:hAnsiTheme="minorHAnsi" w:cs="Calibri"/>
          <w:sz w:val="20"/>
          <w:szCs w:val="20"/>
        </w:rPr>
      </w:pPr>
      <w:r w:rsidRPr="004B0F9F">
        <w:rPr>
          <w:rFonts w:asciiTheme="minorHAnsi" w:eastAsia="Calibri" w:hAnsiTheme="minorHAnsi" w:cs="Calibri"/>
          <w:sz w:val="20"/>
          <w:szCs w:val="20"/>
        </w:rPr>
        <w:t>Criterios comunes para la elaboración, desarrollo y contenido del Proyecto Educativo y Programaciones Didácticas.</w:t>
      </w:r>
    </w:p>
    <w:p w:rsidR="000D746E" w:rsidRPr="004B0F9F" w:rsidRDefault="000D746E" w:rsidP="000D746E">
      <w:pPr>
        <w:numPr>
          <w:ilvl w:val="0"/>
          <w:numId w:val="6"/>
        </w:numPr>
        <w:tabs>
          <w:tab w:val="left" w:pos="900"/>
        </w:tabs>
        <w:spacing w:line="237" w:lineRule="auto"/>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Criterios que permitan la contextualización y adecuación a las necesidades y características del alumnado.</w:t>
      </w:r>
    </w:p>
    <w:p w:rsidR="000D746E" w:rsidRPr="004B0F9F" w:rsidRDefault="000D746E" w:rsidP="000D746E">
      <w:pPr>
        <w:spacing w:line="1" w:lineRule="exact"/>
        <w:rPr>
          <w:rFonts w:asciiTheme="minorHAnsi" w:eastAsia="Calibri" w:hAnsiTheme="minorHAnsi" w:cs="Calibri"/>
          <w:sz w:val="20"/>
          <w:szCs w:val="20"/>
        </w:rPr>
      </w:pPr>
    </w:p>
    <w:p w:rsidR="000D746E" w:rsidRPr="004B0F9F" w:rsidRDefault="000D746E" w:rsidP="000D746E">
      <w:pPr>
        <w:numPr>
          <w:ilvl w:val="0"/>
          <w:numId w:val="6"/>
        </w:numPr>
        <w:tabs>
          <w:tab w:val="left" w:pos="860"/>
        </w:tabs>
        <w:spacing w:line="237" w:lineRule="auto"/>
        <w:ind w:left="860" w:hanging="156"/>
        <w:jc w:val="both"/>
        <w:rPr>
          <w:rFonts w:asciiTheme="minorHAnsi" w:eastAsia="Calibri" w:hAnsiTheme="minorHAnsi" w:cs="Calibri"/>
          <w:sz w:val="20"/>
          <w:szCs w:val="20"/>
        </w:rPr>
      </w:pPr>
      <w:r w:rsidRPr="004B0F9F">
        <w:rPr>
          <w:rFonts w:asciiTheme="minorHAnsi" w:eastAsia="Calibri" w:hAnsiTheme="minorHAnsi" w:cs="Calibri"/>
          <w:sz w:val="20"/>
          <w:szCs w:val="20"/>
        </w:rPr>
        <w:t>Criterios y procedimientos que permitan la selección de material curricular y recursos educativos utilizados.</w:t>
      </w:r>
    </w:p>
    <w:p w:rsidR="000D746E" w:rsidRPr="004B0F9F" w:rsidRDefault="000D746E" w:rsidP="000D746E">
      <w:pPr>
        <w:numPr>
          <w:ilvl w:val="0"/>
          <w:numId w:val="6"/>
        </w:numPr>
        <w:tabs>
          <w:tab w:val="left" w:pos="935"/>
        </w:tabs>
        <w:spacing w:line="216" w:lineRule="auto"/>
        <w:ind w:left="700" w:right="34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de la planificación de los procesos de elaboración, información y revisión de actividad educativa del centro, así como la mayor participación e implicación del profesorado, órganos de gobierno y coordinación.</w:t>
      </w:r>
    </w:p>
    <w:p w:rsidR="000D746E" w:rsidRPr="004B0F9F" w:rsidRDefault="000D746E">
      <w:pPr>
        <w:rPr>
          <w:rFonts w:asciiTheme="minorHAnsi" w:hAnsiTheme="minorHAnsi"/>
        </w:rPr>
      </w:pPr>
    </w:p>
    <w:p w:rsidR="0099386A" w:rsidRPr="004B0F9F" w:rsidRDefault="0099386A">
      <w:pPr>
        <w:rPr>
          <w:rFonts w:asciiTheme="minorHAnsi" w:hAnsiTheme="minorHAnsi"/>
        </w:rPr>
      </w:pPr>
    </w:p>
    <w:tbl>
      <w:tblPr>
        <w:tblStyle w:val="TableGrid"/>
        <w:tblW w:w="0" w:type="auto"/>
        <w:tblLook w:val="04A0" w:firstRow="1" w:lastRow="0" w:firstColumn="1" w:lastColumn="0" w:noHBand="0" w:noVBand="1"/>
      </w:tblPr>
      <w:tblGrid>
        <w:gridCol w:w="1129"/>
        <w:gridCol w:w="2552"/>
        <w:gridCol w:w="3402"/>
        <w:gridCol w:w="3402"/>
        <w:gridCol w:w="3507"/>
      </w:tblGrid>
      <w:tr w:rsidR="000D746E" w:rsidRPr="004B0F9F" w:rsidTr="000D746E">
        <w:tc>
          <w:tcPr>
            <w:tcW w:w="13992"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D746E" w:rsidRPr="004B0F9F" w:rsidRDefault="000D746E" w:rsidP="000D746E">
            <w:pPr>
              <w:spacing w:line="228" w:lineRule="auto"/>
              <w:ind w:right="200"/>
              <w:rPr>
                <w:rFonts w:asciiTheme="minorHAnsi" w:hAnsiTheme="minorHAnsi"/>
                <w:b/>
                <w:sz w:val="24"/>
                <w:szCs w:val="20"/>
              </w:rPr>
            </w:pPr>
            <w:r w:rsidRPr="004B0F9F">
              <w:rPr>
                <w:rFonts w:asciiTheme="minorHAnsi" w:hAnsiTheme="minorHAnsi"/>
                <w:b/>
                <w:sz w:val="24"/>
                <w:szCs w:val="20"/>
              </w:rPr>
              <w:t>2.2 Desarrollo de estrategias metodológicas propias del área, materia o ámbito para abordar los procesos de enseñanza y aprendizaje, con especial atención a • Leer, escribir, hablar y escuchar • Aprendizaje de las matemáticas ligado a situaciones de la vida cotidiana. • Desarrollo del conocimiento científico, la expresión artística y la actividad física • Clima positivo de convivencia y promoción de valores de relación interpersonal • Utilización de tecnologías de la información y comunicación</w:t>
            </w: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a)</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lastRenderedPageBreak/>
              <w:t>b)</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c)</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d)</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hideMark/>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e)</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f)</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g)</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r w:rsidR="000D746E" w:rsidRPr="004B0F9F" w:rsidTr="007C3947">
        <w:tc>
          <w:tcPr>
            <w:tcW w:w="1129"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b/>
                <w:lang w:eastAsia="en-US"/>
              </w:rPr>
            </w:pPr>
            <w:r w:rsidRPr="004B0F9F">
              <w:rPr>
                <w:rFonts w:asciiTheme="minorHAnsi" w:hAnsiTheme="minorHAnsi"/>
                <w:b/>
                <w:lang w:eastAsia="en-US"/>
              </w:rPr>
              <w:t>h)</w:t>
            </w:r>
          </w:p>
        </w:tc>
        <w:tc>
          <w:tcPr>
            <w:tcW w:w="255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0D746E" w:rsidRPr="004B0F9F" w:rsidRDefault="000D746E">
            <w:pPr>
              <w:spacing w:before="60" w:after="60"/>
              <w:rPr>
                <w:rFonts w:asciiTheme="minorHAnsi" w:hAnsiTheme="minorHAnsi"/>
                <w:lang w:eastAsia="en-US"/>
              </w:rPr>
            </w:pPr>
          </w:p>
        </w:tc>
      </w:tr>
    </w:tbl>
    <w:p w:rsidR="000D746E" w:rsidRPr="004B0F9F" w:rsidRDefault="000D746E">
      <w:pPr>
        <w:rPr>
          <w:rFonts w:asciiTheme="minorHAnsi" w:hAnsiTheme="minorHAnsi"/>
        </w:rPr>
      </w:pPr>
    </w:p>
    <w:p w:rsidR="000D746E" w:rsidRPr="004B0F9F" w:rsidRDefault="000D746E" w:rsidP="000D746E">
      <w:pPr>
        <w:numPr>
          <w:ilvl w:val="0"/>
          <w:numId w:val="7"/>
        </w:numPr>
        <w:tabs>
          <w:tab w:val="left" w:pos="909"/>
        </w:tabs>
        <w:spacing w:line="228"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 xml:space="preserve">En el </w:t>
      </w:r>
      <w:r w:rsidRPr="004B0F9F">
        <w:rPr>
          <w:rFonts w:asciiTheme="minorHAnsi" w:eastAsia="Calibri" w:hAnsiTheme="minorHAnsi" w:cs="Calibri"/>
          <w:b/>
          <w:bCs/>
          <w:sz w:val="20"/>
          <w:szCs w:val="20"/>
        </w:rPr>
        <w:t>segundo ciclo de Educación Infantil</w:t>
      </w:r>
      <w:r w:rsidRPr="004B0F9F">
        <w:rPr>
          <w:rFonts w:asciiTheme="minorHAnsi" w:eastAsia="Calibri" w:hAnsiTheme="minorHAnsi" w:cs="Calibri"/>
          <w:sz w:val="20"/>
          <w:szCs w:val="20"/>
        </w:rPr>
        <w:t>, las propuestas pedagógicas contendrán: la concreción del currículo para los niños y las niñas del centro, la forma en que se incorporan los contenidos de carácter transversal al currículo, la metodología que se va a aplicar, las medidas de atención a la diversidad, el diseño y la organización de los espacios individuales y colectivos, la distribución del tiempo, la selección y organización de los recursos didácticos y materiales, los procedimientos de evaluación del alumnado, en consonancia con las orientaciones metodológicas establecidas.</w:t>
      </w:r>
    </w:p>
    <w:p w:rsidR="000D746E" w:rsidRPr="004B0F9F" w:rsidRDefault="000D746E" w:rsidP="000D746E">
      <w:pPr>
        <w:numPr>
          <w:ilvl w:val="0"/>
          <w:numId w:val="7"/>
        </w:numPr>
        <w:tabs>
          <w:tab w:val="left" w:pos="920"/>
        </w:tabs>
        <w:spacing w:line="223"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para hacer un seguimiento de adecuación de las programaciones didácticas a las orientaciones metodológicas fijadas por el centro y que están en consonancia con las consideradas para el desarrollo del currículo en Andalucía, en cuanto a la distribución de tiempos, tipos de interacciones y tipo de actividades, distribución de espacios y agrupamientos y diversidad de recursos a utilizar.</w:t>
      </w:r>
    </w:p>
    <w:p w:rsidR="000D746E" w:rsidRPr="004B0F9F" w:rsidRDefault="000D746E" w:rsidP="000D746E">
      <w:pPr>
        <w:numPr>
          <w:ilvl w:val="0"/>
          <w:numId w:val="7"/>
        </w:numPr>
        <w:tabs>
          <w:tab w:val="left" w:pos="899"/>
        </w:tabs>
        <w:spacing w:line="216"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y procedimientos que garanticen el desarrollo de actividades de lectura, escritura y expresión oral en todas las áreas o materias, así como el uso de la biblioteca escolar y su relación con el desarrollo del currículum.</w:t>
      </w:r>
    </w:p>
    <w:p w:rsidR="000D746E" w:rsidRPr="004B0F9F" w:rsidRDefault="000D746E" w:rsidP="000D746E">
      <w:pPr>
        <w:numPr>
          <w:ilvl w:val="0"/>
          <w:numId w:val="7"/>
        </w:numPr>
        <w:tabs>
          <w:tab w:val="left" w:pos="925"/>
        </w:tabs>
        <w:spacing w:line="223"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Medidas de planificación y seguimiento de la utilización en el aula de las diversas formas comunicativas de expresión y comprensión oral, lectura y expresión escrita se haga extensiva al conjunto de áreas o materias del currículo, con actividades que promuevan el uso de tipologías textuales orales y escritas propias del área o materia.</w:t>
      </w:r>
    </w:p>
    <w:p w:rsidR="000D746E" w:rsidRPr="004B0F9F" w:rsidRDefault="000D746E" w:rsidP="000D746E">
      <w:pPr>
        <w:numPr>
          <w:ilvl w:val="0"/>
          <w:numId w:val="7"/>
        </w:numPr>
        <w:tabs>
          <w:tab w:val="left" w:pos="921"/>
        </w:tabs>
        <w:spacing w:line="228"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Medidas de planificación y seguimiento de la adecuación de la actividad educativa a lo programado y normativa que regula la adquisición de la competencia matemática, considerando: que las actividades programadas favorezcan el tránsito desde las experiencias matemáticas intuitivas hasta el conocimiento más estructurado, que se establezcan conexiones entre las distintas partes del currículo de matemáticas y los currículos de otras materias o aspectos de la realidad social más próxima al alumnado y que se tengan previstas estrategias de resolución de problemas, con criterios y procedimientos comunes a todo el centro.</w:t>
      </w:r>
    </w:p>
    <w:p w:rsidR="000D746E" w:rsidRPr="004B0F9F" w:rsidRDefault="000D746E" w:rsidP="000D746E">
      <w:pPr>
        <w:numPr>
          <w:ilvl w:val="0"/>
          <w:numId w:val="7"/>
        </w:numPr>
        <w:tabs>
          <w:tab w:val="left" w:pos="889"/>
        </w:tabs>
        <w:spacing w:line="223"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Medidas de planificación y seguimiento que garanticen la realización de actividades para el desarrollo del conocimiento científico, la expresión artística y la actividad física que aborden de forma preferente aspectos como la sostenibilidad y la conservación del medio ambiente y el patrimonio artístico unida a una mejora de las condiciones de vida, de la propia salud.</w:t>
      </w:r>
    </w:p>
    <w:p w:rsidR="000D746E" w:rsidRPr="004B0F9F" w:rsidRDefault="000D746E" w:rsidP="000D746E">
      <w:pPr>
        <w:numPr>
          <w:ilvl w:val="0"/>
          <w:numId w:val="7"/>
        </w:numPr>
        <w:tabs>
          <w:tab w:val="left" w:pos="909"/>
        </w:tabs>
        <w:spacing w:line="228"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Medidas de planificación y seguimiento que garanticen el tratamiento del Currículo integrado de las lenguas (CIL) con materiales para el aprendizaje integrado de contenidos y lenguas extranjeras en el marco del proyecto educativo y con estrategias que propicien el aprendizaje de contenidos en lengua extranjera utilización de materiales de aprendizaje integrado, elaborados según necesidades del alumnado, con actividades diseñadas para “saber hacer” en todas las cinco destrezas comunicativas (leer, escribir, escuchar, hablar y conversar).</w:t>
      </w:r>
    </w:p>
    <w:p w:rsidR="000D746E" w:rsidRPr="004B0F9F" w:rsidRDefault="000D746E" w:rsidP="000D746E">
      <w:pPr>
        <w:numPr>
          <w:ilvl w:val="0"/>
          <w:numId w:val="7"/>
        </w:numPr>
        <w:tabs>
          <w:tab w:val="left" w:pos="909"/>
        </w:tabs>
        <w:spacing w:line="228" w:lineRule="auto"/>
        <w:ind w:left="70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Medidas que fomenten la utilización de las TICs como instrumento facilitador para el desarrollo de los contenidos, integrado regular y cotidianamente en la actividad del aula, mediante su utilización generalizada en el conjunto de las áreas, materias o ámbitos y por la mayoría del profesorado y la adecuación de las actividades educativas a lo programado y normativa que regula las áreas, materias o ámbitos</w:t>
      </w:r>
    </w:p>
    <w:p w:rsidR="000D746E" w:rsidRPr="004B0F9F" w:rsidRDefault="000D746E">
      <w:pPr>
        <w:rPr>
          <w:rFonts w:asciiTheme="minorHAnsi" w:hAnsiTheme="minorHAnsi"/>
        </w:rPr>
      </w:pPr>
    </w:p>
    <w:tbl>
      <w:tblPr>
        <w:tblStyle w:val="TableGrid"/>
        <w:tblW w:w="0" w:type="auto"/>
        <w:tblLook w:val="04A0" w:firstRow="1" w:lastRow="0" w:firstColumn="1" w:lastColumn="0" w:noHBand="0" w:noVBand="1"/>
      </w:tblPr>
      <w:tblGrid>
        <w:gridCol w:w="4814"/>
        <w:gridCol w:w="4513"/>
        <w:gridCol w:w="2475"/>
        <w:gridCol w:w="2190"/>
      </w:tblGrid>
      <w:tr w:rsidR="0099386A" w:rsidRPr="004B0F9F" w:rsidTr="000D746E">
        <w:tc>
          <w:tcPr>
            <w:tcW w:w="4815" w:type="dxa"/>
            <w:shd w:val="clear" w:color="auto" w:fill="F7CAAC" w:themeFill="accent2" w:themeFillTint="66"/>
          </w:tcPr>
          <w:p w:rsidR="0099386A" w:rsidRPr="004B0F9F" w:rsidRDefault="0099386A" w:rsidP="0099386A">
            <w:pPr>
              <w:spacing w:before="60" w:after="60"/>
              <w:rPr>
                <w:rFonts w:asciiTheme="minorHAnsi" w:hAnsiTheme="minorHAnsi"/>
              </w:rPr>
            </w:pPr>
            <w:r w:rsidRPr="004B0F9F">
              <w:rPr>
                <w:rFonts w:asciiTheme="minorHAnsi" w:eastAsia="Calibri" w:hAnsiTheme="minorHAnsi" w:cs="Calibri"/>
                <w:b/>
                <w:bCs/>
                <w:color w:val="000099"/>
                <w:sz w:val="24"/>
                <w:szCs w:val="24"/>
              </w:rPr>
              <w:lastRenderedPageBreak/>
              <w:t>PROPUESTA DE MEJORA</w:t>
            </w:r>
          </w:p>
        </w:tc>
        <w:tc>
          <w:tcPr>
            <w:tcW w:w="4514" w:type="dxa"/>
            <w:shd w:val="clear" w:color="auto" w:fill="F7CAAC" w:themeFill="accent2" w:themeFillTint="66"/>
          </w:tcPr>
          <w:p w:rsidR="0099386A" w:rsidRPr="004B0F9F" w:rsidRDefault="0099386A" w:rsidP="0099386A">
            <w:pPr>
              <w:spacing w:before="60" w:after="60"/>
              <w:rPr>
                <w:rFonts w:asciiTheme="minorHAnsi" w:hAnsiTheme="minorHAnsi"/>
              </w:rPr>
            </w:pPr>
            <w:r w:rsidRPr="004B0F9F">
              <w:rPr>
                <w:rFonts w:asciiTheme="minorHAnsi" w:eastAsia="Calibri" w:hAnsiTheme="minorHAnsi" w:cs="Calibri"/>
                <w:b/>
                <w:color w:val="000099"/>
                <w:sz w:val="24"/>
                <w:szCs w:val="24"/>
              </w:rPr>
              <w:t>Indicadores</w:t>
            </w:r>
          </w:p>
        </w:tc>
        <w:tc>
          <w:tcPr>
            <w:tcW w:w="2475" w:type="dxa"/>
            <w:shd w:val="clear" w:color="auto" w:fill="F7CAAC" w:themeFill="accent2" w:themeFillTint="66"/>
          </w:tcPr>
          <w:p w:rsidR="0099386A" w:rsidRPr="004B0F9F" w:rsidRDefault="0099386A" w:rsidP="0099386A">
            <w:pPr>
              <w:spacing w:before="60" w:after="60"/>
              <w:rPr>
                <w:rFonts w:asciiTheme="minorHAnsi" w:hAnsiTheme="minorHAnsi"/>
              </w:rPr>
            </w:pPr>
            <w:r w:rsidRPr="004B0F9F">
              <w:rPr>
                <w:rFonts w:asciiTheme="minorHAnsi" w:eastAsia="Calibri" w:hAnsiTheme="minorHAnsi" w:cs="Calibri"/>
                <w:b/>
                <w:color w:val="000099"/>
                <w:sz w:val="24"/>
                <w:szCs w:val="24"/>
              </w:rPr>
              <w:t>Responsables</w:t>
            </w:r>
          </w:p>
        </w:tc>
        <w:tc>
          <w:tcPr>
            <w:tcW w:w="2190" w:type="dxa"/>
            <w:shd w:val="clear" w:color="auto" w:fill="F7CAAC" w:themeFill="accent2" w:themeFillTint="66"/>
          </w:tcPr>
          <w:p w:rsidR="0099386A" w:rsidRPr="004B0F9F" w:rsidRDefault="0099386A" w:rsidP="0099386A">
            <w:pPr>
              <w:spacing w:before="60" w:after="60"/>
              <w:rPr>
                <w:rFonts w:asciiTheme="minorHAnsi" w:hAnsiTheme="minorHAnsi"/>
              </w:rPr>
            </w:pPr>
            <w:r w:rsidRPr="004B0F9F">
              <w:rPr>
                <w:rFonts w:asciiTheme="minorHAnsi" w:eastAsia="Calibri" w:hAnsiTheme="minorHAnsi" w:cs="Calibri"/>
                <w:b/>
                <w:color w:val="000099"/>
                <w:szCs w:val="20"/>
              </w:rPr>
              <w:t>Temporalización</w:t>
            </w:r>
          </w:p>
        </w:tc>
      </w:tr>
      <w:tr w:rsidR="0099386A" w:rsidRPr="004B0F9F" w:rsidTr="0099386A">
        <w:tc>
          <w:tcPr>
            <w:tcW w:w="4815" w:type="dxa"/>
          </w:tcPr>
          <w:p w:rsidR="0099386A" w:rsidRPr="004B0F9F" w:rsidRDefault="0099386A" w:rsidP="008D4F4C">
            <w:pPr>
              <w:pStyle w:val="ListParagraph"/>
              <w:numPr>
                <w:ilvl w:val="0"/>
                <w:numId w:val="9"/>
              </w:numPr>
              <w:spacing w:before="60" w:after="60"/>
              <w:rPr>
                <w:rFonts w:asciiTheme="minorHAnsi" w:hAnsiTheme="minorHAnsi"/>
              </w:rPr>
            </w:pPr>
            <w:r w:rsidRPr="004B0F9F">
              <w:rPr>
                <w:rFonts w:asciiTheme="minorHAnsi" w:hAnsiTheme="minorHAnsi" w:cs="Arial"/>
                <w:b/>
                <w:bCs/>
                <w:sz w:val="24"/>
              </w:rPr>
              <w:t>Organizar la Biblioteca Escolar como centro de recursos para el fomento del hábito lector y del aprendizaje</w:t>
            </w:r>
          </w:p>
        </w:tc>
        <w:tc>
          <w:tcPr>
            <w:tcW w:w="4514" w:type="dxa"/>
          </w:tcPr>
          <w:p w:rsidR="0099386A" w:rsidRPr="004B0F9F" w:rsidRDefault="0099386A" w:rsidP="0099386A">
            <w:pPr>
              <w:spacing w:before="60" w:after="60"/>
              <w:rPr>
                <w:rFonts w:asciiTheme="minorHAnsi" w:hAnsiTheme="minorHAnsi"/>
              </w:rPr>
            </w:pPr>
            <w:r w:rsidRPr="004B0F9F">
              <w:rPr>
                <w:rFonts w:asciiTheme="minorHAnsi" w:hAnsiTheme="minorHAnsi" w:cs="Arial"/>
                <w:bCs/>
                <w:sz w:val="24"/>
              </w:rPr>
              <w:t>Desarrollo  del Plan de trabajo de la Biblioteca Escolar</w:t>
            </w:r>
          </w:p>
        </w:tc>
        <w:tc>
          <w:tcPr>
            <w:tcW w:w="2475" w:type="dxa"/>
          </w:tcPr>
          <w:p w:rsidR="0099386A" w:rsidRPr="004B0F9F" w:rsidRDefault="0099386A" w:rsidP="0099386A">
            <w:pPr>
              <w:spacing w:before="60" w:after="60"/>
              <w:rPr>
                <w:rFonts w:asciiTheme="minorHAnsi" w:hAnsiTheme="minorHAnsi"/>
              </w:rPr>
            </w:pPr>
            <w:r w:rsidRPr="004B0F9F">
              <w:rPr>
                <w:rFonts w:asciiTheme="minorHAnsi" w:hAnsiTheme="minorHAnsi" w:cs="Arial"/>
                <w:bCs/>
                <w:sz w:val="24"/>
              </w:rPr>
              <w:t>Resp. de Biblioteca. Equipo Directivo</w:t>
            </w:r>
          </w:p>
        </w:tc>
        <w:tc>
          <w:tcPr>
            <w:tcW w:w="2190" w:type="dxa"/>
          </w:tcPr>
          <w:p w:rsidR="0099386A" w:rsidRPr="004B0F9F" w:rsidRDefault="0099386A" w:rsidP="0099386A">
            <w:pPr>
              <w:spacing w:before="60" w:after="60"/>
              <w:rPr>
                <w:rFonts w:asciiTheme="minorHAnsi" w:hAnsiTheme="minorHAnsi"/>
              </w:rPr>
            </w:pPr>
            <w:r w:rsidRPr="004B0F9F">
              <w:rPr>
                <w:rFonts w:asciiTheme="minorHAnsi" w:eastAsia="Calibri" w:hAnsiTheme="minorHAnsi" w:cs="Calibri"/>
                <w:sz w:val="24"/>
                <w:szCs w:val="24"/>
              </w:rPr>
              <w:t>2º trimestre</w:t>
            </w:r>
          </w:p>
        </w:tc>
      </w:tr>
      <w:tr w:rsidR="0099386A" w:rsidRPr="004B0F9F" w:rsidTr="005A2EB6">
        <w:tc>
          <w:tcPr>
            <w:tcW w:w="13994" w:type="dxa"/>
            <w:gridSpan w:val="4"/>
          </w:tcPr>
          <w:p w:rsidR="0099386A" w:rsidRPr="004B0F9F" w:rsidRDefault="0099386A" w:rsidP="0099386A">
            <w:pPr>
              <w:rPr>
                <w:rFonts w:asciiTheme="minorHAnsi" w:eastAsia="Calibri" w:hAnsiTheme="minorHAnsi" w:cs="Calibri"/>
                <w:b/>
                <w:bCs/>
                <w:color w:val="000099"/>
                <w:sz w:val="24"/>
                <w:szCs w:val="24"/>
              </w:rPr>
            </w:pPr>
            <w:r w:rsidRPr="004B0F9F">
              <w:rPr>
                <w:rFonts w:asciiTheme="minorHAnsi" w:eastAsia="Calibri" w:hAnsiTheme="minorHAnsi" w:cs="Calibri"/>
                <w:b/>
                <w:bCs/>
                <w:color w:val="000099"/>
                <w:sz w:val="24"/>
                <w:szCs w:val="24"/>
              </w:rPr>
              <w:t>Valoración de logros:</w:t>
            </w:r>
          </w:p>
          <w:p w:rsidR="0099386A" w:rsidRPr="004B0F9F" w:rsidRDefault="0099386A" w:rsidP="0099386A">
            <w:pPr>
              <w:spacing w:before="60" w:after="60"/>
              <w:rPr>
                <w:rFonts w:asciiTheme="minorHAnsi" w:hAnsiTheme="minorHAnsi"/>
              </w:rPr>
            </w:pPr>
          </w:p>
        </w:tc>
      </w:tr>
      <w:tr w:rsidR="0099386A" w:rsidRPr="004B0F9F" w:rsidTr="005A2EB6">
        <w:tc>
          <w:tcPr>
            <w:tcW w:w="13994" w:type="dxa"/>
            <w:gridSpan w:val="4"/>
          </w:tcPr>
          <w:p w:rsidR="0099386A" w:rsidRPr="004B0F9F" w:rsidRDefault="0099386A" w:rsidP="0099386A">
            <w:pPr>
              <w:rPr>
                <w:rFonts w:asciiTheme="minorHAnsi" w:eastAsia="Calibri" w:hAnsiTheme="minorHAnsi" w:cs="Calibri"/>
                <w:b/>
                <w:bCs/>
                <w:color w:val="000099"/>
                <w:sz w:val="24"/>
                <w:szCs w:val="24"/>
              </w:rPr>
            </w:pPr>
            <w:r w:rsidRPr="004B0F9F">
              <w:rPr>
                <w:rFonts w:asciiTheme="minorHAnsi" w:eastAsia="Calibri" w:hAnsiTheme="minorHAnsi" w:cs="Calibri"/>
                <w:b/>
                <w:bCs/>
                <w:color w:val="000099"/>
                <w:sz w:val="24"/>
                <w:szCs w:val="24"/>
              </w:rPr>
              <w:t>Valoración de dificultades</w:t>
            </w:r>
          </w:p>
          <w:p w:rsidR="0099386A" w:rsidRPr="004B0F9F" w:rsidRDefault="0099386A" w:rsidP="0099386A">
            <w:pPr>
              <w:rPr>
                <w:rFonts w:asciiTheme="minorHAnsi" w:eastAsia="Calibri" w:hAnsiTheme="minorHAnsi" w:cs="Calibri"/>
                <w:b/>
                <w:bCs/>
                <w:color w:val="000099"/>
                <w:sz w:val="24"/>
                <w:szCs w:val="24"/>
              </w:rPr>
            </w:pPr>
          </w:p>
        </w:tc>
      </w:tr>
      <w:tr w:rsidR="0099386A" w:rsidRPr="004B0F9F" w:rsidTr="005A2EB6">
        <w:tc>
          <w:tcPr>
            <w:tcW w:w="13994" w:type="dxa"/>
            <w:gridSpan w:val="4"/>
          </w:tcPr>
          <w:p w:rsidR="0099386A" w:rsidRPr="004B0F9F" w:rsidRDefault="0099386A" w:rsidP="0099386A">
            <w:pPr>
              <w:rPr>
                <w:rFonts w:asciiTheme="minorHAnsi" w:eastAsia="Calibri" w:hAnsiTheme="minorHAnsi" w:cs="Calibri"/>
                <w:b/>
                <w:bCs/>
                <w:color w:val="000099"/>
                <w:sz w:val="19"/>
                <w:szCs w:val="19"/>
              </w:rPr>
            </w:pPr>
            <w:r w:rsidRPr="004B0F9F">
              <w:rPr>
                <w:rFonts w:asciiTheme="minorHAnsi" w:eastAsia="Calibri" w:hAnsiTheme="minorHAnsi" w:cs="Calibri"/>
                <w:b/>
                <w:bCs/>
                <w:color w:val="000099"/>
                <w:sz w:val="24"/>
                <w:szCs w:val="24"/>
              </w:rPr>
              <w:t xml:space="preserve">Medición: </w:t>
            </w:r>
            <w:r w:rsidRPr="004B0F9F">
              <w:rPr>
                <w:rFonts w:asciiTheme="minorHAnsi" w:eastAsia="Calibri" w:hAnsiTheme="minorHAnsi" w:cs="Calibri"/>
                <w:b/>
                <w:bCs/>
                <w:color w:val="000099"/>
                <w:sz w:val="19"/>
                <w:szCs w:val="19"/>
              </w:rPr>
              <w:t>( No iniciado. En proceso. Conseguido)</w:t>
            </w:r>
          </w:p>
          <w:p w:rsidR="0099386A" w:rsidRPr="004B0F9F" w:rsidRDefault="0099386A" w:rsidP="0099386A">
            <w:pPr>
              <w:rPr>
                <w:rFonts w:asciiTheme="minorHAnsi" w:eastAsia="Calibri" w:hAnsiTheme="minorHAnsi" w:cs="Calibri"/>
                <w:b/>
                <w:bCs/>
                <w:color w:val="000099"/>
                <w:sz w:val="24"/>
                <w:szCs w:val="24"/>
              </w:rPr>
            </w:pPr>
          </w:p>
        </w:tc>
      </w:tr>
      <w:tr w:rsidR="0099386A" w:rsidRPr="004B0F9F" w:rsidTr="005A2EB6">
        <w:tc>
          <w:tcPr>
            <w:tcW w:w="13994" w:type="dxa"/>
            <w:gridSpan w:val="4"/>
          </w:tcPr>
          <w:p w:rsidR="0099386A" w:rsidRPr="004B0F9F" w:rsidRDefault="0099386A" w:rsidP="0099386A">
            <w:pPr>
              <w:rPr>
                <w:rFonts w:asciiTheme="minorHAnsi" w:eastAsia="Calibri" w:hAnsiTheme="minorHAnsi" w:cs="Calibri"/>
                <w:b/>
                <w:bCs/>
                <w:color w:val="000099"/>
                <w:sz w:val="19"/>
                <w:szCs w:val="19"/>
              </w:rPr>
            </w:pPr>
            <w:r w:rsidRPr="004B0F9F">
              <w:rPr>
                <w:rFonts w:asciiTheme="minorHAnsi" w:eastAsia="Calibri" w:hAnsiTheme="minorHAnsi" w:cs="Calibri"/>
                <w:b/>
                <w:bCs/>
                <w:color w:val="000099"/>
                <w:sz w:val="24"/>
                <w:szCs w:val="24"/>
              </w:rPr>
              <w:t xml:space="preserve">Conseguido: </w:t>
            </w:r>
            <w:r w:rsidRPr="004B0F9F">
              <w:rPr>
                <w:rFonts w:asciiTheme="minorHAnsi" w:eastAsia="Calibri" w:hAnsiTheme="minorHAnsi" w:cs="Calibri"/>
                <w:b/>
                <w:bCs/>
                <w:color w:val="000099"/>
                <w:sz w:val="19"/>
                <w:szCs w:val="19"/>
              </w:rPr>
              <w:t>( Si. No. Conseguido)</w:t>
            </w:r>
          </w:p>
          <w:p w:rsidR="0099386A" w:rsidRPr="004B0F9F" w:rsidRDefault="0099386A" w:rsidP="0099386A">
            <w:pPr>
              <w:rPr>
                <w:rFonts w:asciiTheme="minorHAnsi" w:eastAsia="Calibri" w:hAnsiTheme="minorHAnsi" w:cs="Calibri"/>
                <w:b/>
                <w:bCs/>
                <w:color w:val="000099"/>
                <w:sz w:val="24"/>
                <w:szCs w:val="24"/>
              </w:rPr>
            </w:pPr>
          </w:p>
        </w:tc>
      </w:tr>
    </w:tbl>
    <w:p w:rsidR="000D746E" w:rsidRPr="004B0F9F" w:rsidRDefault="000D746E">
      <w:pPr>
        <w:rPr>
          <w:rFonts w:asciiTheme="minorHAnsi" w:hAnsiTheme="minorHAnsi"/>
        </w:rPr>
      </w:pPr>
    </w:p>
    <w:tbl>
      <w:tblPr>
        <w:tblStyle w:val="TableGrid"/>
        <w:tblW w:w="0" w:type="auto"/>
        <w:tblLook w:val="04A0" w:firstRow="1" w:lastRow="0" w:firstColumn="1" w:lastColumn="0" w:noHBand="0" w:noVBand="1"/>
      </w:tblPr>
      <w:tblGrid>
        <w:gridCol w:w="6374"/>
        <w:gridCol w:w="4820"/>
        <w:gridCol w:w="1803"/>
        <w:gridCol w:w="995"/>
      </w:tblGrid>
      <w:tr w:rsidR="000D746E" w:rsidRPr="004B0F9F" w:rsidTr="007C3947">
        <w:tc>
          <w:tcPr>
            <w:tcW w:w="6374" w:type="dxa"/>
            <w:vMerge w:val="restart"/>
            <w:shd w:val="clear" w:color="auto" w:fill="F7CAAC" w:themeFill="accent2" w:themeFillTint="66"/>
            <w:vAlign w:val="center"/>
          </w:tcPr>
          <w:p w:rsidR="000D746E" w:rsidRPr="004B0F9F" w:rsidRDefault="000D746E" w:rsidP="000D746E">
            <w:pPr>
              <w:rPr>
                <w:rFonts w:asciiTheme="minorHAnsi" w:hAnsiTheme="minorHAnsi"/>
                <w:sz w:val="24"/>
              </w:rPr>
            </w:pPr>
            <w:r w:rsidRPr="004B0F9F">
              <w:rPr>
                <w:rFonts w:asciiTheme="minorHAnsi" w:eastAsia="Calibri" w:hAnsiTheme="minorHAnsi" w:cs="Calibri"/>
                <w:b/>
                <w:bCs/>
                <w:color w:val="000099"/>
                <w:sz w:val="24"/>
              </w:rPr>
              <w:t>Actuaciones a evaluar</w:t>
            </w:r>
          </w:p>
        </w:tc>
        <w:tc>
          <w:tcPr>
            <w:tcW w:w="7618" w:type="dxa"/>
            <w:gridSpan w:val="3"/>
            <w:shd w:val="clear" w:color="auto" w:fill="F7CAAC" w:themeFill="accent2" w:themeFillTint="66"/>
          </w:tcPr>
          <w:p w:rsidR="000D746E" w:rsidRPr="004B0F9F" w:rsidRDefault="000D746E" w:rsidP="000D746E">
            <w:pPr>
              <w:jc w:val="center"/>
              <w:rPr>
                <w:rFonts w:asciiTheme="minorHAnsi" w:hAnsiTheme="minorHAnsi"/>
                <w:sz w:val="24"/>
              </w:rPr>
            </w:pPr>
            <w:r w:rsidRPr="004B0F9F">
              <w:rPr>
                <w:rFonts w:asciiTheme="minorHAnsi" w:eastAsia="Calibri" w:hAnsiTheme="minorHAnsi" w:cs="Calibri"/>
                <w:b/>
                <w:bCs/>
                <w:color w:val="000099"/>
                <w:sz w:val="24"/>
              </w:rPr>
              <w:t>Evaluación</w:t>
            </w:r>
          </w:p>
        </w:tc>
      </w:tr>
      <w:tr w:rsidR="000D746E" w:rsidRPr="004B0F9F" w:rsidTr="007C3947">
        <w:tc>
          <w:tcPr>
            <w:tcW w:w="6374" w:type="dxa"/>
            <w:vMerge/>
            <w:shd w:val="clear" w:color="auto" w:fill="F7CAAC" w:themeFill="accent2" w:themeFillTint="66"/>
          </w:tcPr>
          <w:p w:rsidR="000D746E" w:rsidRPr="004B0F9F" w:rsidRDefault="000D746E">
            <w:pPr>
              <w:rPr>
                <w:rFonts w:asciiTheme="minorHAnsi" w:hAnsiTheme="minorHAnsi"/>
                <w:sz w:val="24"/>
              </w:rPr>
            </w:pPr>
          </w:p>
        </w:tc>
        <w:tc>
          <w:tcPr>
            <w:tcW w:w="4820" w:type="dxa"/>
            <w:shd w:val="clear" w:color="auto" w:fill="F7CAAC" w:themeFill="accent2" w:themeFillTint="66"/>
          </w:tcPr>
          <w:p w:rsidR="000D746E" w:rsidRPr="004B0F9F" w:rsidRDefault="000D746E">
            <w:pPr>
              <w:rPr>
                <w:rFonts w:asciiTheme="minorHAnsi" w:hAnsiTheme="minorHAnsi"/>
                <w:sz w:val="24"/>
              </w:rPr>
            </w:pPr>
            <w:r w:rsidRPr="004B0F9F">
              <w:rPr>
                <w:rFonts w:asciiTheme="minorHAnsi" w:eastAsia="Calibri" w:hAnsiTheme="minorHAnsi" w:cs="Calibri"/>
                <w:b/>
                <w:bCs/>
                <w:color w:val="000099"/>
                <w:sz w:val="24"/>
              </w:rPr>
              <w:t>Evidencias</w:t>
            </w:r>
          </w:p>
        </w:tc>
        <w:tc>
          <w:tcPr>
            <w:tcW w:w="1803" w:type="dxa"/>
            <w:shd w:val="clear" w:color="auto" w:fill="F7CAAC" w:themeFill="accent2" w:themeFillTint="66"/>
          </w:tcPr>
          <w:p w:rsidR="000D746E" w:rsidRPr="004B0F9F" w:rsidRDefault="000D746E">
            <w:pPr>
              <w:rPr>
                <w:rFonts w:asciiTheme="minorHAnsi" w:hAnsiTheme="minorHAnsi"/>
                <w:sz w:val="24"/>
              </w:rPr>
            </w:pPr>
            <w:r w:rsidRPr="004B0F9F">
              <w:rPr>
                <w:rFonts w:asciiTheme="minorHAnsi" w:eastAsia="Calibri" w:hAnsiTheme="minorHAnsi" w:cs="Calibri"/>
                <w:b/>
                <w:bCs/>
                <w:color w:val="000099"/>
                <w:sz w:val="24"/>
              </w:rPr>
              <w:t>Responsables</w:t>
            </w:r>
          </w:p>
        </w:tc>
        <w:tc>
          <w:tcPr>
            <w:tcW w:w="995" w:type="dxa"/>
            <w:shd w:val="clear" w:color="auto" w:fill="F7CAAC" w:themeFill="accent2" w:themeFillTint="66"/>
          </w:tcPr>
          <w:p w:rsidR="000D746E" w:rsidRPr="004B0F9F" w:rsidRDefault="000D746E">
            <w:pPr>
              <w:rPr>
                <w:rFonts w:asciiTheme="minorHAnsi" w:hAnsiTheme="minorHAnsi"/>
                <w:b/>
                <w:sz w:val="24"/>
              </w:rPr>
            </w:pPr>
            <w:r w:rsidRPr="004B0F9F">
              <w:rPr>
                <w:rFonts w:asciiTheme="minorHAnsi" w:eastAsia="Calibri" w:hAnsiTheme="minorHAnsi" w:cs="Calibri"/>
                <w:b/>
                <w:bCs/>
                <w:color w:val="000099"/>
                <w:sz w:val="24"/>
              </w:rPr>
              <w:t>Tempor</w:t>
            </w:r>
            <w:r w:rsidRPr="004B0F9F">
              <w:rPr>
                <w:rFonts w:asciiTheme="minorHAnsi" w:hAnsiTheme="minorHAnsi"/>
                <w:b/>
                <w:sz w:val="24"/>
              </w:rPr>
              <w:t xml:space="preserve"> </w:t>
            </w:r>
          </w:p>
        </w:tc>
      </w:tr>
      <w:tr w:rsidR="007C3947" w:rsidRPr="004B0F9F" w:rsidTr="007C3947">
        <w:tc>
          <w:tcPr>
            <w:tcW w:w="6374" w:type="dxa"/>
          </w:tcPr>
          <w:p w:rsidR="000D746E" w:rsidRPr="004B0F9F" w:rsidRDefault="000D746E">
            <w:pPr>
              <w:rPr>
                <w:rFonts w:asciiTheme="minorHAnsi" w:hAnsiTheme="minorHAnsi"/>
                <w:sz w:val="24"/>
                <w:szCs w:val="24"/>
              </w:rPr>
            </w:pPr>
            <w:r w:rsidRPr="004B0F9F">
              <w:rPr>
                <w:rFonts w:asciiTheme="minorHAnsi" w:hAnsiTheme="minorHAnsi" w:cs="Arial"/>
                <w:bCs/>
                <w:sz w:val="24"/>
                <w:szCs w:val="24"/>
              </w:rPr>
              <w:t>Designación de la persona responsable de la Biblioteca Escolar y del equipo de apoyo.</w:t>
            </w:r>
          </w:p>
        </w:tc>
        <w:tc>
          <w:tcPr>
            <w:tcW w:w="4820" w:type="dxa"/>
          </w:tcPr>
          <w:p w:rsidR="000D746E" w:rsidRPr="004B0F9F" w:rsidRDefault="000D746E">
            <w:pPr>
              <w:rPr>
                <w:rFonts w:asciiTheme="minorHAnsi" w:hAnsiTheme="minorHAnsi"/>
                <w:sz w:val="24"/>
                <w:szCs w:val="24"/>
              </w:rPr>
            </w:pPr>
            <w:r w:rsidRPr="004B0F9F">
              <w:rPr>
                <w:rFonts w:asciiTheme="minorHAnsi" w:hAnsiTheme="minorHAnsi" w:cs="Arial"/>
                <w:bCs/>
                <w:sz w:val="24"/>
                <w:szCs w:val="24"/>
              </w:rPr>
              <w:t>El nombramiento de la persona responsable de la biblioteca escolar. Séneca</w:t>
            </w:r>
          </w:p>
        </w:tc>
        <w:tc>
          <w:tcPr>
            <w:tcW w:w="1803" w:type="dxa"/>
          </w:tcPr>
          <w:p w:rsidR="000D746E" w:rsidRPr="004B0F9F" w:rsidRDefault="000D746E" w:rsidP="000D746E">
            <w:pPr>
              <w:rPr>
                <w:rFonts w:asciiTheme="minorHAnsi" w:hAnsiTheme="minorHAnsi" w:cs="Arial"/>
                <w:b/>
                <w:bCs/>
                <w:sz w:val="24"/>
                <w:szCs w:val="24"/>
              </w:rPr>
            </w:pPr>
            <w:r w:rsidRPr="004B0F9F">
              <w:rPr>
                <w:rFonts w:asciiTheme="minorHAnsi" w:hAnsiTheme="minorHAnsi" w:cs="Arial"/>
                <w:bCs/>
                <w:sz w:val="24"/>
                <w:szCs w:val="24"/>
              </w:rPr>
              <w:t>D.T</w:t>
            </w:r>
          </w:p>
          <w:p w:rsidR="000D746E" w:rsidRPr="004B0F9F" w:rsidRDefault="000D746E">
            <w:pPr>
              <w:rPr>
                <w:rFonts w:asciiTheme="minorHAnsi" w:hAnsiTheme="minorHAnsi"/>
                <w:sz w:val="24"/>
                <w:szCs w:val="24"/>
              </w:rPr>
            </w:pPr>
          </w:p>
        </w:tc>
        <w:tc>
          <w:tcPr>
            <w:tcW w:w="995" w:type="dxa"/>
          </w:tcPr>
          <w:p w:rsidR="000D746E" w:rsidRPr="004B0F9F" w:rsidRDefault="000D746E">
            <w:pPr>
              <w:rPr>
                <w:rFonts w:asciiTheme="minorHAnsi" w:hAnsiTheme="minorHAnsi"/>
                <w:sz w:val="24"/>
                <w:szCs w:val="24"/>
              </w:rPr>
            </w:pPr>
            <w:r w:rsidRPr="004B0F9F">
              <w:rPr>
                <w:rFonts w:asciiTheme="minorHAnsi" w:hAnsiTheme="minorHAnsi" w:cs="Arial"/>
                <w:bCs/>
                <w:sz w:val="24"/>
                <w:szCs w:val="24"/>
              </w:rPr>
              <w:t>1T</w:t>
            </w:r>
          </w:p>
        </w:tc>
      </w:tr>
      <w:tr w:rsidR="007C3947" w:rsidRPr="004B0F9F" w:rsidTr="007C3947">
        <w:tc>
          <w:tcPr>
            <w:tcW w:w="6374" w:type="dxa"/>
          </w:tcPr>
          <w:p w:rsidR="000D746E" w:rsidRPr="004B0F9F" w:rsidRDefault="000D746E">
            <w:pPr>
              <w:rPr>
                <w:rFonts w:asciiTheme="minorHAnsi" w:hAnsiTheme="minorHAnsi"/>
                <w:sz w:val="24"/>
                <w:szCs w:val="24"/>
              </w:rPr>
            </w:pPr>
            <w:r w:rsidRPr="004B0F9F">
              <w:rPr>
                <w:rFonts w:asciiTheme="minorHAnsi" w:hAnsiTheme="minorHAnsi" w:cs="Arial"/>
                <w:bCs/>
                <w:sz w:val="24"/>
                <w:szCs w:val="24"/>
              </w:rPr>
              <w:t>Formación de la persona responsable de la Biblioteca Escolar y del resto de los docentes.</w:t>
            </w:r>
          </w:p>
        </w:tc>
        <w:tc>
          <w:tcPr>
            <w:tcW w:w="4820" w:type="dxa"/>
          </w:tcPr>
          <w:p w:rsidR="000D746E" w:rsidRPr="004B0F9F" w:rsidRDefault="000D746E" w:rsidP="000D746E">
            <w:pPr>
              <w:jc w:val="both"/>
              <w:rPr>
                <w:rFonts w:asciiTheme="minorHAnsi" w:hAnsiTheme="minorHAnsi" w:cs="Arial"/>
                <w:bCs/>
                <w:sz w:val="24"/>
                <w:szCs w:val="24"/>
              </w:rPr>
            </w:pPr>
            <w:r w:rsidRPr="004B0F9F">
              <w:rPr>
                <w:rFonts w:asciiTheme="minorHAnsi" w:hAnsiTheme="minorHAnsi" w:cs="Arial"/>
                <w:bCs/>
                <w:sz w:val="24"/>
                <w:szCs w:val="24"/>
              </w:rPr>
              <w:t>Participación en al menos una sesión formativa.</w:t>
            </w:r>
          </w:p>
          <w:p w:rsidR="000D746E" w:rsidRPr="004B0F9F" w:rsidRDefault="000D746E">
            <w:pPr>
              <w:rPr>
                <w:rFonts w:asciiTheme="minorHAnsi" w:hAnsiTheme="minorHAnsi"/>
                <w:sz w:val="24"/>
                <w:szCs w:val="24"/>
              </w:rPr>
            </w:pPr>
            <w:r w:rsidRPr="004B0F9F">
              <w:rPr>
                <w:rFonts w:asciiTheme="minorHAnsi" w:hAnsiTheme="minorHAnsi" w:cs="Arial"/>
                <w:bCs/>
                <w:sz w:val="24"/>
                <w:szCs w:val="24"/>
              </w:rPr>
              <w:t>Acta de E. de Ciclo</w:t>
            </w:r>
          </w:p>
        </w:tc>
        <w:tc>
          <w:tcPr>
            <w:tcW w:w="1803" w:type="dxa"/>
          </w:tcPr>
          <w:p w:rsidR="000D746E" w:rsidRPr="004B0F9F" w:rsidRDefault="000D746E" w:rsidP="000D746E">
            <w:pPr>
              <w:rPr>
                <w:rFonts w:asciiTheme="minorHAnsi" w:hAnsiTheme="minorHAnsi" w:cs="Arial"/>
                <w:bCs/>
                <w:sz w:val="24"/>
                <w:szCs w:val="24"/>
              </w:rPr>
            </w:pPr>
            <w:r w:rsidRPr="004B0F9F">
              <w:rPr>
                <w:rFonts w:asciiTheme="minorHAnsi" w:hAnsiTheme="minorHAnsi" w:cs="Arial"/>
                <w:bCs/>
                <w:sz w:val="24"/>
                <w:szCs w:val="24"/>
              </w:rPr>
              <w:t>E. D.</w:t>
            </w:r>
          </w:p>
          <w:p w:rsidR="000D746E" w:rsidRPr="004B0F9F" w:rsidRDefault="000D746E" w:rsidP="000D746E">
            <w:pPr>
              <w:rPr>
                <w:rFonts w:asciiTheme="minorHAnsi" w:hAnsiTheme="minorHAnsi"/>
                <w:sz w:val="24"/>
                <w:szCs w:val="24"/>
              </w:rPr>
            </w:pPr>
            <w:r w:rsidRPr="004B0F9F">
              <w:rPr>
                <w:rFonts w:asciiTheme="minorHAnsi" w:hAnsiTheme="minorHAnsi" w:cs="Arial"/>
                <w:bCs/>
                <w:sz w:val="24"/>
                <w:szCs w:val="24"/>
              </w:rPr>
              <w:t>Cl.</w:t>
            </w:r>
          </w:p>
        </w:tc>
        <w:tc>
          <w:tcPr>
            <w:tcW w:w="995" w:type="dxa"/>
          </w:tcPr>
          <w:p w:rsidR="000D746E" w:rsidRPr="004B0F9F" w:rsidRDefault="000D746E">
            <w:pPr>
              <w:rPr>
                <w:rFonts w:asciiTheme="minorHAnsi" w:hAnsiTheme="minorHAnsi"/>
                <w:sz w:val="24"/>
                <w:szCs w:val="24"/>
              </w:rPr>
            </w:pPr>
            <w:r w:rsidRPr="004B0F9F">
              <w:rPr>
                <w:rFonts w:asciiTheme="minorHAnsi" w:hAnsiTheme="minorHAnsi" w:cs="Arial"/>
                <w:bCs/>
                <w:sz w:val="24"/>
                <w:szCs w:val="24"/>
              </w:rPr>
              <w:t>2T</w:t>
            </w:r>
          </w:p>
        </w:tc>
      </w:tr>
      <w:tr w:rsidR="007C3947" w:rsidRPr="004B0F9F" w:rsidTr="007C3947">
        <w:tc>
          <w:tcPr>
            <w:tcW w:w="6374" w:type="dxa"/>
          </w:tcPr>
          <w:p w:rsidR="000D746E" w:rsidRPr="004B0F9F" w:rsidRDefault="000D746E">
            <w:pPr>
              <w:rPr>
                <w:rFonts w:asciiTheme="minorHAnsi" w:hAnsiTheme="minorHAnsi"/>
                <w:sz w:val="24"/>
                <w:szCs w:val="24"/>
              </w:rPr>
            </w:pPr>
            <w:r w:rsidRPr="004B0F9F">
              <w:rPr>
                <w:rFonts w:asciiTheme="minorHAnsi" w:hAnsiTheme="minorHAnsi" w:cs="Arial"/>
                <w:bCs/>
                <w:sz w:val="24"/>
                <w:szCs w:val="24"/>
              </w:rPr>
              <w:t>Elaboración, del plan de trabajo, acorde al P.E: organización de la colección, apoyo a los programas y proyectos, provisión de recursos, difusión, presencia en la web, procedimientos de autoevaluación, usos y horarios.</w:t>
            </w:r>
          </w:p>
        </w:tc>
        <w:tc>
          <w:tcPr>
            <w:tcW w:w="4820" w:type="dxa"/>
          </w:tcPr>
          <w:p w:rsidR="000D746E" w:rsidRPr="004B0F9F" w:rsidRDefault="000D746E">
            <w:pPr>
              <w:rPr>
                <w:rFonts w:asciiTheme="minorHAnsi" w:hAnsiTheme="minorHAnsi"/>
                <w:sz w:val="24"/>
                <w:szCs w:val="24"/>
              </w:rPr>
            </w:pPr>
            <w:r w:rsidRPr="004B0F9F">
              <w:rPr>
                <w:rFonts w:asciiTheme="minorHAnsi" w:hAnsiTheme="minorHAnsi" w:cs="Arial"/>
                <w:bCs/>
                <w:sz w:val="24"/>
                <w:szCs w:val="24"/>
              </w:rPr>
              <w:t>Plan de trabajo de la Biblioteca Escolar</w:t>
            </w:r>
          </w:p>
        </w:tc>
        <w:tc>
          <w:tcPr>
            <w:tcW w:w="1803" w:type="dxa"/>
          </w:tcPr>
          <w:p w:rsidR="000D746E" w:rsidRPr="004B0F9F" w:rsidRDefault="000D746E" w:rsidP="000D746E">
            <w:pPr>
              <w:rPr>
                <w:rFonts w:asciiTheme="minorHAnsi" w:hAnsiTheme="minorHAnsi" w:cs="Arial"/>
                <w:bCs/>
                <w:sz w:val="24"/>
                <w:szCs w:val="24"/>
              </w:rPr>
            </w:pPr>
            <w:r w:rsidRPr="004B0F9F">
              <w:rPr>
                <w:rFonts w:asciiTheme="minorHAnsi" w:hAnsiTheme="minorHAnsi" w:cs="Arial"/>
                <w:bCs/>
                <w:sz w:val="24"/>
                <w:szCs w:val="24"/>
              </w:rPr>
              <w:t>E.D</w:t>
            </w:r>
          </w:p>
          <w:p w:rsidR="000D746E" w:rsidRPr="004B0F9F" w:rsidRDefault="000D746E" w:rsidP="000D746E">
            <w:pPr>
              <w:jc w:val="both"/>
              <w:rPr>
                <w:rFonts w:asciiTheme="minorHAnsi" w:hAnsiTheme="minorHAnsi" w:cs="Arial"/>
                <w:bCs/>
                <w:sz w:val="24"/>
                <w:szCs w:val="24"/>
              </w:rPr>
            </w:pPr>
            <w:r w:rsidRPr="004B0F9F">
              <w:rPr>
                <w:rFonts w:asciiTheme="minorHAnsi" w:hAnsiTheme="minorHAnsi" w:cs="Arial"/>
                <w:bCs/>
                <w:sz w:val="24"/>
                <w:szCs w:val="24"/>
              </w:rPr>
              <w:t>Cl.</w:t>
            </w:r>
          </w:p>
          <w:p w:rsidR="000D746E" w:rsidRPr="004B0F9F" w:rsidRDefault="000D746E" w:rsidP="000D746E">
            <w:pPr>
              <w:rPr>
                <w:rFonts w:asciiTheme="minorHAnsi" w:hAnsiTheme="minorHAnsi"/>
                <w:sz w:val="24"/>
                <w:szCs w:val="24"/>
              </w:rPr>
            </w:pPr>
            <w:r w:rsidRPr="004B0F9F">
              <w:rPr>
                <w:rFonts w:asciiTheme="minorHAnsi" w:hAnsiTheme="minorHAnsi" w:cs="Arial"/>
                <w:bCs/>
                <w:sz w:val="24"/>
                <w:szCs w:val="24"/>
              </w:rPr>
              <w:t>E.E</w:t>
            </w:r>
          </w:p>
        </w:tc>
        <w:tc>
          <w:tcPr>
            <w:tcW w:w="995" w:type="dxa"/>
          </w:tcPr>
          <w:p w:rsidR="000D746E" w:rsidRPr="004B0F9F" w:rsidRDefault="007C3947">
            <w:pPr>
              <w:rPr>
                <w:rFonts w:asciiTheme="minorHAnsi" w:hAnsiTheme="minorHAnsi"/>
                <w:sz w:val="24"/>
                <w:szCs w:val="24"/>
              </w:rPr>
            </w:pPr>
            <w:r w:rsidRPr="004B0F9F">
              <w:rPr>
                <w:rFonts w:asciiTheme="minorHAnsi" w:hAnsiTheme="minorHAnsi"/>
                <w:sz w:val="24"/>
                <w:szCs w:val="24"/>
              </w:rPr>
              <w:t>2 T</w:t>
            </w:r>
          </w:p>
        </w:tc>
      </w:tr>
      <w:tr w:rsidR="007C3947" w:rsidRPr="004B0F9F" w:rsidTr="007C3947">
        <w:tc>
          <w:tcPr>
            <w:tcW w:w="6374" w:type="dxa"/>
          </w:tcPr>
          <w:p w:rsidR="007C3947" w:rsidRPr="004B0F9F" w:rsidRDefault="007C3947">
            <w:pPr>
              <w:rPr>
                <w:rFonts w:asciiTheme="minorHAnsi" w:hAnsiTheme="minorHAnsi" w:cs="Arial"/>
                <w:bCs/>
                <w:sz w:val="24"/>
                <w:szCs w:val="24"/>
              </w:rPr>
            </w:pPr>
            <w:r w:rsidRPr="004B0F9F">
              <w:rPr>
                <w:rFonts w:asciiTheme="minorHAnsi" w:hAnsiTheme="minorHAnsi" w:cs="Arial"/>
                <w:bCs/>
                <w:sz w:val="24"/>
              </w:rPr>
              <w:t>Puesta en marcha y evaluación del plan de trabajo de la Biblioteca Escolar</w:t>
            </w:r>
          </w:p>
        </w:tc>
        <w:tc>
          <w:tcPr>
            <w:tcW w:w="4820" w:type="dxa"/>
          </w:tcPr>
          <w:p w:rsidR="007C3947" w:rsidRPr="004B0F9F" w:rsidRDefault="007C3947" w:rsidP="007C3947">
            <w:pPr>
              <w:spacing w:before="100" w:beforeAutospacing="1" w:after="100" w:afterAutospacing="1"/>
              <w:contextualSpacing/>
              <w:rPr>
                <w:rFonts w:asciiTheme="minorHAnsi" w:hAnsiTheme="minorHAnsi" w:cs="Arial"/>
                <w:bCs/>
                <w:sz w:val="24"/>
              </w:rPr>
            </w:pPr>
            <w:r w:rsidRPr="004B0F9F">
              <w:rPr>
                <w:rFonts w:asciiTheme="minorHAnsi" w:hAnsiTheme="minorHAnsi" w:cs="Arial"/>
                <w:bCs/>
                <w:sz w:val="24"/>
              </w:rPr>
              <w:t xml:space="preserve">Existe un espacio donde están organizadas las colecciones. </w:t>
            </w:r>
          </w:p>
          <w:p w:rsidR="007C3947" w:rsidRPr="004B0F9F" w:rsidRDefault="007C3947" w:rsidP="007C3947">
            <w:pPr>
              <w:ind w:left="1"/>
              <w:rPr>
                <w:rFonts w:asciiTheme="minorHAnsi" w:hAnsiTheme="minorHAnsi" w:cs="Arial"/>
                <w:bCs/>
                <w:sz w:val="24"/>
              </w:rPr>
            </w:pPr>
            <w:r w:rsidRPr="004B0F9F">
              <w:rPr>
                <w:rFonts w:asciiTheme="minorHAnsi" w:hAnsiTheme="minorHAnsi" w:cs="Arial"/>
                <w:bCs/>
                <w:sz w:val="24"/>
              </w:rPr>
              <w:t>Relación de actividades desarrolladas vinculadas el plan comunica.</w:t>
            </w:r>
          </w:p>
          <w:p w:rsidR="007C3947" w:rsidRPr="004B0F9F" w:rsidRDefault="007C3947" w:rsidP="007C3947">
            <w:pPr>
              <w:rPr>
                <w:rFonts w:asciiTheme="minorHAnsi" w:hAnsiTheme="minorHAnsi" w:cs="Arial"/>
                <w:bCs/>
                <w:sz w:val="24"/>
              </w:rPr>
            </w:pPr>
            <w:r w:rsidRPr="004B0F9F">
              <w:rPr>
                <w:rFonts w:asciiTheme="minorHAnsi" w:hAnsiTheme="minorHAnsi" w:cs="Arial"/>
                <w:bCs/>
                <w:sz w:val="24"/>
              </w:rPr>
              <w:t xml:space="preserve"> Existe un registro recursos.</w:t>
            </w:r>
          </w:p>
          <w:p w:rsidR="007C3947" w:rsidRPr="004B0F9F" w:rsidRDefault="007C3947" w:rsidP="007C3947">
            <w:pPr>
              <w:rPr>
                <w:rFonts w:asciiTheme="minorHAnsi" w:hAnsiTheme="minorHAnsi" w:cs="Arial"/>
                <w:bCs/>
                <w:sz w:val="24"/>
              </w:rPr>
            </w:pPr>
            <w:r w:rsidRPr="004B0F9F">
              <w:rPr>
                <w:rFonts w:asciiTheme="minorHAnsi" w:hAnsiTheme="minorHAnsi" w:cs="Arial"/>
                <w:bCs/>
                <w:sz w:val="24"/>
              </w:rPr>
              <w:t xml:space="preserve">Web de la escuela. </w:t>
            </w:r>
          </w:p>
          <w:p w:rsidR="007C3947" w:rsidRPr="004B0F9F" w:rsidRDefault="007C3947" w:rsidP="007C3947">
            <w:pPr>
              <w:rPr>
                <w:rFonts w:asciiTheme="minorHAnsi" w:hAnsiTheme="minorHAnsi" w:cs="Arial"/>
                <w:bCs/>
                <w:sz w:val="24"/>
                <w:szCs w:val="24"/>
              </w:rPr>
            </w:pPr>
            <w:r w:rsidRPr="004B0F9F">
              <w:rPr>
                <w:rFonts w:asciiTheme="minorHAnsi" w:hAnsiTheme="minorHAnsi" w:cs="Arial"/>
                <w:bCs/>
                <w:sz w:val="24"/>
              </w:rPr>
              <w:t>Actas</w:t>
            </w:r>
          </w:p>
        </w:tc>
        <w:tc>
          <w:tcPr>
            <w:tcW w:w="1803" w:type="dxa"/>
          </w:tcPr>
          <w:p w:rsidR="007C3947" w:rsidRPr="004B0F9F" w:rsidRDefault="007C3947" w:rsidP="007C3947">
            <w:pPr>
              <w:rPr>
                <w:rFonts w:asciiTheme="minorHAnsi" w:hAnsiTheme="minorHAnsi" w:cs="Arial"/>
                <w:bCs/>
                <w:sz w:val="24"/>
                <w:lang w:val="en-US"/>
              </w:rPr>
            </w:pPr>
            <w:r w:rsidRPr="004B0F9F">
              <w:rPr>
                <w:rFonts w:asciiTheme="minorHAnsi" w:hAnsiTheme="minorHAnsi" w:cs="Arial"/>
                <w:bCs/>
                <w:sz w:val="24"/>
                <w:lang w:val="en-US"/>
              </w:rPr>
              <w:t>Resp.B</w:t>
            </w:r>
          </w:p>
          <w:p w:rsidR="007C3947" w:rsidRPr="004B0F9F" w:rsidRDefault="007C3947" w:rsidP="007C3947">
            <w:pPr>
              <w:rPr>
                <w:rFonts w:asciiTheme="minorHAnsi" w:hAnsiTheme="minorHAnsi" w:cs="Arial"/>
                <w:bCs/>
                <w:sz w:val="24"/>
                <w:lang w:val="en-US"/>
              </w:rPr>
            </w:pPr>
            <w:r w:rsidRPr="004B0F9F">
              <w:rPr>
                <w:rFonts w:asciiTheme="minorHAnsi" w:hAnsiTheme="minorHAnsi" w:cs="Arial"/>
                <w:bCs/>
                <w:sz w:val="24"/>
                <w:lang w:val="en-US"/>
              </w:rPr>
              <w:t>E.D.</w:t>
            </w:r>
          </w:p>
          <w:p w:rsidR="007C3947" w:rsidRPr="004B0F9F" w:rsidRDefault="007C3947" w:rsidP="007C3947">
            <w:pPr>
              <w:jc w:val="both"/>
              <w:rPr>
                <w:rFonts w:asciiTheme="minorHAnsi" w:hAnsiTheme="minorHAnsi" w:cs="Arial"/>
                <w:bCs/>
                <w:sz w:val="24"/>
                <w:lang w:val="en-US"/>
              </w:rPr>
            </w:pPr>
            <w:r w:rsidRPr="004B0F9F">
              <w:rPr>
                <w:rFonts w:asciiTheme="minorHAnsi" w:hAnsiTheme="minorHAnsi" w:cs="Arial"/>
                <w:bCs/>
                <w:sz w:val="24"/>
                <w:lang w:val="en-US"/>
              </w:rPr>
              <w:t>Cl.</w:t>
            </w:r>
          </w:p>
          <w:p w:rsidR="007C3947" w:rsidRPr="004B0F9F" w:rsidRDefault="007C3947" w:rsidP="007C3947">
            <w:pPr>
              <w:rPr>
                <w:rFonts w:asciiTheme="minorHAnsi" w:hAnsiTheme="minorHAnsi" w:cs="Arial"/>
                <w:bCs/>
                <w:sz w:val="24"/>
                <w:szCs w:val="24"/>
                <w:lang w:val="en-US"/>
              </w:rPr>
            </w:pPr>
            <w:r w:rsidRPr="004B0F9F">
              <w:rPr>
                <w:rFonts w:asciiTheme="minorHAnsi" w:hAnsiTheme="minorHAnsi" w:cs="Arial"/>
                <w:bCs/>
                <w:sz w:val="24"/>
                <w:lang w:val="en-US"/>
              </w:rPr>
              <w:t>E.E</w:t>
            </w:r>
          </w:p>
        </w:tc>
        <w:tc>
          <w:tcPr>
            <w:tcW w:w="995" w:type="dxa"/>
          </w:tcPr>
          <w:p w:rsidR="007C3947" w:rsidRPr="004B0F9F" w:rsidRDefault="007C3947">
            <w:pPr>
              <w:rPr>
                <w:rFonts w:asciiTheme="minorHAnsi" w:hAnsiTheme="minorHAnsi"/>
                <w:sz w:val="24"/>
                <w:szCs w:val="24"/>
              </w:rPr>
            </w:pPr>
            <w:r w:rsidRPr="004B0F9F">
              <w:rPr>
                <w:rFonts w:asciiTheme="minorHAnsi" w:hAnsiTheme="minorHAnsi" w:cs="Arial"/>
                <w:bCs/>
                <w:sz w:val="24"/>
              </w:rPr>
              <w:t>3T</w:t>
            </w:r>
          </w:p>
        </w:tc>
      </w:tr>
    </w:tbl>
    <w:p w:rsidR="000D746E" w:rsidRPr="004B0F9F" w:rsidRDefault="000D746E">
      <w:pPr>
        <w:rPr>
          <w:rFonts w:asciiTheme="minorHAnsi" w:hAnsiTheme="minorHAnsi"/>
        </w:rPr>
      </w:pPr>
    </w:p>
    <w:tbl>
      <w:tblPr>
        <w:tblStyle w:val="TableGrid"/>
        <w:tblW w:w="0" w:type="auto"/>
        <w:tblLook w:val="04A0" w:firstRow="1" w:lastRow="0" w:firstColumn="1" w:lastColumn="0" w:noHBand="0" w:noVBand="1"/>
      </w:tblPr>
      <w:tblGrid>
        <w:gridCol w:w="4814"/>
        <w:gridCol w:w="3686"/>
        <w:gridCol w:w="3302"/>
        <w:gridCol w:w="2190"/>
      </w:tblGrid>
      <w:tr w:rsidR="008D4F4C" w:rsidRPr="004B0F9F" w:rsidTr="008D4F4C">
        <w:tc>
          <w:tcPr>
            <w:tcW w:w="481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spacing w:before="60" w:after="60"/>
              <w:rPr>
                <w:rFonts w:asciiTheme="minorHAnsi" w:hAnsiTheme="minorHAnsi"/>
                <w:lang w:eastAsia="en-US"/>
              </w:rPr>
            </w:pPr>
            <w:r w:rsidRPr="004B0F9F">
              <w:rPr>
                <w:rFonts w:asciiTheme="minorHAnsi" w:eastAsia="Calibri" w:hAnsiTheme="minorHAnsi" w:cs="Calibri"/>
                <w:b/>
                <w:bCs/>
                <w:color w:val="000099"/>
                <w:sz w:val="24"/>
                <w:szCs w:val="24"/>
                <w:lang w:eastAsia="en-US"/>
              </w:rPr>
              <w:t>PROPUESTA DE MEJORA</w:t>
            </w:r>
          </w:p>
        </w:tc>
        <w:tc>
          <w:tcPr>
            <w:tcW w:w="368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Indicadores</w:t>
            </w:r>
          </w:p>
        </w:tc>
        <w:tc>
          <w:tcPr>
            <w:tcW w:w="330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Responsables</w:t>
            </w:r>
          </w:p>
        </w:tc>
        <w:tc>
          <w:tcPr>
            <w:tcW w:w="219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spacing w:before="60" w:after="60"/>
              <w:rPr>
                <w:rFonts w:asciiTheme="minorHAnsi" w:hAnsiTheme="minorHAnsi"/>
                <w:lang w:eastAsia="en-US"/>
              </w:rPr>
            </w:pPr>
            <w:r w:rsidRPr="004B0F9F">
              <w:rPr>
                <w:rFonts w:asciiTheme="minorHAnsi" w:eastAsia="Calibri" w:hAnsiTheme="minorHAnsi" w:cs="Calibri"/>
                <w:b/>
                <w:color w:val="000099"/>
                <w:szCs w:val="20"/>
                <w:lang w:eastAsia="en-US"/>
              </w:rPr>
              <w:t>Temporalización</w:t>
            </w:r>
          </w:p>
        </w:tc>
      </w:tr>
      <w:tr w:rsidR="008D4F4C" w:rsidRPr="004B0F9F" w:rsidTr="008D4F4C">
        <w:tc>
          <w:tcPr>
            <w:tcW w:w="4814" w:type="dxa"/>
            <w:tcBorders>
              <w:top w:val="single" w:sz="4" w:space="0" w:color="auto"/>
              <w:left w:val="single" w:sz="4" w:space="0" w:color="auto"/>
              <w:bottom w:val="single" w:sz="4" w:space="0" w:color="auto"/>
              <w:right w:val="single" w:sz="4" w:space="0" w:color="auto"/>
            </w:tcBorders>
            <w:hideMark/>
          </w:tcPr>
          <w:p w:rsidR="008D4F4C" w:rsidRPr="004B0F9F" w:rsidRDefault="008D4F4C" w:rsidP="008D4F4C">
            <w:pPr>
              <w:pStyle w:val="ListParagraph"/>
              <w:numPr>
                <w:ilvl w:val="0"/>
                <w:numId w:val="9"/>
              </w:numPr>
              <w:spacing w:before="60" w:after="60"/>
              <w:rPr>
                <w:rFonts w:asciiTheme="minorHAnsi" w:hAnsiTheme="minorHAnsi" w:cs="Arial"/>
                <w:b/>
                <w:bCs/>
                <w:sz w:val="24"/>
                <w:lang w:eastAsia="en-US"/>
              </w:rPr>
            </w:pPr>
            <w:r w:rsidRPr="004B0F9F">
              <w:rPr>
                <w:rFonts w:asciiTheme="minorHAnsi" w:hAnsiTheme="minorHAnsi" w:cs="Arial"/>
                <w:b/>
                <w:bCs/>
                <w:sz w:val="24"/>
                <w:lang w:eastAsia="en-US"/>
              </w:rPr>
              <w:t>Establecer proyectos colaborativos de centro como estrategias metodológicas</w:t>
            </w:r>
          </w:p>
          <w:p w:rsidR="008D4F4C" w:rsidRPr="004B0F9F" w:rsidRDefault="008D4F4C">
            <w:pPr>
              <w:spacing w:before="60" w:after="60"/>
              <w:rPr>
                <w:rFonts w:asciiTheme="minorHAnsi" w:hAnsiTheme="minorHAns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D4F4C" w:rsidRPr="004B0F9F" w:rsidRDefault="008D4F4C" w:rsidP="008D4F4C">
            <w:pPr>
              <w:spacing w:before="60" w:after="60"/>
              <w:rPr>
                <w:rFonts w:asciiTheme="minorHAnsi" w:hAnsiTheme="minorHAnsi" w:cs="Arial"/>
                <w:bCs/>
                <w:sz w:val="24"/>
                <w:lang w:eastAsia="en-US"/>
              </w:rPr>
            </w:pPr>
            <w:r w:rsidRPr="004B0F9F">
              <w:rPr>
                <w:rFonts w:asciiTheme="minorHAnsi" w:hAnsiTheme="minorHAnsi" w:cs="Arial"/>
                <w:bCs/>
                <w:sz w:val="24"/>
                <w:lang w:eastAsia="en-US"/>
              </w:rPr>
              <w:t>Elaborar tres PCC a lo largo del curso.</w:t>
            </w:r>
          </w:p>
        </w:tc>
        <w:tc>
          <w:tcPr>
            <w:tcW w:w="3302"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lang w:eastAsia="en-US"/>
              </w:rPr>
            </w:pPr>
            <w:r w:rsidRPr="004B0F9F">
              <w:rPr>
                <w:rFonts w:asciiTheme="minorHAnsi" w:hAnsiTheme="minorHAnsi" w:cs="Arial"/>
                <w:bCs/>
                <w:sz w:val="24"/>
                <w:lang w:eastAsia="en-US"/>
              </w:rPr>
              <w:t>Coordinador/as de planes y programas. Coordinadora de Ciclo. Jefa de Estudios.</w:t>
            </w:r>
          </w:p>
        </w:tc>
        <w:tc>
          <w:tcPr>
            <w:tcW w:w="2190"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lang w:eastAsia="en-US"/>
              </w:rPr>
            </w:pPr>
            <w:r w:rsidRPr="004B0F9F">
              <w:rPr>
                <w:rFonts w:asciiTheme="minorHAnsi" w:eastAsia="Calibri" w:hAnsiTheme="minorHAnsi" w:cs="Calibri"/>
                <w:sz w:val="24"/>
                <w:szCs w:val="24"/>
                <w:lang w:eastAsia="en-US"/>
              </w:rPr>
              <w:t xml:space="preserve">Trimestral </w:t>
            </w:r>
          </w:p>
        </w:tc>
      </w:tr>
      <w:tr w:rsidR="008D4F4C" w:rsidRPr="004B0F9F" w:rsidTr="008D4F4C">
        <w:tc>
          <w:tcPr>
            <w:tcW w:w="13992" w:type="dxa"/>
            <w:gridSpan w:val="4"/>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eastAsia="Calibri" w:hAnsiTheme="minorHAnsi" w:cs="Calibri"/>
                <w:b/>
                <w:bCs/>
                <w:color w:val="000099"/>
                <w:sz w:val="24"/>
                <w:szCs w:val="24"/>
                <w:lang w:eastAsia="en-US"/>
              </w:rPr>
            </w:pPr>
            <w:r w:rsidRPr="004B0F9F">
              <w:rPr>
                <w:rFonts w:asciiTheme="minorHAnsi" w:eastAsia="Calibri" w:hAnsiTheme="minorHAnsi" w:cs="Calibri"/>
                <w:b/>
                <w:bCs/>
                <w:color w:val="000099"/>
                <w:sz w:val="24"/>
                <w:szCs w:val="24"/>
                <w:lang w:eastAsia="en-US"/>
              </w:rPr>
              <w:t>Valoración de logros:</w:t>
            </w:r>
          </w:p>
          <w:p w:rsidR="008D4F4C" w:rsidRPr="004B0F9F" w:rsidRDefault="008D4F4C">
            <w:pPr>
              <w:spacing w:before="60" w:after="60"/>
              <w:rPr>
                <w:rFonts w:asciiTheme="minorHAnsi" w:hAnsiTheme="minorHAnsi"/>
                <w:lang w:eastAsia="en-US"/>
              </w:rPr>
            </w:pPr>
          </w:p>
        </w:tc>
      </w:tr>
      <w:tr w:rsidR="008D4F4C" w:rsidRPr="004B0F9F" w:rsidTr="008D4F4C">
        <w:tc>
          <w:tcPr>
            <w:tcW w:w="13992" w:type="dxa"/>
            <w:gridSpan w:val="4"/>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eastAsia="Calibri" w:hAnsiTheme="minorHAnsi" w:cs="Calibri"/>
                <w:b/>
                <w:bCs/>
                <w:color w:val="000099"/>
                <w:sz w:val="24"/>
                <w:szCs w:val="24"/>
                <w:lang w:eastAsia="en-US"/>
              </w:rPr>
            </w:pPr>
            <w:r w:rsidRPr="004B0F9F">
              <w:rPr>
                <w:rFonts w:asciiTheme="minorHAnsi" w:eastAsia="Calibri" w:hAnsiTheme="minorHAnsi" w:cs="Calibri"/>
                <w:b/>
                <w:bCs/>
                <w:color w:val="000099"/>
                <w:sz w:val="24"/>
                <w:szCs w:val="24"/>
                <w:lang w:eastAsia="en-US"/>
              </w:rPr>
              <w:t>Valoración de dificultades</w:t>
            </w:r>
          </w:p>
          <w:p w:rsidR="008D4F4C" w:rsidRPr="004B0F9F" w:rsidRDefault="008D4F4C">
            <w:pPr>
              <w:rPr>
                <w:rFonts w:asciiTheme="minorHAnsi" w:eastAsia="Calibri" w:hAnsiTheme="minorHAnsi" w:cs="Calibri"/>
                <w:b/>
                <w:bCs/>
                <w:color w:val="000099"/>
                <w:sz w:val="24"/>
                <w:szCs w:val="24"/>
                <w:lang w:eastAsia="en-US"/>
              </w:rPr>
            </w:pPr>
          </w:p>
        </w:tc>
      </w:tr>
      <w:tr w:rsidR="008D4F4C" w:rsidRPr="004B0F9F" w:rsidTr="008D4F4C">
        <w:tc>
          <w:tcPr>
            <w:tcW w:w="13992" w:type="dxa"/>
            <w:gridSpan w:val="4"/>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Medición: </w:t>
            </w:r>
            <w:r w:rsidRPr="004B0F9F">
              <w:rPr>
                <w:rFonts w:asciiTheme="minorHAnsi" w:eastAsia="Calibri" w:hAnsiTheme="minorHAnsi" w:cs="Calibri"/>
                <w:b/>
                <w:bCs/>
                <w:color w:val="000099"/>
                <w:sz w:val="19"/>
                <w:szCs w:val="19"/>
                <w:lang w:eastAsia="en-US"/>
              </w:rPr>
              <w:t>( No iniciado. En proceso. Conseguido)</w:t>
            </w:r>
          </w:p>
          <w:p w:rsidR="008D4F4C" w:rsidRPr="004B0F9F" w:rsidRDefault="008D4F4C">
            <w:pPr>
              <w:rPr>
                <w:rFonts w:asciiTheme="minorHAnsi" w:eastAsia="Calibri" w:hAnsiTheme="minorHAnsi" w:cs="Calibri"/>
                <w:b/>
                <w:bCs/>
                <w:color w:val="000099"/>
                <w:sz w:val="24"/>
                <w:szCs w:val="24"/>
                <w:lang w:eastAsia="en-US"/>
              </w:rPr>
            </w:pPr>
          </w:p>
        </w:tc>
      </w:tr>
      <w:tr w:rsidR="008D4F4C" w:rsidRPr="004B0F9F" w:rsidTr="008D4F4C">
        <w:tc>
          <w:tcPr>
            <w:tcW w:w="13992" w:type="dxa"/>
            <w:gridSpan w:val="4"/>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Conseguido: </w:t>
            </w:r>
            <w:r w:rsidRPr="004B0F9F">
              <w:rPr>
                <w:rFonts w:asciiTheme="minorHAnsi" w:eastAsia="Calibri" w:hAnsiTheme="minorHAnsi" w:cs="Calibri"/>
                <w:b/>
                <w:bCs/>
                <w:color w:val="000099"/>
                <w:sz w:val="19"/>
                <w:szCs w:val="19"/>
                <w:lang w:eastAsia="en-US"/>
              </w:rPr>
              <w:t>( Si. No. Conseguido)</w:t>
            </w:r>
          </w:p>
          <w:p w:rsidR="008D4F4C" w:rsidRPr="004B0F9F" w:rsidRDefault="008D4F4C">
            <w:pPr>
              <w:rPr>
                <w:rFonts w:asciiTheme="minorHAnsi" w:eastAsia="Calibri" w:hAnsiTheme="minorHAnsi" w:cs="Calibri"/>
                <w:b/>
                <w:bCs/>
                <w:color w:val="000099"/>
                <w:sz w:val="24"/>
                <w:szCs w:val="24"/>
                <w:lang w:eastAsia="en-US"/>
              </w:rPr>
            </w:pPr>
          </w:p>
        </w:tc>
      </w:tr>
    </w:tbl>
    <w:p w:rsidR="000D746E" w:rsidRPr="004B0F9F" w:rsidRDefault="000D746E">
      <w:pPr>
        <w:rPr>
          <w:rFonts w:asciiTheme="minorHAnsi" w:hAnsiTheme="minorHAnsi"/>
        </w:rPr>
      </w:pPr>
    </w:p>
    <w:tbl>
      <w:tblPr>
        <w:tblStyle w:val="TableGrid"/>
        <w:tblW w:w="0" w:type="auto"/>
        <w:tblLook w:val="04A0" w:firstRow="1" w:lastRow="0" w:firstColumn="1" w:lastColumn="0" w:noHBand="0" w:noVBand="1"/>
      </w:tblPr>
      <w:tblGrid>
        <w:gridCol w:w="6374"/>
        <w:gridCol w:w="4820"/>
        <w:gridCol w:w="1803"/>
        <w:gridCol w:w="995"/>
      </w:tblGrid>
      <w:tr w:rsidR="008D4F4C" w:rsidRPr="004B0F9F" w:rsidTr="008D4F4C">
        <w:tc>
          <w:tcPr>
            <w:tcW w:w="637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D4F4C" w:rsidRPr="004B0F9F" w:rsidRDefault="008D4F4C">
            <w:pPr>
              <w:rPr>
                <w:rFonts w:asciiTheme="minorHAnsi" w:hAnsiTheme="minorHAnsi"/>
                <w:sz w:val="24"/>
                <w:lang w:eastAsia="en-US"/>
              </w:rPr>
            </w:pPr>
            <w:r w:rsidRPr="004B0F9F">
              <w:rPr>
                <w:rFonts w:asciiTheme="minorHAnsi" w:eastAsia="Calibri" w:hAnsiTheme="minorHAnsi" w:cs="Calibri"/>
                <w:b/>
                <w:bCs/>
                <w:color w:val="000099"/>
                <w:sz w:val="24"/>
                <w:lang w:eastAsia="en-US"/>
              </w:rPr>
              <w:t>Actuaciones a evaluar</w:t>
            </w:r>
          </w:p>
        </w:tc>
        <w:tc>
          <w:tcPr>
            <w:tcW w:w="761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jc w:val="center"/>
              <w:rPr>
                <w:rFonts w:asciiTheme="minorHAnsi" w:hAnsiTheme="minorHAnsi"/>
                <w:sz w:val="24"/>
                <w:lang w:eastAsia="en-US"/>
              </w:rPr>
            </w:pPr>
            <w:r w:rsidRPr="004B0F9F">
              <w:rPr>
                <w:rFonts w:asciiTheme="minorHAnsi" w:eastAsia="Calibri" w:hAnsiTheme="minorHAnsi" w:cs="Calibri"/>
                <w:b/>
                <w:bCs/>
                <w:color w:val="000099"/>
                <w:sz w:val="24"/>
                <w:lang w:eastAsia="en-US"/>
              </w:rPr>
              <w:t>Evaluación</w:t>
            </w:r>
          </w:p>
        </w:tc>
      </w:tr>
      <w:tr w:rsidR="008D4F4C" w:rsidRPr="004B0F9F" w:rsidTr="008D4F4C">
        <w:tc>
          <w:tcPr>
            <w:tcW w:w="0" w:type="auto"/>
            <w:vMerge/>
            <w:tcBorders>
              <w:top w:val="single" w:sz="4" w:space="0" w:color="auto"/>
              <w:left w:val="single" w:sz="4" w:space="0" w:color="auto"/>
              <w:bottom w:val="single" w:sz="4" w:space="0" w:color="auto"/>
              <w:right w:val="single" w:sz="4" w:space="0" w:color="auto"/>
            </w:tcBorders>
            <w:vAlign w:val="center"/>
            <w:hideMark/>
          </w:tcPr>
          <w:p w:rsidR="008D4F4C" w:rsidRPr="004B0F9F" w:rsidRDefault="008D4F4C">
            <w:pPr>
              <w:rPr>
                <w:rFonts w:asciiTheme="minorHAnsi" w:hAnsiTheme="minorHAnsi"/>
                <w:sz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rPr>
                <w:rFonts w:asciiTheme="minorHAnsi" w:hAnsiTheme="minorHAnsi"/>
                <w:sz w:val="24"/>
                <w:lang w:eastAsia="en-US"/>
              </w:rPr>
            </w:pPr>
            <w:r w:rsidRPr="004B0F9F">
              <w:rPr>
                <w:rFonts w:asciiTheme="minorHAnsi" w:eastAsia="Calibri" w:hAnsiTheme="minorHAnsi" w:cs="Calibri"/>
                <w:b/>
                <w:bCs/>
                <w:color w:val="000099"/>
                <w:sz w:val="24"/>
                <w:lang w:eastAsia="en-US"/>
              </w:rPr>
              <w:t>Evidencias</w:t>
            </w:r>
          </w:p>
        </w:tc>
        <w:tc>
          <w:tcPr>
            <w:tcW w:w="180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rPr>
                <w:rFonts w:asciiTheme="minorHAnsi" w:hAnsiTheme="minorHAnsi"/>
                <w:sz w:val="24"/>
                <w:lang w:eastAsia="en-US"/>
              </w:rPr>
            </w:pPr>
            <w:r w:rsidRPr="004B0F9F">
              <w:rPr>
                <w:rFonts w:asciiTheme="minorHAnsi" w:eastAsia="Calibri" w:hAnsiTheme="minorHAnsi" w:cs="Calibri"/>
                <w:b/>
                <w:bCs/>
                <w:color w:val="000099"/>
                <w:sz w:val="24"/>
                <w:lang w:eastAsia="en-US"/>
              </w:rPr>
              <w:t>Responsables</w:t>
            </w:r>
          </w:p>
        </w:tc>
        <w:tc>
          <w:tcPr>
            <w:tcW w:w="99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D4F4C" w:rsidRPr="004B0F9F" w:rsidRDefault="008D4F4C">
            <w:pPr>
              <w:rPr>
                <w:rFonts w:asciiTheme="minorHAnsi" w:hAnsiTheme="minorHAnsi"/>
                <w:b/>
                <w:sz w:val="24"/>
                <w:lang w:eastAsia="en-US"/>
              </w:rPr>
            </w:pPr>
            <w:r w:rsidRPr="004B0F9F">
              <w:rPr>
                <w:rFonts w:asciiTheme="minorHAnsi" w:eastAsia="Calibri" w:hAnsiTheme="minorHAnsi" w:cs="Calibri"/>
                <w:b/>
                <w:bCs/>
                <w:color w:val="000099"/>
                <w:sz w:val="24"/>
                <w:lang w:eastAsia="en-US"/>
              </w:rPr>
              <w:t>Tempor</w:t>
            </w:r>
            <w:r w:rsidRPr="004B0F9F">
              <w:rPr>
                <w:rFonts w:asciiTheme="minorHAnsi" w:hAnsiTheme="minorHAnsi"/>
                <w:b/>
                <w:sz w:val="24"/>
                <w:lang w:eastAsia="en-US"/>
              </w:rPr>
              <w:t xml:space="preserve"> </w:t>
            </w:r>
          </w:p>
        </w:tc>
      </w:tr>
      <w:tr w:rsidR="008D4F4C" w:rsidRPr="004B0F9F" w:rsidTr="008D4F4C">
        <w:tc>
          <w:tcPr>
            <w:tcW w:w="6374" w:type="dxa"/>
            <w:tcBorders>
              <w:top w:val="single" w:sz="4" w:space="0" w:color="auto"/>
              <w:left w:val="single" w:sz="4" w:space="0" w:color="auto"/>
              <w:bottom w:val="single" w:sz="4" w:space="0" w:color="auto"/>
              <w:right w:val="single" w:sz="4" w:space="0" w:color="auto"/>
            </w:tcBorders>
            <w:hideMark/>
          </w:tcPr>
          <w:p w:rsidR="008D4F4C" w:rsidRPr="004B0F9F" w:rsidRDefault="008D4F4C">
            <w:pPr>
              <w:rPr>
                <w:rFonts w:asciiTheme="minorHAnsi" w:hAnsiTheme="minorHAnsi" w:cs="Arial"/>
                <w:bCs/>
                <w:sz w:val="24"/>
                <w:lang w:eastAsia="en-US"/>
              </w:rPr>
            </w:pPr>
            <w:r w:rsidRPr="004B0F9F">
              <w:rPr>
                <w:rFonts w:asciiTheme="minorHAnsi" w:hAnsiTheme="minorHAnsi" w:cs="Arial"/>
                <w:bCs/>
                <w:sz w:val="24"/>
                <w:lang w:eastAsia="en-US"/>
              </w:rPr>
              <w:t xml:space="preserve">Coordinación entre las personas responsables de planes y programas y la coordinadora de ciclo para concretar </w:t>
            </w:r>
            <w:r w:rsidR="003B6639" w:rsidRPr="004B0F9F">
              <w:rPr>
                <w:rFonts w:asciiTheme="minorHAnsi" w:hAnsiTheme="minorHAnsi" w:cs="Arial"/>
                <w:bCs/>
                <w:sz w:val="24"/>
                <w:lang w:eastAsia="en-US"/>
              </w:rPr>
              <w:t>temática y temporalización PCC.</w:t>
            </w:r>
          </w:p>
        </w:tc>
        <w:tc>
          <w:tcPr>
            <w:tcW w:w="4820" w:type="dxa"/>
            <w:tcBorders>
              <w:top w:val="single" w:sz="4" w:space="0" w:color="auto"/>
              <w:left w:val="single" w:sz="4" w:space="0" w:color="auto"/>
              <w:bottom w:val="single" w:sz="4" w:space="0" w:color="auto"/>
              <w:right w:val="single" w:sz="4" w:space="0" w:color="auto"/>
            </w:tcBorders>
          </w:tcPr>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Diseño de una</w:t>
            </w:r>
            <w:r w:rsidR="003B6639" w:rsidRPr="004B0F9F">
              <w:rPr>
                <w:rFonts w:asciiTheme="minorHAnsi" w:hAnsiTheme="minorHAnsi"/>
                <w:sz w:val="24"/>
                <w:szCs w:val="24"/>
                <w:lang w:eastAsia="en-US"/>
              </w:rPr>
              <w:t xml:space="preserve"> propuesta de planificación PCC</w:t>
            </w:r>
          </w:p>
        </w:tc>
        <w:tc>
          <w:tcPr>
            <w:tcW w:w="1803" w:type="dxa"/>
            <w:tcBorders>
              <w:top w:val="single" w:sz="4" w:space="0" w:color="auto"/>
              <w:left w:val="single" w:sz="4" w:space="0" w:color="auto"/>
              <w:bottom w:val="single" w:sz="4" w:space="0" w:color="auto"/>
              <w:right w:val="single" w:sz="4" w:space="0" w:color="auto"/>
            </w:tcBorders>
          </w:tcPr>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Cl.</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E.E</w:t>
            </w:r>
            <w:r w:rsidRPr="004B0F9F">
              <w:rPr>
                <w:rFonts w:asciiTheme="minorHAnsi" w:hAnsiTheme="minorHAnsi"/>
                <w:sz w:val="24"/>
                <w:szCs w:val="24"/>
                <w:lang w:eastAsia="en-US"/>
              </w:rPr>
              <w:tab/>
            </w:r>
          </w:p>
        </w:tc>
        <w:tc>
          <w:tcPr>
            <w:tcW w:w="995" w:type="dxa"/>
            <w:tcBorders>
              <w:top w:val="single" w:sz="4" w:space="0" w:color="auto"/>
              <w:left w:val="single" w:sz="4" w:space="0" w:color="auto"/>
              <w:bottom w:val="single" w:sz="4" w:space="0" w:color="auto"/>
              <w:right w:val="single" w:sz="4" w:space="0" w:color="auto"/>
            </w:tcBorders>
          </w:tcPr>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1T</w:t>
            </w:r>
          </w:p>
          <w:p w:rsidR="008D4F4C" w:rsidRPr="004B0F9F" w:rsidRDefault="008D4F4C">
            <w:pPr>
              <w:rPr>
                <w:rFonts w:asciiTheme="minorHAnsi" w:hAnsiTheme="minorHAnsi"/>
                <w:sz w:val="24"/>
                <w:szCs w:val="24"/>
                <w:lang w:eastAsia="en-US"/>
              </w:rPr>
            </w:pPr>
          </w:p>
        </w:tc>
      </w:tr>
      <w:tr w:rsidR="008D4F4C" w:rsidRPr="004B0F9F" w:rsidTr="008D4F4C">
        <w:tc>
          <w:tcPr>
            <w:tcW w:w="6374" w:type="dxa"/>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hAnsiTheme="minorHAnsi" w:cs="Arial"/>
                <w:bCs/>
                <w:sz w:val="24"/>
                <w:lang w:eastAsia="en-US"/>
              </w:rPr>
            </w:pPr>
            <w:r w:rsidRPr="004B0F9F">
              <w:rPr>
                <w:rFonts w:asciiTheme="minorHAnsi" w:hAnsiTheme="minorHAnsi" w:cs="Arial"/>
                <w:bCs/>
                <w:sz w:val="24"/>
                <w:lang w:eastAsia="en-US"/>
              </w:rPr>
              <w:t>Presentación al Claustro de propuesta de PCC</w:t>
            </w:r>
          </w:p>
        </w:tc>
        <w:tc>
          <w:tcPr>
            <w:tcW w:w="4820" w:type="dxa"/>
            <w:tcBorders>
              <w:top w:val="single" w:sz="4" w:space="0" w:color="auto"/>
              <w:left w:val="single" w:sz="4" w:space="0" w:color="auto"/>
              <w:bottom w:val="single" w:sz="4" w:space="0" w:color="auto"/>
              <w:right w:val="single" w:sz="4" w:space="0" w:color="auto"/>
            </w:tcBorders>
          </w:tcPr>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 xml:space="preserve">Existencia de un PCC </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Acta de Claustro</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Acta de E. de Ciclo.</w:t>
            </w:r>
          </w:p>
        </w:tc>
        <w:tc>
          <w:tcPr>
            <w:tcW w:w="1803" w:type="dxa"/>
            <w:tcBorders>
              <w:top w:val="single" w:sz="4" w:space="0" w:color="auto"/>
              <w:left w:val="single" w:sz="4" w:space="0" w:color="auto"/>
              <w:bottom w:val="single" w:sz="4" w:space="0" w:color="auto"/>
              <w:right w:val="single" w:sz="4" w:space="0" w:color="auto"/>
            </w:tcBorders>
          </w:tcPr>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E. D.</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Cl.</w:t>
            </w:r>
          </w:p>
        </w:tc>
        <w:tc>
          <w:tcPr>
            <w:tcW w:w="995" w:type="dxa"/>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hAnsiTheme="minorHAnsi"/>
                <w:sz w:val="24"/>
                <w:szCs w:val="24"/>
                <w:lang w:eastAsia="en-US"/>
              </w:rPr>
            </w:pPr>
            <w:r w:rsidRPr="004B0F9F">
              <w:rPr>
                <w:rFonts w:asciiTheme="minorHAnsi" w:hAnsiTheme="minorHAnsi"/>
                <w:sz w:val="24"/>
                <w:szCs w:val="24"/>
                <w:lang w:eastAsia="en-US"/>
              </w:rPr>
              <w:t>1T</w:t>
            </w:r>
          </w:p>
        </w:tc>
      </w:tr>
      <w:tr w:rsidR="008D4F4C" w:rsidRPr="004B0F9F" w:rsidTr="008D4F4C">
        <w:tc>
          <w:tcPr>
            <w:tcW w:w="6374" w:type="dxa"/>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hAnsiTheme="minorHAnsi"/>
                <w:sz w:val="24"/>
                <w:szCs w:val="24"/>
                <w:lang w:eastAsia="en-US"/>
              </w:rPr>
            </w:pPr>
            <w:r w:rsidRPr="004B0F9F">
              <w:rPr>
                <w:rFonts w:asciiTheme="minorHAnsi" w:hAnsiTheme="minorHAnsi" w:cs="Arial"/>
                <w:bCs/>
                <w:sz w:val="24"/>
                <w:lang w:eastAsia="en-US"/>
              </w:rPr>
              <w:t>Elaboración  y desarrollo de  PCC trimestrales</w:t>
            </w:r>
          </w:p>
        </w:tc>
        <w:tc>
          <w:tcPr>
            <w:tcW w:w="4820" w:type="dxa"/>
            <w:tcBorders>
              <w:top w:val="single" w:sz="4" w:space="0" w:color="auto"/>
              <w:left w:val="single" w:sz="4" w:space="0" w:color="auto"/>
              <w:bottom w:val="single" w:sz="4" w:space="0" w:color="auto"/>
              <w:right w:val="single" w:sz="4" w:space="0" w:color="auto"/>
            </w:tcBorders>
          </w:tcPr>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PCC.</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Actas de ciclo.</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Producciones de los PCC</w:t>
            </w:r>
          </w:p>
        </w:tc>
        <w:tc>
          <w:tcPr>
            <w:tcW w:w="1803" w:type="dxa"/>
            <w:tcBorders>
              <w:top w:val="single" w:sz="4" w:space="0" w:color="auto"/>
              <w:left w:val="single" w:sz="4" w:space="0" w:color="auto"/>
              <w:bottom w:val="single" w:sz="4" w:space="0" w:color="auto"/>
              <w:right w:val="single" w:sz="4" w:space="0" w:color="auto"/>
            </w:tcBorders>
          </w:tcPr>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E.D</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Cl.</w:t>
            </w:r>
          </w:p>
          <w:p w:rsidR="008D4F4C" w:rsidRPr="004B0F9F" w:rsidRDefault="008D4F4C" w:rsidP="008D4F4C">
            <w:pPr>
              <w:rPr>
                <w:rFonts w:asciiTheme="minorHAnsi" w:hAnsiTheme="minorHAnsi"/>
                <w:sz w:val="24"/>
                <w:szCs w:val="24"/>
                <w:lang w:eastAsia="en-US"/>
              </w:rPr>
            </w:pPr>
            <w:r w:rsidRPr="004B0F9F">
              <w:rPr>
                <w:rFonts w:asciiTheme="minorHAnsi" w:hAnsiTheme="minorHAnsi"/>
                <w:sz w:val="24"/>
                <w:szCs w:val="24"/>
                <w:lang w:eastAsia="en-US"/>
              </w:rPr>
              <w:t>E.E</w:t>
            </w:r>
          </w:p>
        </w:tc>
        <w:tc>
          <w:tcPr>
            <w:tcW w:w="995" w:type="dxa"/>
            <w:tcBorders>
              <w:top w:val="single" w:sz="4" w:space="0" w:color="auto"/>
              <w:left w:val="single" w:sz="4" w:space="0" w:color="auto"/>
              <w:bottom w:val="single" w:sz="4" w:space="0" w:color="auto"/>
              <w:right w:val="single" w:sz="4" w:space="0" w:color="auto"/>
            </w:tcBorders>
          </w:tcPr>
          <w:p w:rsidR="008D4F4C" w:rsidRPr="004B0F9F" w:rsidRDefault="008D4F4C">
            <w:pPr>
              <w:rPr>
                <w:rFonts w:asciiTheme="minorHAnsi" w:hAnsiTheme="minorHAnsi"/>
                <w:sz w:val="24"/>
                <w:szCs w:val="24"/>
                <w:lang w:eastAsia="en-US"/>
              </w:rPr>
            </w:pPr>
            <w:r w:rsidRPr="004B0F9F">
              <w:rPr>
                <w:rFonts w:asciiTheme="minorHAnsi" w:hAnsiTheme="minorHAnsi"/>
                <w:sz w:val="24"/>
                <w:szCs w:val="24"/>
                <w:lang w:eastAsia="en-US"/>
              </w:rPr>
              <w:t>Trim</w:t>
            </w:r>
          </w:p>
        </w:tc>
      </w:tr>
    </w:tbl>
    <w:p w:rsidR="008D4F4C" w:rsidRPr="004B0F9F" w:rsidRDefault="008D4F4C">
      <w:pPr>
        <w:rPr>
          <w:rFonts w:asciiTheme="minorHAnsi" w:hAnsiTheme="minorHAnsi"/>
        </w:rPr>
      </w:pPr>
    </w:p>
    <w:p w:rsidR="000D746E" w:rsidRPr="004B0F9F" w:rsidRDefault="000D746E">
      <w:pPr>
        <w:rPr>
          <w:rFonts w:asciiTheme="minorHAnsi" w:hAnsiTheme="minorHAnsi"/>
        </w:rPr>
      </w:pPr>
    </w:p>
    <w:p w:rsidR="0099386A" w:rsidRPr="004B0F9F" w:rsidRDefault="0099386A">
      <w:pPr>
        <w:rPr>
          <w:rFonts w:asciiTheme="minorHAnsi" w:hAnsiTheme="minorHAnsi"/>
        </w:rPr>
      </w:pPr>
    </w:p>
    <w:p w:rsidR="003B6639" w:rsidRPr="004B0F9F" w:rsidRDefault="003B6639">
      <w:pPr>
        <w:rPr>
          <w:rFonts w:asciiTheme="minorHAnsi" w:hAnsiTheme="minorHAnsi"/>
        </w:rPr>
      </w:pPr>
    </w:p>
    <w:p w:rsidR="003B6639" w:rsidRPr="004B0F9F" w:rsidRDefault="003B6639">
      <w:pPr>
        <w:rPr>
          <w:rFonts w:asciiTheme="minorHAnsi" w:hAnsiTheme="minorHAnsi"/>
        </w:rPr>
      </w:pPr>
    </w:p>
    <w:p w:rsidR="003B6639" w:rsidRPr="004B0F9F" w:rsidRDefault="003B6639">
      <w:pPr>
        <w:rPr>
          <w:rFonts w:asciiTheme="minorHAnsi" w:hAnsiTheme="minorHAnsi"/>
        </w:rPr>
      </w:pPr>
    </w:p>
    <w:p w:rsidR="003B6639" w:rsidRPr="004B0F9F" w:rsidRDefault="003B6639">
      <w:pPr>
        <w:rPr>
          <w:rFonts w:asciiTheme="minorHAnsi" w:hAnsiTheme="minorHAnsi"/>
        </w:rPr>
      </w:pPr>
    </w:p>
    <w:tbl>
      <w:tblPr>
        <w:tblStyle w:val="TableGrid"/>
        <w:tblW w:w="0" w:type="auto"/>
        <w:tblLook w:val="04A0" w:firstRow="1" w:lastRow="0" w:firstColumn="1" w:lastColumn="0" w:noHBand="0" w:noVBand="1"/>
      </w:tblPr>
      <w:tblGrid>
        <w:gridCol w:w="1151"/>
        <w:gridCol w:w="2529"/>
        <w:gridCol w:w="3437"/>
        <w:gridCol w:w="3438"/>
        <w:gridCol w:w="3437"/>
      </w:tblGrid>
      <w:tr w:rsidR="008D4F4C" w:rsidRPr="004B0F9F" w:rsidTr="008D4F4C">
        <w:tc>
          <w:tcPr>
            <w:tcW w:w="1151" w:type="dxa"/>
            <w:tcBorders>
              <w:top w:val="single" w:sz="4" w:space="0" w:color="auto"/>
              <w:left w:val="single" w:sz="4" w:space="0" w:color="auto"/>
              <w:bottom w:val="single" w:sz="4" w:space="0" w:color="auto"/>
              <w:right w:val="single" w:sz="4" w:space="0" w:color="auto"/>
            </w:tcBorders>
            <w:vAlign w:val="bottom"/>
            <w:hideMark/>
          </w:tcPr>
          <w:p w:rsidR="008D4F4C" w:rsidRPr="004B0F9F" w:rsidRDefault="008D4F4C">
            <w:pPr>
              <w:spacing w:line="233" w:lineRule="exact"/>
              <w:ind w:left="360"/>
              <w:rPr>
                <w:rFonts w:asciiTheme="minorHAnsi" w:hAnsiTheme="minorHAnsi"/>
                <w:szCs w:val="20"/>
                <w:lang w:eastAsia="en-US"/>
              </w:rPr>
            </w:pPr>
            <w:r w:rsidRPr="004B0F9F">
              <w:rPr>
                <w:rFonts w:asciiTheme="minorHAnsi" w:eastAsia="Calibri" w:hAnsiTheme="minorHAnsi" w:cs="Calibri"/>
                <w:b/>
                <w:bCs/>
                <w:szCs w:val="20"/>
                <w:lang w:eastAsia="en-US"/>
              </w:rPr>
              <w:t>Factor</w:t>
            </w:r>
          </w:p>
        </w:tc>
        <w:tc>
          <w:tcPr>
            <w:tcW w:w="2529" w:type="dxa"/>
            <w:tcBorders>
              <w:top w:val="single" w:sz="4" w:space="0" w:color="auto"/>
              <w:left w:val="single" w:sz="4" w:space="0" w:color="auto"/>
              <w:bottom w:val="single" w:sz="4" w:space="0" w:color="auto"/>
              <w:right w:val="single" w:sz="4" w:space="0" w:color="auto"/>
            </w:tcBorders>
            <w:vAlign w:val="bottom"/>
            <w:hideMark/>
          </w:tcPr>
          <w:p w:rsidR="008D4F4C" w:rsidRPr="004B0F9F" w:rsidRDefault="008D4F4C">
            <w:pPr>
              <w:spacing w:line="233" w:lineRule="exact"/>
              <w:ind w:left="40"/>
              <w:rPr>
                <w:rFonts w:asciiTheme="minorHAnsi" w:hAnsiTheme="minorHAnsi"/>
                <w:szCs w:val="20"/>
                <w:lang w:eastAsia="en-US"/>
              </w:rPr>
            </w:pPr>
            <w:r w:rsidRPr="004B0F9F">
              <w:rPr>
                <w:rFonts w:asciiTheme="minorHAnsi" w:eastAsia="Calibri" w:hAnsiTheme="minorHAnsi" w:cs="Calibri"/>
                <w:b/>
                <w:bCs/>
                <w:szCs w:val="20"/>
                <w:lang w:eastAsia="en-US"/>
              </w:rPr>
              <w:t>Conseguido/En proceso</w:t>
            </w:r>
          </w:p>
        </w:tc>
        <w:tc>
          <w:tcPr>
            <w:tcW w:w="3437" w:type="dxa"/>
            <w:tcBorders>
              <w:top w:val="single" w:sz="4" w:space="0" w:color="auto"/>
              <w:left w:val="single" w:sz="4" w:space="0" w:color="auto"/>
              <w:bottom w:val="single" w:sz="4" w:space="0" w:color="auto"/>
              <w:right w:val="single" w:sz="4" w:space="0" w:color="auto"/>
            </w:tcBorders>
            <w:vAlign w:val="bottom"/>
            <w:hideMark/>
          </w:tcPr>
          <w:p w:rsidR="008D4F4C" w:rsidRPr="004B0F9F" w:rsidRDefault="008D4F4C">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Evidencias</w:t>
            </w:r>
          </w:p>
        </w:tc>
        <w:tc>
          <w:tcPr>
            <w:tcW w:w="3438" w:type="dxa"/>
            <w:tcBorders>
              <w:top w:val="single" w:sz="4" w:space="0" w:color="auto"/>
              <w:left w:val="single" w:sz="4" w:space="0" w:color="auto"/>
              <w:bottom w:val="single" w:sz="4" w:space="0" w:color="auto"/>
              <w:right w:val="single" w:sz="4" w:space="0" w:color="auto"/>
            </w:tcBorders>
            <w:vAlign w:val="bottom"/>
            <w:hideMark/>
          </w:tcPr>
          <w:p w:rsidR="008D4F4C" w:rsidRPr="004B0F9F" w:rsidRDefault="008D4F4C">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Dificultades</w:t>
            </w:r>
          </w:p>
        </w:tc>
        <w:tc>
          <w:tcPr>
            <w:tcW w:w="3437" w:type="dxa"/>
            <w:tcBorders>
              <w:top w:val="single" w:sz="4" w:space="0" w:color="auto"/>
              <w:left w:val="single" w:sz="4" w:space="0" w:color="auto"/>
              <w:bottom w:val="single" w:sz="4" w:space="0" w:color="auto"/>
              <w:right w:val="single" w:sz="4" w:space="0" w:color="auto"/>
            </w:tcBorders>
            <w:vAlign w:val="bottom"/>
            <w:hideMark/>
          </w:tcPr>
          <w:p w:rsidR="008D4F4C" w:rsidRPr="004B0F9F" w:rsidRDefault="008D4F4C">
            <w:pPr>
              <w:spacing w:line="233" w:lineRule="exact"/>
              <w:ind w:left="600"/>
              <w:rPr>
                <w:rFonts w:asciiTheme="minorHAnsi" w:hAnsiTheme="minorHAnsi"/>
                <w:szCs w:val="20"/>
                <w:lang w:eastAsia="en-US"/>
              </w:rPr>
            </w:pPr>
            <w:r w:rsidRPr="004B0F9F">
              <w:rPr>
                <w:rFonts w:asciiTheme="minorHAnsi" w:eastAsia="Calibri" w:hAnsiTheme="minorHAnsi" w:cs="Calibri"/>
                <w:b/>
                <w:bCs/>
                <w:szCs w:val="20"/>
                <w:lang w:eastAsia="en-US"/>
              </w:rPr>
              <w:t>Propuestas de mejoras</w:t>
            </w:r>
          </w:p>
        </w:tc>
      </w:tr>
      <w:tr w:rsidR="008D4F4C" w:rsidRPr="004B0F9F" w:rsidTr="00603012">
        <w:tc>
          <w:tcPr>
            <w:tcW w:w="13992"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D4F4C" w:rsidRPr="004B0F9F" w:rsidRDefault="00603012">
            <w:pPr>
              <w:spacing w:line="235" w:lineRule="auto"/>
              <w:rPr>
                <w:rFonts w:asciiTheme="minorHAnsi" w:hAnsiTheme="minorHAnsi"/>
                <w:b/>
                <w:sz w:val="28"/>
                <w:szCs w:val="20"/>
                <w:lang w:eastAsia="en-US"/>
              </w:rPr>
            </w:pPr>
            <w:r w:rsidRPr="004B0F9F">
              <w:rPr>
                <w:rFonts w:asciiTheme="minorHAnsi" w:hAnsiTheme="minorHAnsi"/>
                <w:b/>
                <w:sz w:val="28"/>
                <w:szCs w:val="20"/>
                <w:lang w:eastAsia="en-US"/>
              </w:rPr>
              <w:t>3. La evaluación de los resultados escolares y la adopción de medidas de mejora adaptadas a las necesidades de aprendizaje del alumnado</w:t>
            </w:r>
          </w:p>
        </w:tc>
      </w:tr>
      <w:tr w:rsidR="008D4F4C" w:rsidRPr="004B0F9F" w:rsidTr="00603012">
        <w:tc>
          <w:tcPr>
            <w:tcW w:w="1399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8D4F4C" w:rsidRPr="004B0F9F" w:rsidRDefault="00603012">
            <w:pPr>
              <w:spacing w:line="220" w:lineRule="auto"/>
              <w:ind w:right="160"/>
              <w:rPr>
                <w:rFonts w:asciiTheme="minorHAnsi" w:hAnsiTheme="minorHAnsi"/>
                <w:b/>
                <w:sz w:val="24"/>
                <w:szCs w:val="20"/>
                <w:lang w:eastAsia="en-US"/>
              </w:rPr>
            </w:pPr>
            <w:r w:rsidRPr="004B0F9F">
              <w:rPr>
                <w:rFonts w:asciiTheme="minorHAnsi" w:hAnsiTheme="minorHAnsi"/>
                <w:b/>
                <w:sz w:val="24"/>
                <w:szCs w:val="20"/>
                <w:lang w:eastAsia="en-US"/>
              </w:rPr>
              <w:t>3.1 Procedimientos y criterios de evaluación, promoción y titulación</w:t>
            </w:r>
            <w:r w:rsidRPr="004B0F9F">
              <w:rPr>
                <w:rFonts w:asciiTheme="minorHAnsi" w:hAnsiTheme="minorHAnsi"/>
                <w:b/>
                <w:sz w:val="24"/>
                <w:szCs w:val="20"/>
                <w:lang w:eastAsia="en-US"/>
              </w:rPr>
              <w:tab/>
            </w:r>
          </w:p>
        </w:tc>
      </w:tr>
      <w:tr w:rsidR="008D4F4C" w:rsidRPr="004B0F9F" w:rsidTr="008D4F4C">
        <w:tc>
          <w:tcPr>
            <w:tcW w:w="1151"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b/>
                <w:lang w:eastAsia="en-US"/>
              </w:rPr>
            </w:pPr>
            <w:r w:rsidRPr="004B0F9F">
              <w:rPr>
                <w:rFonts w:asciiTheme="minorHAnsi" w:hAnsiTheme="minorHAnsi"/>
                <w:b/>
                <w:lang w:eastAsia="en-US"/>
              </w:rPr>
              <w:t>a)</w:t>
            </w:r>
          </w:p>
        </w:tc>
        <w:tc>
          <w:tcPr>
            <w:tcW w:w="2529"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r>
      <w:tr w:rsidR="008D4F4C" w:rsidRPr="004B0F9F" w:rsidTr="008D4F4C">
        <w:tc>
          <w:tcPr>
            <w:tcW w:w="1151"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b/>
                <w:lang w:eastAsia="en-US"/>
              </w:rPr>
            </w:pPr>
            <w:r w:rsidRPr="004B0F9F">
              <w:rPr>
                <w:rFonts w:asciiTheme="minorHAnsi" w:hAnsiTheme="minorHAnsi"/>
                <w:b/>
                <w:lang w:eastAsia="en-US"/>
              </w:rPr>
              <w:t>b)</w:t>
            </w:r>
          </w:p>
        </w:tc>
        <w:tc>
          <w:tcPr>
            <w:tcW w:w="2529"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r>
      <w:tr w:rsidR="008D4F4C" w:rsidRPr="004B0F9F" w:rsidTr="008D4F4C">
        <w:tc>
          <w:tcPr>
            <w:tcW w:w="1151"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b/>
                <w:lang w:eastAsia="en-US"/>
              </w:rPr>
            </w:pPr>
            <w:r w:rsidRPr="004B0F9F">
              <w:rPr>
                <w:rFonts w:asciiTheme="minorHAnsi" w:hAnsiTheme="minorHAnsi"/>
                <w:b/>
                <w:lang w:eastAsia="en-US"/>
              </w:rPr>
              <w:t>c)</w:t>
            </w:r>
          </w:p>
        </w:tc>
        <w:tc>
          <w:tcPr>
            <w:tcW w:w="2529"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r>
      <w:tr w:rsidR="008D4F4C" w:rsidRPr="004B0F9F" w:rsidTr="008D4F4C">
        <w:tc>
          <w:tcPr>
            <w:tcW w:w="1151"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b/>
                <w:lang w:eastAsia="en-US"/>
              </w:rPr>
            </w:pPr>
            <w:r w:rsidRPr="004B0F9F">
              <w:rPr>
                <w:rFonts w:asciiTheme="minorHAnsi" w:hAnsiTheme="minorHAnsi"/>
                <w:b/>
                <w:lang w:eastAsia="en-US"/>
              </w:rPr>
              <w:t>d)</w:t>
            </w:r>
          </w:p>
        </w:tc>
        <w:tc>
          <w:tcPr>
            <w:tcW w:w="2529"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r>
      <w:tr w:rsidR="008D4F4C" w:rsidRPr="004B0F9F" w:rsidTr="008D4F4C">
        <w:tc>
          <w:tcPr>
            <w:tcW w:w="1151"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b/>
                <w:lang w:eastAsia="en-US"/>
              </w:rPr>
            </w:pPr>
            <w:r w:rsidRPr="004B0F9F">
              <w:rPr>
                <w:rFonts w:asciiTheme="minorHAnsi" w:hAnsiTheme="minorHAnsi"/>
                <w:b/>
                <w:lang w:eastAsia="en-US"/>
              </w:rPr>
              <w:t>e)</w:t>
            </w:r>
          </w:p>
        </w:tc>
        <w:tc>
          <w:tcPr>
            <w:tcW w:w="2529"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r>
      <w:tr w:rsidR="008D4F4C" w:rsidRPr="004B0F9F" w:rsidTr="008D4F4C">
        <w:tc>
          <w:tcPr>
            <w:tcW w:w="1151"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b/>
                <w:lang w:eastAsia="en-US"/>
              </w:rPr>
            </w:pPr>
            <w:r w:rsidRPr="004B0F9F">
              <w:rPr>
                <w:rFonts w:asciiTheme="minorHAnsi" w:hAnsiTheme="minorHAnsi"/>
                <w:b/>
                <w:lang w:eastAsia="en-US"/>
              </w:rPr>
              <w:t>f)</w:t>
            </w:r>
          </w:p>
        </w:tc>
        <w:tc>
          <w:tcPr>
            <w:tcW w:w="2529"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r>
      <w:tr w:rsidR="008D4F4C" w:rsidRPr="004B0F9F" w:rsidTr="008D4F4C">
        <w:tc>
          <w:tcPr>
            <w:tcW w:w="1151" w:type="dxa"/>
            <w:tcBorders>
              <w:top w:val="single" w:sz="4" w:space="0" w:color="auto"/>
              <w:left w:val="single" w:sz="4" w:space="0" w:color="auto"/>
              <w:bottom w:val="single" w:sz="4" w:space="0" w:color="auto"/>
              <w:right w:val="single" w:sz="4" w:space="0" w:color="auto"/>
            </w:tcBorders>
            <w:hideMark/>
          </w:tcPr>
          <w:p w:rsidR="008D4F4C" w:rsidRPr="004B0F9F" w:rsidRDefault="008D4F4C">
            <w:pPr>
              <w:spacing w:before="60" w:after="60"/>
              <w:rPr>
                <w:rFonts w:asciiTheme="minorHAnsi" w:hAnsiTheme="minorHAnsi"/>
                <w:b/>
                <w:lang w:eastAsia="en-US"/>
              </w:rPr>
            </w:pPr>
            <w:r w:rsidRPr="004B0F9F">
              <w:rPr>
                <w:rFonts w:asciiTheme="minorHAnsi" w:hAnsiTheme="minorHAnsi"/>
                <w:b/>
                <w:lang w:eastAsia="en-US"/>
              </w:rPr>
              <w:t>g)</w:t>
            </w:r>
          </w:p>
        </w:tc>
        <w:tc>
          <w:tcPr>
            <w:tcW w:w="2529"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8D4F4C" w:rsidRPr="004B0F9F" w:rsidRDefault="008D4F4C">
            <w:pPr>
              <w:spacing w:before="60" w:after="60"/>
              <w:rPr>
                <w:rFonts w:asciiTheme="minorHAnsi" w:hAnsiTheme="minorHAnsi"/>
                <w:lang w:eastAsia="en-US"/>
              </w:rPr>
            </w:pPr>
          </w:p>
        </w:tc>
      </w:tr>
      <w:tr w:rsidR="00603012" w:rsidRPr="004B0F9F" w:rsidTr="008D4F4C">
        <w:tc>
          <w:tcPr>
            <w:tcW w:w="1151"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b/>
                <w:lang w:eastAsia="en-US"/>
              </w:rPr>
            </w:pPr>
            <w:r w:rsidRPr="004B0F9F">
              <w:rPr>
                <w:rFonts w:asciiTheme="minorHAnsi" w:hAnsiTheme="minorHAnsi"/>
                <w:b/>
                <w:lang w:eastAsia="en-US"/>
              </w:rPr>
              <w:t>h)</w:t>
            </w:r>
          </w:p>
        </w:tc>
        <w:tc>
          <w:tcPr>
            <w:tcW w:w="2529"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r>
      <w:tr w:rsidR="00603012" w:rsidRPr="004B0F9F" w:rsidTr="008D4F4C">
        <w:tc>
          <w:tcPr>
            <w:tcW w:w="1151"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b/>
                <w:lang w:eastAsia="en-US"/>
              </w:rPr>
            </w:pPr>
            <w:r w:rsidRPr="004B0F9F">
              <w:rPr>
                <w:rFonts w:asciiTheme="minorHAnsi" w:hAnsiTheme="minorHAnsi"/>
                <w:b/>
                <w:lang w:eastAsia="en-US"/>
              </w:rPr>
              <w:t>i)</w:t>
            </w:r>
          </w:p>
        </w:tc>
        <w:tc>
          <w:tcPr>
            <w:tcW w:w="2529"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603012" w:rsidRPr="004B0F9F" w:rsidRDefault="00603012">
            <w:pPr>
              <w:spacing w:before="60" w:after="60"/>
              <w:rPr>
                <w:rFonts w:asciiTheme="minorHAnsi" w:hAnsiTheme="minorHAnsi"/>
                <w:lang w:eastAsia="en-US"/>
              </w:rPr>
            </w:pPr>
          </w:p>
        </w:tc>
      </w:tr>
    </w:tbl>
    <w:p w:rsidR="008D4F4C" w:rsidRPr="004B0F9F" w:rsidRDefault="008D4F4C">
      <w:pPr>
        <w:rPr>
          <w:rFonts w:asciiTheme="minorHAnsi" w:hAnsiTheme="minorHAnsi"/>
        </w:rPr>
      </w:pPr>
    </w:p>
    <w:p w:rsidR="00603012" w:rsidRPr="004B0F9F" w:rsidRDefault="00603012" w:rsidP="00603012">
      <w:pPr>
        <w:tabs>
          <w:tab w:val="left" w:pos="700"/>
        </w:tabs>
        <w:spacing w:line="232" w:lineRule="auto"/>
        <w:ind w:left="720" w:hanging="359"/>
        <w:rPr>
          <w:rFonts w:asciiTheme="minorHAnsi" w:hAnsiTheme="minorHAnsi"/>
          <w:sz w:val="20"/>
          <w:szCs w:val="20"/>
        </w:rPr>
      </w:pPr>
      <w:r w:rsidRPr="004B0F9F">
        <w:rPr>
          <w:rFonts w:asciiTheme="minorHAnsi" w:eastAsia="Calibri" w:hAnsiTheme="minorHAnsi" w:cs="Calibri"/>
          <w:sz w:val="20"/>
          <w:szCs w:val="20"/>
        </w:rPr>
        <w:t>a)</w:t>
      </w:r>
      <w:r w:rsidRPr="004B0F9F">
        <w:rPr>
          <w:rFonts w:asciiTheme="minorHAnsi" w:hAnsiTheme="minorHAnsi"/>
          <w:sz w:val="20"/>
          <w:szCs w:val="20"/>
        </w:rPr>
        <w:tab/>
      </w:r>
      <w:r w:rsidRPr="004B0F9F">
        <w:rPr>
          <w:rFonts w:asciiTheme="minorHAnsi" w:eastAsia="Calibri" w:hAnsiTheme="minorHAnsi" w:cs="Calibri"/>
          <w:sz w:val="20"/>
          <w:szCs w:val="20"/>
        </w:rPr>
        <w:t>Procedimientos y criterios de evaluación y promoción del alumnado, y en su caso, los de titulación, de acuerdo con los Reales Decretos y Decretos que regulan la ordenación y las enseñanzas obligatorias en Andalucía, y las Órdenes de Evaluación que los desarrollan.</w:t>
      </w:r>
    </w:p>
    <w:p w:rsidR="00603012" w:rsidRPr="004B0F9F" w:rsidRDefault="00603012" w:rsidP="00603012">
      <w:pPr>
        <w:spacing w:line="84" w:lineRule="exact"/>
        <w:rPr>
          <w:rFonts w:asciiTheme="minorHAnsi" w:hAnsiTheme="minorHAnsi"/>
          <w:sz w:val="20"/>
          <w:szCs w:val="20"/>
        </w:rPr>
      </w:pPr>
    </w:p>
    <w:p w:rsidR="00603012" w:rsidRPr="004B0F9F" w:rsidRDefault="00603012" w:rsidP="00603012">
      <w:pPr>
        <w:numPr>
          <w:ilvl w:val="0"/>
          <w:numId w:val="10"/>
        </w:numPr>
        <w:tabs>
          <w:tab w:val="left" w:pos="766"/>
        </w:tabs>
        <w:spacing w:line="259" w:lineRule="auto"/>
        <w:ind w:left="720" w:right="20" w:hanging="364"/>
        <w:rPr>
          <w:rFonts w:asciiTheme="minorHAnsi" w:eastAsia="Calibri" w:hAnsiTheme="minorHAnsi" w:cs="Calibri"/>
          <w:sz w:val="20"/>
          <w:szCs w:val="20"/>
        </w:rPr>
      </w:pPr>
      <w:r w:rsidRPr="004B0F9F">
        <w:rPr>
          <w:rFonts w:asciiTheme="minorHAnsi" w:eastAsia="Calibri" w:hAnsiTheme="minorHAnsi" w:cs="Calibri"/>
          <w:sz w:val="20"/>
          <w:szCs w:val="20"/>
        </w:rPr>
        <w:t>Medidas y procedimientos que garanticen el intercambio de información relevante sobre el proceso de aprendizaje del alumnado y toma de decisiones orientadas a la mejora de dicho proceso en las sesiones de evaluación, y, en consecuencia, adopción de medidas específicas de apoyo y refuerzo según las circunstancias académicas y de aprendizaje del alumnado, considerando la organización de las actividades de recuperación para el alumnado con materias pendientes de evaluación positiva.</w:t>
      </w:r>
    </w:p>
    <w:p w:rsidR="00603012" w:rsidRPr="004B0F9F" w:rsidRDefault="00603012" w:rsidP="00603012">
      <w:pPr>
        <w:spacing w:line="65" w:lineRule="exact"/>
        <w:rPr>
          <w:rFonts w:asciiTheme="minorHAnsi" w:eastAsia="Calibri" w:hAnsiTheme="minorHAnsi" w:cs="Calibri"/>
          <w:sz w:val="20"/>
          <w:szCs w:val="20"/>
        </w:rPr>
      </w:pPr>
    </w:p>
    <w:p w:rsidR="00603012" w:rsidRPr="004B0F9F" w:rsidRDefault="00603012" w:rsidP="00603012">
      <w:pPr>
        <w:numPr>
          <w:ilvl w:val="0"/>
          <w:numId w:val="10"/>
        </w:numPr>
        <w:tabs>
          <w:tab w:val="left" w:pos="766"/>
        </w:tabs>
        <w:spacing w:line="252" w:lineRule="auto"/>
        <w:ind w:left="720" w:right="60" w:hanging="364"/>
        <w:rPr>
          <w:rFonts w:asciiTheme="minorHAnsi" w:eastAsia="Calibri" w:hAnsiTheme="minorHAnsi" w:cs="Calibri"/>
          <w:sz w:val="19"/>
          <w:szCs w:val="19"/>
        </w:rPr>
      </w:pPr>
      <w:r w:rsidRPr="004B0F9F">
        <w:rPr>
          <w:rFonts w:asciiTheme="minorHAnsi" w:eastAsia="Calibri" w:hAnsiTheme="minorHAnsi" w:cs="Calibri"/>
          <w:sz w:val="19"/>
          <w:szCs w:val="19"/>
        </w:rPr>
        <w:t>Procedimiento de participación en la elaboración y revisión de los procedimientos y criterios de evaluación y promoción del alumnado, y en su caso, los de titulación, en el que estén implicados los distintos órganos de gobierno y coordinación docente, y que garanticen el rigor y transparencia en la toma de decisiones.</w:t>
      </w:r>
    </w:p>
    <w:p w:rsidR="00603012" w:rsidRPr="004B0F9F" w:rsidRDefault="00603012" w:rsidP="00603012">
      <w:pPr>
        <w:spacing w:line="71" w:lineRule="exact"/>
        <w:rPr>
          <w:rFonts w:asciiTheme="minorHAnsi" w:eastAsia="Calibri" w:hAnsiTheme="minorHAnsi" w:cs="Calibri"/>
          <w:sz w:val="19"/>
          <w:szCs w:val="19"/>
        </w:rPr>
      </w:pPr>
    </w:p>
    <w:p w:rsidR="00603012" w:rsidRPr="004B0F9F" w:rsidRDefault="00603012" w:rsidP="00603012">
      <w:pPr>
        <w:numPr>
          <w:ilvl w:val="0"/>
          <w:numId w:val="10"/>
        </w:numPr>
        <w:tabs>
          <w:tab w:val="left" w:pos="766"/>
        </w:tabs>
        <w:spacing w:line="252" w:lineRule="auto"/>
        <w:ind w:left="720" w:right="180" w:hanging="364"/>
        <w:rPr>
          <w:rFonts w:asciiTheme="minorHAnsi" w:eastAsia="Calibri" w:hAnsiTheme="minorHAnsi" w:cs="Calibri"/>
          <w:sz w:val="20"/>
          <w:szCs w:val="20"/>
        </w:rPr>
      </w:pPr>
      <w:r w:rsidRPr="004B0F9F">
        <w:rPr>
          <w:rFonts w:asciiTheme="minorHAnsi" w:eastAsia="Calibri" w:hAnsiTheme="minorHAnsi" w:cs="Calibri"/>
          <w:sz w:val="20"/>
          <w:szCs w:val="20"/>
        </w:rPr>
        <w:t>Medidas de seguimiento y coordinación por parte del equipo directivo y equipo técnico de coordinación pedagógica que aseguren el ejercicio de la coordinación de los procedimientos y criterios de evaluación por parte de los tutores/as, como responsables de los Equipos Docentes, y de los coordinadores/as de Ciclo o jefes/as de Departamento Didáctico.</w:t>
      </w:r>
    </w:p>
    <w:p w:rsidR="00603012" w:rsidRPr="004B0F9F" w:rsidRDefault="00603012" w:rsidP="00603012">
      <w:pPr>
        <w:spacing w:line="70" w:lineRule="exact"/>
        <w:rPr>
          <w:rFonts w:asciiTheme="minorHAnsi" w:eastAsia="Calibri" w:hAnsiTheme="minorHAnsi" w:cs="Calibri"/>
          <w:sz w:val="20"/>
          <w:szCs w:val="20"/>
        </w:rPr>
      </w:pPr>
    </w:p>
    <w:p w:rsidR="00603012" w:rsidRPr="004B0F9F" w:rsidRDefault="00603012" w:rsidP="00603012">
      <w:pPr>
        <w:numPr>
          <w:ilvl w:val="0"/>
          <w:numId w:val="10"/>
        </w:numPr>
        <w:tabs>
          <w:tab w:val="left" w:pos="766"/>
        </w:tabs>
        <w:spacing w:line="232" w:lineRule="auto"/>
        <w:ind w:left="720" w:right="40" w:hanging="364"/>
        <w:jc w:val="both"/>
        <w:rPr>
          <w:rFonts w:asciiTheme="minorHAnsi" w:eastAsia="Calibri" w:hAnsiTheme="minorHAnsi" w:cs="Calibri"/>
          <w:sz w:val="20"/>
          <w:szCs w:val="20"/>
        </w:rPr>
      </w:pPr>
      <w:r w:rsidRPr="004B0F9F">
        <w:rPr>
          <w:rFonts w:asciiTheme="minorHAnsi" w:eastAsia="Calibri" w:hAnsiTheme="minorHAnsi" w:cs="Calibri"/>
          <w:sz w:val="20"/>
          <w:szCs w:val="20"/>
        </w:rPr>
        <w:t>Medidas para el cumplimiento de una planificación de la evaluación con responsables de su realización, contenidos, horarios y momentos en que se llevan a cabo, grabación en Séneca, y transmisión de información a alumnado y familias.</w:t>
      </w:r>
    </w:p>
    <w:p w:rsidR="00603012" w:rsidRPr="004B0F9F" w:rsidRDefault="00603012" w:rsidP="00603012">
      <w:pPr>
        <w:spacing w:line="36" w:lineRule="exact"/>
        <w:rPr>
          <w:rFonts w:asciiTheme="minorHAnsi" w:eastAsia="Calibri" w:hAnsiTheme="minorHAnsi" w:cs="Calibri"/>
          <w:sz w:val="20"/>
          <w:szCs w:val="20"/>
        </w:rPr>
      </w:pPr>
    </w:p>
    <w:p w:rsidR="00603012" w:rsidRPr="004B0F9F" w:rsidRDefault="00603012" w:rsidP="00603012">
      <w:pPr>
        <w:numPr>
          <w:ilvl w:val="0"/>
          <w:numId w:val="10"/>
        </w:numPr>
        <w:tabs>
          <w:tab w:val="left" w:pos="760"/>
        </w:tabs>
        <w:ind w:left="760" w:hanging="40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y criterios comunes de evaluación de la valoración del cuaderno y producciones del alumnado.</w:t>
      </w:r>
    </w:p>
    <w:p w:rsidR="00603012" w:rsidRPr="004B0F9F" w:rsidRDefault="00603012" w:rsidP="00603012">
      <w:pPr>
        <w:spacing w:line="83" w:lineRule="exact"/>
        <w:rPr>
          <w:rFonts w:asciiTheme="minorHAnsi" w:eastAsia="Calibri" w:hAnsiTheme="minorHAnsi" w:cs="Calibri"/>
          <w:sz w:val="20"/>
          <w:szCs w:val="20"/>
        </w:rPr>
      </w:pPr>
    </w:p>
    <w:p w:rsidR="00603012" w:rsidRPr="004B0F9F" w:rsidRDefault="00603012" w:rsidP="00603012">
      <w:pPr>
        <w:numPr>
          <w:ilvl w:val="0"/>
          <w:numId w:val="10"/>
        </w:numPr>
        <w:tabs>
          <w:tab w:val="left" w:pos="766"/>
        </w:tabs>
        <w:spacing w:line="264" w:lineRule="auto"/>
        <w:ind w:left="720" w:right="180" w:hanging="364"/>
        <w:rPr>
          <w:rFonts w:asciiTheme="minorHAnsi" w:eastAsia="Calibri" w:hAnsiTheme="minorHAnsi" w:cs="Calibri"/>
          <w:sz w:val="20"/>
          <w:szCs w:val="20"/>
        </w:rPr>
      </w:pPr>
      <w:r w:rsidRPr="004B0F9F">
        <w:rPr>
          <w:rFonts w:asciiTheme="minorHAnsi" w:eastAsia="Calibri" w:hAnsiTheme="minorHAnsi" w:cs="Calibri"/>
          <w:sz w:val="20"/>
          <w:szCs w:val="20"/>
        </w:rPr>
        <w:lastRenderedPageBreak/>
        <w:t>Medidas de información y difusión que garanticen la recepción efectiva de la información por parte del alumnado y familias: A principios de curso, sobre el contenido de la programación, o propuesta didáctica en Educación Infantil, criterios de evaluación y forma en que va a ser evaluado el alumnado. A lo largo del curso se informa de manera regular por parte del tutor/a,</w:t>
      </w:r>
      <w:r w:rsidR="003B6639" w:rsidRPr="004B0F9F">
        <w:rPr>
          <w:rFonts w:asciiTheme="minorHAnsi" w:eastAsia="Calibri" w:hAnsiTheme="minorHAnsi" w:cs="Calibri"/>
          <w:sz w:val="20"/>
          <w:szCs w:val="20"/>
        </w:rPr>
        <w:t xml:space="preserve"> </w:t>
      </w:r>
      <w:r w:rsidRPr="004B0F9F">
        <w:rPr>
          <w:rFonts w:asciiTheme="minorHAnsi" w:eastAsia="Calibri" w:hAnsiTheme="minorHAnsi" w:cs="Calibri"/>
          <w:sz w:val="20"/>
          <w:szCs w:val="20"/>
        </w:rPr>
        <w:t>o cualquier otro miembro del equipo docente y se informa al menos tres veces a lo largo del curso por escrito al alumno o alumna y a su padre, madre o tutores legales sobre el aprovechamiento académico de este y la evolución de su proceso educativo. Al final de curso se informa por escrito, al menos, de las calificaciones obtenidas, la decisión acerca de su promoción al curso siguiente y las medidas adoptadas, en su caso, para que el alumno o alumna supere cada una de las áreas, materias o ámbitos, de acuerdo con los procedimientos y criterios de evaluación del centro</w:t>
      </w:r>
    </w:p>
    <w:p w:rsidR="00603012" w:rsidRPr="004B0F9F" w:rsidRDefault="00603012" w:rsidP="00603012">
      <w:pPr>
        <w:spacing w:line="12" w:lineRule="exact"/>
        <w:rPr>
          <w:rFonts w:asciiTheme="minorHAnsi" w:eastAsia="Calibri" w:hAnsiTheme="minorHAnsi" w:cs="Calibri"/>
          <w:sz w:val="20"/>
          <w:szCs w:val="20"/>
        </w:rPr>
      </w:pPr>
    </w:p>
    <w:p w:rsidR="00603012" w:rsidRPr="004B0F9F" w:rsidRDefault="00603012" w:rsidP="00603012">
      <w:pPr>
        <w:numPr>
          <w:ilvl w:val="0"/>
          <w:numId w:val="10"/>
        </w:numPr>
        <w:tabs>
          <w:tab w:val="left" w:pos="760"/>
        </w:tabs>
        <w:spacing w:line="237" w:lineRule="auto"/>
        <w:ind w:left="760" w:hanging="404"/>
        <w:jc w:val="both"/>
        <w:rPr>
          <w:rFonts w:asciiTheme="minorHAnsi" w:eastAsia="Calibri" w:hAnsiTheme="minorHAnsi" w:cs="Calibri"/>
          <w:sz w:val="20"/>
          <w:szCs w:val="20"/>
        </w:rPr>
      </w:pPr>
      <w:r w:rsidRPr="004B0F9F">
        <w:rPr>
          <w:rFonts w:asciiTheme="minorHAnsi" w:eastAsia="Calibri" w:hAnsiTheme="minorHAnsi" w:cs="Calibri"/>
          <w:sz w:val="20"/>
          <w:szCs w:val="20"/>
        </w:rPr>
        <w:t>Medidas de información sobre la forma en que los padres, madres o tutores legales del alumnado pueden ser oídos para la adopción de la decisión de promoción.</w:t>
      </w:r>
    </w:p>
    <w:p w:rsidR="00603012" w:rsidRPr="004B0F9F" w:rsidRDefault="00603012" w:rsidP="00603012">
      <w:pPr>
        <w:spacing w:line="40" w:lineRule="exact"/>
        <w:rPr>
          <w:rFonts w:asciiTheme="minorHAnsi" w:eastAsia="Calibri" w:hAnsiTheme="minorHAnsi" w:cs="Calibri"/>
          <w:sz w:val="20"/>
          <w:szCs w:val="20"/>
        </w:rPr>
      </w:pPr>
    </w:p>
    <w:p w:rsidR="00603012" w:rsidRPr="004B0F9F" w:rsidRDefault="00603012" w:rsidP="00603012">
      <w:pPr>
        <w:numPr>
          <w:ilvl w:val="0"/>
          <w:numId w:val="10"/>
        </w:numPr>
        <w:tabs>
          <w:tab w:val="left" w:pos="760"/>
        </w:tabs>
        <w:spacing w:line="233" w:lineRule="exact"/>
        <w:ind w:left="760" w:hanging="404"/>
        <w:jc w:val="both"/>
        <w:rPr>
          <w:rFonts w:asciiTheme="minorHAnsi" w:hAnsiTheme="minorHAnsi"/>
          <w:sz w:val="20"/>
          <w:szCs w:val="20"/>
        </w:rPr>
      </w:pPr>
      <w:r w:rsidRPr="004B0F9F">
        <w:rPr>
          <w:rFonts w:asciiTheme="minorHAnsi" w:eastAsia="Calibri" w:hAnsiTheme="minorHAnsi" w:cs="Calibri"/>
          <w:sz w:val="20"/>
          <w:szCs w:val="20"/>
        </w:rPr>
        <w:t>Medidas de información a las familias sobre la manera de reclamar las calificaciones finales, si lo estiman necesario, y el procedimiento a seguir.</w:t>
      </w:r>
      <w:bookmarkStart w:id="1" w:name="page6"/>
      <w:bookmarkStart w:id="2" w:name="page7"/>
      <w:bookmarkStart w:id="3" w:name="page8"/>
      <w:bookmarkStart w:id="4" w:name="page9"/>
      <w:bookmarkStart w:id="5" w:name="page10"/>
      <w:bookmarkEnd w:id="1"/>
      <w:bookmarkEnd w:id="2"/>
      <w:bookmarkEnd w:id="3"/>
      <w:bookmarkEnd w:id="4"/>
      <w:bookmarkEnd w:id="5"/>
    </w:p>
    <w:p w:rsidR="00603012" w:rsidRPr="004B0F9F" w:rsidRDefault="00603012">
      <w:pPr>
        <w:rPr>
          <w:rFonts w:asciiTheme="minorHAnsi" w:hAnsiTheme="minorHAnsi"/>
        </w:rPr>
      </w:pPr>
    </w:p>
    <w:p w:rsidR="00603012" w:rsidRPr="004B0F9F" w:rsidRDefault="00603012">
      <w:pPr>
        <w:rPr>
          <w:rFonts w:asciiTheme="minorHAnsi" w:hAnsiTheme="minorHAnsi"/>
        </w:rPr>
      </w:pPr>
    </w:p>
    <w:tbl>
      <w:tblPr>
        <w:tblStyle w:val="TableGrid"/>
        <w:tblW w:w="0" w:type="auto"/>
        <w:tblLook w:val="04A0" w:firstRow="1" w:lastRow="0" w:firstColumn="1" w:lastColumn="0" w:noHBand="0" w:noVBand="1"/>
      </w:tblPr>
      <w:tblGrid>
        <w:gridCol w:w="3823"/>
        <w:gridCol w:w="5670"/>
        <w:gridCol w:w="2309"/>
        <w:gridCol w:w="2190"/>
      </w:tblGrid>
      <w:tr w:rsidR="007222DB" w:rsidRPr="004B0F9F" w:rsidTr="007222DB">
        <w:tc>
          <w:tcPr>
            <w:tcW w:w="38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spacing w:before="60" w:after="60"/>
              <w:rPr>
                <w:rFonts w:asciiTheme="minorHAnsi" w:hAnsiTheme="minorHAnsi"/>
                <w:lang w:eastAsia="en-US"/>
              </w:rPr>
            </w:pPr>
            <w:r w:rsidRPr="004B0F9F">
              <w:rPr>
                <w:rFonts w:asciiTheme="minorHAnsi" w:eastAsia="Calibri" w:hAnsiTheme="minorHAnsi" w:cs="Calibri"/>
                <w:b/>
                <w:bCs/>
                <w:color w:val="000099"/>
                <w:sz w:val="24"/>
                <w:szCs w:val="24"/>
                <w:lang w:eastAsia="en-US"/>
              </w:rPr>
              <w:t>PROPUESTA DE MEJORA</w:t>
            </w:r>
          </w:p>
        </w:tc>
        <w:tc>
          <w:tcPr>
            <w:tcW w:w="567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Indicadores</w:t>
            </w:r>
          </w:p>
        </w:tc>
        <w:tc>
          <w:tcPr>
            <w:tcW w:w="23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Responsables</w:t>
            </w:r>
          </w:p>
        </w:tc>
        <w:tc>
          <w:tcPr>
            <w:tcW w:w="219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spacing w:before="60" w:after="60"/>
              <w:rPr>
                <w:rFonts w:asciiTheme="minorHAnsi" w:hAnsiTheme="minorHAnsi"/>
                <w:lang w:eastAsia="en-US"/>
              </w:rPr>
            </w:pPr>
            <w:r w:rsidRPr="004B0F9F">
              <w:rPr>
                <w:rFonts w:asciiTheme="minorHAnsi" w:eastAsia="Calibri" w:hAnsiTheme="minorHAnsi" w:cs="Calibri"/>
                <w:b/>
                <w:color w:val="000099"/>
                <w:szCs w:val="20"/>
                <w:lang w:eastAsia="en-US"/>
              </w:rPr>
              <w:t>Temporalización</w:t>
            </w:r>
          </w:p>
        </w:tc>
      </w:tr>
      <w:tr w:rsidR="007222DB" w:rsidRPr="004B0F9F" w:rsidTr="007222DB">
        <w:trPr>
          <w:trHeight w:val="576"/>
        </w:trPr>
        <w:tc>
          <w:tcPr>
            <w:tcW w:w="3823" w:type="dxa"/>
            <w:vMerge w:val="restart"/>
            <w:tcBorders>
              <w:top w:val="single" w:sz="4" w:space="0" w:color="auto"/>
              <w:left w:val="single" w:sz="4" w:space="0" w:color="auto"/>
              <w:right w:val="single" w:sz="4" w:space="0" w:color="auto"/>
            </w:tcBorders>
            <w:hideMark/>
          </w:tcPr>
          <w:p w:rsidR="007222DB" w:rsidRPr="004B0F9F" w:rsidRDefault="007222DB" w:rsidP="00603012">
            <w:pPr>
              <w:pStyle w:val="ListParagraph"/>
              <w:numPr>
                <w:ilvl w:val="0"/>
                <w:numId w:val="9"/>
              </w:numPr>
              <w:spacing w:before="60" w:after="60"/>
              <w:rPr>
                <w:rFonts w:asciiTheme="minorHAnsi" w:hAnsiTheme="minorHAnsi" w:cs="Arial"/>
                <w:b/>
                <w:bCs/>
                <w:sz w:val="24"/>
                <w:lang w:eastAsia="en-US"/>
              </w:rPr>
            </w:pPr>
            <w:r w:rsidRPr="004B0F9F">
              <w:rPr>
                <w:rFonts w:asciiTheme="minorHAnsi" w:hAnsiTheme="minorHAnsi" w:cs="Arial"/>
                <w:b/>
                <w:bCs/>
                <w:sz w:val="24"/>
                <w:lang w:eastAsia="en-US"/>
              </w:rPr>
              <w:t>Revisar en el P.E  los criterios de evaluación, para hacer su valoración más clara y transparente.</w:t>
            </w:r>
          </w:p>
        </w:tc>
        <w:tc>
          <w:tcPr>
            <w:tcW w:w="5670" w:type="dxa"/>
            <w:tcBorders>
              <w:top w:val="single" w:sz="4" w:space="0" w:color="auto"/>
              <w:left w:val="single" w:sz="4" w:space="0" w:color="auto"/>
              <w:bottom w:val="single" w:sz="4" w:space="0" w:color="auto"/>
              <w:right w:val="single" w:sz="4" w:space="0" w:color="auto"/>
            </w:tcBorders>
            <w:hideMark/>
          </w:tcPr>
          <w:p w:rsidR="007222DB" w:rsidRPr="004B0F9F" w:rsidRDefault="007222DB" w:rsidP="007222DB">
            <w:pPr>
              <w:pStyle w:val="ListParagraph"/>
              <w:numPr>
                <w:ilvl w:val="0"/>
                <w:numId w:val="20"/>
              </w:numPr>
              <w:autoSpaceDE w:val="0"/>
              <w:autoSpaceDN w:val="0"/>
              <w:adjustRightInd w:val="0"/>
              <w:spacing w:after="200" w:line="276" w:lineRule="auto"/>
              <w:jc w:val="both"/>
              <w:rPr>
                <w:rFonts w:asciiTheme="minorHAnsi" w:hAnsiTheme="minorHAnsi" w:cs="Arial"/>
                <w:bCs/>
                <w:sz w:val="24"/>
                <w:szCs w:val="24"/>
              </w:rPr>
            </w:pPr>
            <w:r w:rsidRPr="004B0F9F">
              <w:rPr>
                <w:rFonts w:asciiTheme="minorHAnsi" w:hAnsiTheme="minorHAnsi" w:cs="Arial"/>
                <w:bCs/>
                <w:sz w:val="24"/>
                <w:szCs w:val="24"/>
              </w:rPr>
              <w:t>Definir rubricas o estándares de evaluación en los criterios establecidos en el área de lenguajes, comunicación y representación</w:t>
            </w:r>
          </w:p>
        </w:tc>
        <w:tc>
          <w:tcPr>
            <w:tcW w:w="2309" w:type="dxa"/>
            <w:tcBorders>
              <w:top w:val="single" w:sz="4" w:space="0" w:color="auto"/>
              <w:left w:val="single" w:sz="4" w:space="0" w:color="auto"/>
              <w:bottom w:val="single" w:sz="4" w:space="0" w:color="auto"/>
              <w:right w:val="single" w:sz="4" w:space="0" w:color="auto"/>
            </w:tcBorders>
            <w:hideMark/>
          </w:tcPr>
          <w:p w:rsidR="007222DB" w:rsidRPr="004B0F9F" w:rsidRDefault="007222DB" w:rsidP="003B6639">
            <w:pPr>
              <w:pStyle w:val="ListParagraph"/>
              <w:spacing w:after="200" w:line="276" w:lineRule="auto"/>
              <w:ind w:left="0"/>
              <w:rPr>
                <w:rFonts w:asciiTheme="minorHAnsi" w:hAnsiTheme="minorHAnsi" w:cs="Arial"/>
                <w:bCs/>
                <w:sz w:val="24"/>
                <w:szCs w:val="24"/>
              </w:rPr>
            </w:pPr>
            <w:r w:rsidRPr="004B0F9F">
              <w:rPr>
                <w:rFonts w:asciiTheme="minorHAnsi" w:hAnsiTheme="minorHAnsi" w:cs="Arial"/>
                <w:bCs/>
                <w:sz w:val="24"/>
                <w:szCs w:val="24"/>
              </w:rPr>
              <w:t xml:space="preserve">Coordinadora de ciclo </w:t>
            </w:r>
          </w:p>
        </w:tc>
        <w:tc>
          <w:tcPr>
            <w:tcW w:w="2190" w:type="dxa"/>
            <w:tcBorders>
              <w:top w:val="single" w:sz="4" w:space="0" w:color="auto"/>
              <w:left w:val="single" w:sz="4" w:space="0" w:color="auto"/>
              <w:bottom w:val="single" w:sz="4" w:space="0" w:color="auto"/>
              <w:right w:val="single" w:sz="4" w:space="0" w:color="auto"/>
            </w:tcBorders>
            <w:hideMark/>
          </w:tcPr>
          <w:p w:rsidR="007222DB" w:rsidRPr="004B0F9F" w:rsidRDefault="007222DB">
            <w:pPr>
              <w:spacing w:before="60" w:after="60"/>
              <w:rPr>
                <w:rFonts w:asciiTheme="minorHAnsi" w:hAnsiTheme="minorHAnsi" w:cs="Arial"/>
                <w:bCs/>
                <w:sz w:val="24"/>
                <w:szCs w:val="24"/>
              </w:rPr>
            </w:pPr>
            <w:r w:rsidRPr="004B0F9F">
              <w:rPr>
                <w:rFonts w:asciiTheme="minorHAnsi" w:hAnsiTheme="minorHAnsi" w:cs="Arial"/>
                <w:bCs/>
                <w:sz w:val="24"/>
                <w:szCs w:val="24"/>
              </w:rPr>
              <w:t>2º trimestre</w:t>
            </w:r>
          </w:p>
        </w:tc>
      </w:tr>
      <w:tr w:rsidR="007222DB" w:rsidRPr="004B0F9F" w:rsidTr="007222DB">
        <w:trPr>
          <w:trHeight w:val="585"/>
        </w:trPr>
        <w:tc>
          <w:tcPr>
            <w:tcW w:w="3823" w:type="dxa"/>
            <w:vMerge/>
            <w:tcBorders>
              <w:left w:val="single" w:sz="4" w:space="0" w:color="auto"/>
              <w:bottom w:val="single" w:sz="4" w:space="0" w:color="auto"/>
              <w:right w:val="single" w:sz="4" w:space="0" w:color="auto"/>
            </w:tcBorders>
          </w:tcPr>
          <w:p w:rsidR="007222DB" w:rsidRPr="004B0F9F" w:rsidRDefault="007222DB" w:rsidP="00603012">
            <w:pPr>
              <w:pStyle w:val="ListParagraph"/>
              <w:numPr>
                <w:ilvl w:val="0"/>
                <w:numId w:val="9"/>
              </w:numPr>
              <w:spacing w:before="60" w:after="60"/>
              <w:rPr>
                <w:rFonts w:asciiTheme="minorHAnsi" w:hAnsiTheme="minorHAnsi" w:cs="Arial"/>
                <w:b/>
                <w:bCs/>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pStyle w:val="ListParagraph"/>
              <w:numPr>
                <w:ilvl w:val="0"/>
                <w:numId w:val="13"/>
              </w:numPr>
              <w:spacing w:before="60" w:after="60"/>
              <w:rPr>
                <w:rFonts w:asciiTheme="minorHAnsi" w:hAnsiTheme="minorHAnsi" w:cs="Arial"/>
                <w:bCs/>
                <w:sz w:val="24"/>
                <w:lang w:eastAsia="en-US"/>
              </w:rPr>
            </w:pPr>
            <w:r w:rsidRPr="004B0F9F">
              <w:rPr>
                <w:rFonts w:asciiTheme="minorHAnsi" w:hAnsiTheme="minorHAnsi" w:cs="Arial"/>
                <w:bCs/>
                <w:sz w:val="24"/>
                <w:lang w:eastAsia="en-US"/>
              </w:rPr>
              <w:t>Confeccionar instrumentos de evaluación en los que se incluyan las rúbricas de los criterios revisados</w:t>
            </w:r>
          </w:p>
        </w:tc>
        <w:tc>
          <w:tcPr>
            <w:tcW w:w="2309" w:type="dxa"/>
            <w:tcBorders>
              <w:top w:val="single" w:sz="4" w:space="0" w:color="auto"/>
              <w:left w:val="single" w:sz="4" w:space="0" w:color="auto"/>
              <w:bottom w:val="single" w:sz="4" w:space="0" w:color="auto"/>
              <w:right w:val="single" w:sz="4" w:space="0" w:color="auto"/>
            </w:tcBorders>
          </w:tcPr>
          <w:p w:rsidR="007222DB" w:rsidRPr="004B0F9F" w:rsidRDefault="007222DB" w:rsidP="003B6639">
            <w:pPr>
              <w:pStyle w:val="ListParagraph"/>
              <w:spacing w:after="200" w:line="276" w:lineRule="auto"/>
              <w:ind w:left="0"/>
              <w:rPr>
                <w:rFonts w:asciiTheme="minorHAnsi" w:hAnsiTheme="minorHAnsi" w:cs="Arial"/>
                <w:bCs/>
                <w:sz w:val="24"/>
                <w:szCs w:val="24"/>
              </w:rPr>
            </w:pPr>
            <w:r w:rsidRPr="004B0F9F">
              <w:rPr>
                <w:rFonts w:asciiTheme="minorHAnsi" w:hAnsiTheme="minorHAnsi" w:cs="Arial"/>
                <w:bCs/>
                <w:sz w:val="24"/>
                <w:szCs w:val="24"/>
              </w:rPr>
              <w:t>Ciclo, Equipo Directivo</w:t>
            </w:r>
          </w:p>
        </w:tc>
        <w:tc>
          <w:tcPr>
            <w:tcW w:w="2190"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spacing w:before="60" w:after="60"/>
              <w:rPr>
                <w:rFonts w:asciiTheme="minorHAnsi" w:hAnsiTheme="minorHAnsi" w:cs="Arial"/>
                <w:bCs/>
                <w:sz w:val="24"/>
                <w:szCs w:val="24"/>
              </w:rPr>
            </w:pPr>
            <w:r w:rsidRPr="004B0F9F">
              <w:rPr>
                <w:rFonts w:asciiTheme="minorHAnsi" w:hAnsiTheme="minorHAnsi" w:cs="Arial"/>
                <w:bCs/>
                <w:sz w:val="24"/>
                <w:szCs w:val="24"/>
              </w:rPr>
              <w:t>3º trimestre</w:t>
            </w:r>
          </w:p>
        </w:tc>
      </w:tr>
      <w:tr w:rsidR="00603012" w:rsidRPr="004B0F9F" w:rsidTr="00603012">
        <w:tc>
          <w:tcPr>
            <w:tcW w:w="13992" w:type="dxa"/>
            <w:gridSpan w:val="4"/>
            <w:tcBorders>
              <w:top w:val="single" w:sz="4" w:space="0" w:color="auto"/>
              <w:left w:val="single" w:sz="4" w:space="0" w:color="auto"/>
              <w:bottom w:val="single" w:sz="4" w:space="0" w:color="auto"/>
              <w:right w:val="single" w:sz="4" w:space="0" w:color="auto"/>
            </w:tcBorders>
          </w:tcPr>
          <w:p w:rsidR="00603012" w:rsidRPr="004B0F9F" w:rsidRDefault="00603012">
            <w:pPr>
              <w:rPr>
                <w:rFonts w:asciiTheme="minorHAnsi" w:eastAsia="Calibri" w:hAnsiTheme="minorHAnsi" w:cs="Calibri"/>
                <w:b/>
                <w:bCs/>
                <w:color w:val="000099"/>
                <w:sz w:val="24"/>
                <w:szCs w:val="24"/>
                <w:lang w:eastAsia="en-US"/>
              </w:rPr>
            </w:pPr>
            <w:r w:rsidRPr="004B0F9F">
              <w:rPr>
                <w:rFonts w:asciiTheme="minorHAnsi" w:eastAsia="Calibri" w:hAnsiTheme="minorHAnsi" w:cs="Calibri"/>
                <w:b/>
                <w:bCs/>
                <w:color w:val="000099"/>
                <w:sz w:val="24"/>
                <w:szCs w:val="24"/>
                <w:lang w:eastAsia="en-US"/>
              </w:rPr>
              <w:t>Valoración de logros:</w:t>
            </w:r>
          </w:p>
          <w:p w:rsidR="00603012" w:rsidRPr="004B0F9F" w:rsidRDefault="00603012">
            <w:pPr>
              <w:spacing w:before="60" w:after="60"/>
              <w:rPr>
                <w:rFonts w:asciiTheme="minorHAnsi" w:hAnsiTheme="minorHAnsi"/>
                <w:lang w:eastAsia="en-US"/>
              </w:rPr>
            </w:pPr>
          </w:p>
        </w:tc>
      </w:tr>
      <w:tr w:rsidR="00603012" w:rsidRPr="004B0F9F" w:rsidTr="00603012">
        <w:tc>
          <w:tcPr>
            <w:tcW w:w="13992" w:type="dxa"/>
            <w:gridSpan w:val="4"/>
            <w:tcBorders>
              <w:top w:val="single" w:sz="4" w:space="0" w:color="auto"/>
              <w:left w:val="single" w:sz="4" w:space="0" w:color="auto"/>
              <w:bottom w:val="single" w:sz="4" w:space="0" w:color="auto"/>
              <w:right w:val="single" w:sz="4" w:space="0" w:color="auto"/>
            </w:tcBorders>
          </w:tcPr>
          <w:p w:rsidR="007222DB" w:rsidRPr="004B0F9F" w:rsidRDefault="00603012" w:rsidP="007222DB">
            <w:pPr>
              <w:jc w:val="both"/>
              <w:rPr>
                <w:rFonts w:asciiTheme="minorHAnsi" w:hAnsiTheme="minorHAnsi" w:cs="Arial"/>
                <w:bCs/>
                <w:color w:val="0B066E"/>
                <w:sz w:val="24"/>
                <w:szCs w:val="24"/>
              </w:rPr>
            </w:pPr>
            <w:r w:rsidRPr="004B0F9F">
              <w:rPr>
                <w:rFonts w:asciiTheme="minorHAnsi" w:eastAsia="Calibri" w:hAnsiTheme="minorHAnsi" w:cs="Calibri"/>
                <w:b/>
                <w:bCs/>
                <w:color w:val="000099"/>
                <w:sz w:val="24"/>
                <w:szCs w:val="24"/>
                <w:lang w:eastAsia="en-US"/>
              </w:rPr>
              <w:t>Valoración de dificultades</w:t>
            </w:r>
            <w:r w:rsidR="007222DB" w:rsidRPr="004B0F9F">
              <w:rPr>
                <w:rFonts w:asciiTheme="minorHAnsi" w:hAnsiTheme="minorHAnsi" w:cs="Arial"/>
                <w:b/>
                <w:bCs/>
              </w:rPr>
              <w:t xml:space="preserve"> </w:t>
            </w:r>
          </w:p>
          <w:p w:rsidR="00603012" w:rsidRPr="004B0F9F" w:rsidRDefault="00603012">
            <w:pPr>
              <w:rPr>
                <w:rFonts w:asciiTheme="minorHAnsi" w:eastAsia="Calibri" w:hAnsiTheme="minorHAnsi" w:cs="Calibri"/>
                <w:b/>
                <w:bCs/>
                <w:color w:val="000099"/>
                <w:sz w:val="24"/>
                <w:szCs w:val="24"/>
                <w:lang w:eastAsia="en-US"/>
              </w:rPr>
            </w:pPr>
          </w:p>
          <w:p w:rsidR="00603012" w:rsidRPr="004B0F9F" w:rsidRDefault="00603012">
            <w:pPr>
              <w:rPr>
                <w:rFonts w:asciiTheme="minorHAnsi" w:eastAsia="Calibri" w:hAnsiTheme="minorHAnsi" w:cs="Calibri"/>
                <w:b/>
                <w:bCs/>
                <w:color w:val="000099"/>
                <w:sz w:val="24"/>
                <w:szCs w:val="24"/>
                <w:lang w:eastAsia="en-US"/>
              </w:rPr>
            </w:pPr>
          </w:p>
        </w:tc>
      </w:tr>
      <w:tr w:rsidR="00603012" w:rsidRPr="004B0F9F" w:rsidTr="00603012">
        <w:tc>
          <w:tcPr>
            <w:tcW w:w="13992" w:type="dxa"/>
            <w:gridSpan w:val="4"/>
            <w:tcBorders>
              <w:top w:val="single" w:sz="4" w:space="0" w:color="auto"/>
              <w:left w:val="single" w:sz="4" w:space="0" w:color="auto"/>
              <w:bottom w:val="single" w:sz="4" w:space="0" w:color="auto"/>
              <w:right w:val="single" w:sz="4" w:space="0" w:color="auto"/>
            </w:tcBorders>
          </w:tcPr>
          <w:p w:rsidR="00603012" w:rsidRPr="004B0F9F" w:rsidRDefault="00603012">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Medición: </w:t>
            </w:r>
            <w:r w:rsidRPr="004B0F9F">
              <w:rPr>
                <w:rFonts w:asciiTheme="minorHAnsi" w:eastAsia="Calibri" w:hAnsiTheme="minorHAnsi" w:cs="Calibri"/>
                <w:b/>
                <w:bCs/>
                <w:color w:val="000099"/>
                <w:sz w:val="19"/>
                <w:szCs w:val="19"/>
                <w:lang w:eastAsia="en-US"/>
              </w:rPr>
              <w:t>( No iniciado. En proceso. Conseguido)</w:t>
            </w:r>
          </w:p>
          <w:p w:rsidR="00603012" w:rsidRPr="004B0F9F" w:rsidRDefault="00603012">
            <w:pPr>
              <w:rPr>
                <w:rFonts w:asciiTheme="minorHAnsi" w:eastAsia="Calibri" w:hAnsiTheme="minorHAnsi" w:cs="Calibri"/>
                <w:b/>
                <w:bCs/>
                <w:color w:val="000099"/>
                <w:sz w:val="24"/>
                <w:szCs w:val="24"/>
                <w:lang w:eastAsia="en-US"/>
              </w:rPr>
            </w:pPr>
          </w:p>
        </w:tc>
      </w:tr>
      <w:tr w:rsidR="00603012" w:rsidRPr="004B0F9F" w:rsidTr="00603012">
        <w:tc>
          <w:tcPr>
            <w:tcW w:w="13992" w:type="dxa"/>
            <w:gridSpan w:val="4"/>
            <w:tcBorders>
              <w:top w:val="single" w:sz="4" w:space="0" w:color="auto"/>
              <w:left w:val="single" w:sz="4" w:space="0" w:color="auto"/>
              <w:bottom w:val="single" w:sz="4" w:space="0" w:color="auto"/>
              <w:right w:val="single" w:sz="4" w:space="0" w:color="auto"/>
            </w:tcBorders>
          </w:tcPr>
          <w:p w:rsidR="00603012" w:rsidRPr="004B0F9F" w:rsidRDefault="00603012">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Conseguido: </w:t>
            </w:r>
            <w:r w:rsidRPr="004B0F9F">
              <w:rPr>
                <w:rFonts w:asciiTheme="minorHAnsi" w:eastAsia="Calibri" w:hAnsiTheme="minorHAnsi" w:cs="Calibri"/>
                <w:b/>
                <w:bCs/>
                <w:color w:val="000099"/>
                <w:sz w:val="19"/>
                <w:szCs w:val="19"/>
                <w:lang w:eastAsia="en-US"/>
              </w:rPr>
              <w:t>( Si. No. Conseguido)</w:t>
            </w:r>
          </w:p>
          <w:p w:rsidR="00603012" w:rsidRPr="004B0F9F" w:rsidRDefault="00603012">
            <w:pPr>
              <w:rPr>
                <w:rFonts w:asciiTheme="minorHAnsi" w:eastAsia="Calibri" w:hAnsiTheme="minorHAnsi" w:cs="Calibri"/>
                <w:b/>
                <w:bCs/>
                <w:color w:val="000099"/>
                <w:sz w:val="24"/>
                <w:szCs w:val="24"/>
                <w:lang w:eastAsia="en-US"/>
              </w:rPr>
            </w:pPr>
          </w:p>
        </w:tc>
      </w:tr>
    </w:tbl>
    <w:p w:rsidR="00603012" w:rsidRPr="004B0F9F" w:rsidRDefault="00603012">
      <w:pPr>
        <w:rPr>
          <w:rFonts w:asciiTheme="minorHAnsi" w:hAnsiTheme="minorHAnsi"/>
        </w:rPr>
      </w:pPr>
    </w:p>
    <w:p w:rsidR="007222DB" w:rsidRPr="004B0F9F" w:rsidRDefault="007222DB">
      <w:pPr>
        <w:rPr>
          <w:rFonts w:asciiTheme="minorHAnsi" w:hAnsiTheme="minorHAnsi"/>
        </w:rPr>
      </w:pPr>
    </w:p>
    <w:p w:rsidR="007222DB" w:rsidRPr="004B0F9F" w:rsidRDefault="007222DB">
      <w:pPr>
        <w:rPr>
          <w:rFonts w:asciiTheme="minorHAnsi" w:hAnsiTheme="minorHAnsi"/>
        </w:rPr>
      </w:pPr>
    </w:p>
    <w:p w:rsidR="007222DB" w:rsidRPr="004B0F9F" w:rsidRDefault="007222DB">
      <w:pPr>
        <w:rPr>
          <w:rFonts w:asciiTheme="minorHAnsi" w:hAnsiTheme="minorHAnsi"/>
        </w:rPr>
      </w:pPr>
    </w:p>
    <w:p w:rsidR="007222DB" w:rsidRPr="004B0F9F" w:rsidRDefault="007222DB">
      <w:pPr>
        <w:rPr>
          <w:rFonts w:asciiTheme="minorHAnsi" w:hAnsiTheme="minorHAnsi"/>
        </w:rPr>
      </w:pPr>
    </w:p>
    <w:p w:rsidR="007222DB" w:rsidRPr="004B0F9F" w:rsidRDefault="007222DB">
      <w:pPr>
        <w:rPr>
          <w:rFonts w:asciiTheme="minorHAnsi" w:hAnsiTheme="minorHAnsi"/>
        </w:rPr>
      </w:pPr>
    </w:p>
    <w:tbl>
      <w:tblPr>
        <w:tblStyle w:val="TableGrid"/>
        <w:tblW w:w="0" w:type="auto"/>
        <w:tblLook w:val="04A0" w:firstRow="1" w:lastRow="0" w:firstColumn="1" w:lastColumn="0" w:noHBand="0" w:noVBand="1"/>
      </w:tblPr>
      <w:tblGrid>
        <w:gridCol w:w="6799"/>
        <w:gridCol w:w="4395"/>
        <w:gridCol w:w="1803"/>
        <w:gridCol w:w="995"/>
      </w:tblGrid>
      <w:tr w:rsidR="00603012" w:rsidRPr="004B0F9F" w:rsidTr="007222DB">
        <w:tc>
          <w:tcPr>
            <w:tcW w:w="6799"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03012" w:rsidRPr="004B0F9F" w:rsidRDefault="00603012">
            <w:pPr>
              <w:rPr>
                <w:rFonts w:asciiTheme="minorHAnsi" w:hAnsiTheme="minorHAnsi"/>
                <w:sz w:val="24"/>
                <w:lang w:eastAsia="en-US"/>
              </w:rPr>
            </w:pPr>
            <w:r w:rsidRPr="004B0F9F">
              <w:rPr>
                <w:rFonts w:asciiTheme="minorHAnsi" w:eastAsia="Calibri" w:hAnsiTheme="minorHAnsi" w:cs="Calibri"/>
                <w:b/>
                <w:bCs/>
                <w:color w:val="000099"/>
                <w:sz w:val="24"/>
                <w:lang w:eastAsia="en-US"/>
              </w:rPr>
              <w:t>Actuaciones a evaluar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jc w:val="center"/>
              <w:rPr>
                <w:rFonts w:asciiTheme="minorHAnsi" w:hAnsiTheme="minorHAnsi"/>
                <w:sz w:val="24"/>
                <w:lang w:eastAsia="en-US"/>
              </w:rPr>
            </w:pPr>
            <w:r w:rsidRPr="004B0F9F">
              <w:rPr>
                <w:rFonts w:asciiTheme="minorHAnsi" w:eastAsia="Calibri" w:hAnsiTheme="minorHAnsi" w:cs="Calibri"/>
                <w:b/>
                <w:bCs/>
                <w:color w:val="000099"/>
                <w:sz w:val="24"/>
                <w:lang w:eastAsia="en-US"/>
              </w:rPr>
              <w:t>Evaluación</w:t>
            </w:r>
          </w:p>
        </w:tc>
      </w:tr>
      <w:tr w:rsidR="00603012" w:rsidRPr="004B0F9F" w:rsidTr="007222DB">
        <w:tc>
          <w:tcPr>
            <w:tcW w:w="679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03012" w:rsidRPr="004B0F9F" w:rsidRDefault="00603012">
            <w:pPr>
              <w:rPr>
                <w:rFonts w:asciiTheme="minorHAnsi" w:hAnsiTheme="minorHAnsi"/>
                <w:sz w:val="24"/>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rPr>
                <w:rFonts w:asciiTheme="minorHAnsi" w:hAnsiTheme="minorHAnsi"/>
                <w:sz w:val="24"/>
                <w:lang w:eastAsia="en-US"/>
              </w:rPr>
            </w:pPr>
            <w:r w:rsidRPr="004B0F9F">
              <w:rPr>
                <w:rFonts w:asciiTheme="minorHAnsi" w:eastAsia="Calibri" w:hAnsiTheme="minorHAnsi" w:cs="Calibri"/>
                <w:b/>
                <w:bCs/>
                <w:color w:val="000099"/>
                <w:sz w:val="24"/>
                <w:lang w:eastAsia="en-US"/>
              </w:rPr>
              <w:t>Evidencias</w:t>
            </w:r>
          </w:p>
        </w:tc>
        <w:tc>
          <w:tcPr>
            <w:tcW w:w="18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rPr>
                <w:rFonts w:asciiTheme="minorHAnsi" w:hAnsiTheme="minorHAnsi"/>
                <w:sz w:val="24"/>
                <w:lang w:eastAsia="en-US"/>
              </w:rPr>
            </w:pPr>
            <w:r w:rsidRPr="004B0F9F">
              <w:rPr>
                <w:rFonts w:asciiTheme="minorHAnsi" w:eastAsia="Calibri" w:hAnsiTheme="minorHAnsi" w:cs="Calibri"/>
                <w:b/>
                <w:bCs/>
                <w:color w:val="000099"/>
                <w:sz w:val="24"/>
                <w:lang w:eastAsia="en-US"/>
              </w:rPr>
              <w:t>Responsables</w:t>
            </w:r>
          </w:p>
        </w:tc>
        <w:tc>
          <w:tcPr>
            <w:tcW w:w="9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pPr>
              <w:rPr>
                <w:rFonts w:asciiTheme="minorHAnsi" w:hAnsiTheme="minorHAnsi"/>
                <w:b/>
                <w:sz w:val="24"/>
                <w:lang w:eastAsia="en-US"/>
              </w:rPr>
            </w:pPr>
            <w:r w:rsidRPr="004B0F9F">
              <w:rPr>
                <w:rFonts w:asciiTheme="minorHAnsi" w:eastAsia="Calibri" w:hAnsiTheme="minorHAnsi" w:cs="Calibri"/>
                <w:b/>
                <w:bCs/>
                <w:color w:val="000099"/>
                <w:sz w:val="24"/>
                <w:lang w:eastAsia="en-US"/>
              </w:rPr>
              <w:t>Tempor</w:t>
            </w:r>
            <w:r w:rsidRPr="004B0F9F">
              <w:rPr>
                <w:rFonts w:asciiTheme="minorHAnsi" w:hAnsiTheme="minorHAnsi"/>
                <w:b/>
                <w:sz w:val="24"/>
                <w:lang w:eastAsia="en-US"/>
              </w:rPr>
              <w:t xml:space="preserve"> </w:t>
            </w:r>
          </w:p>
        </w:tc>
      </w:tr>
      <w:tr w:rsidR="007222DB" w:rsidRPr="004B0F9F" w:rsidTr="007222DB">
        <w:trPr>
          <w:trHeight w:val="676"/>
        </w:trPr>
        <w:tc>
          <w:tcPr>
            <w:tcW w:w="6799" w:type="dxa"/>
            <w:tcBorders>
              <w:top w:val="single" w:sz="4" w:space="0" w:color="auto"/>
              <w:left w:val="single" w:sz="4" w:space="0" w:color="auto"/>
              <w:bottom w:val="single" w:sz="4" w:space="0" w:color="auto"/>
              <w:right w:val="single" w:sz="4" w:space="0" w:color="auto"/>
            </w:tcBorders>
            <w:hideMark/>
          </w:tcPr>
          <w:p w:rsidR="007222DB" w:rsidRPr="004B0F9F" w:rsidRDefault="007222DB" w:rsidP="007222DB">
            <w:pPr>
              <w:spacing w:before="100" w:beforeAutospacing="1" w:after="100" w:afterAutospacing="1"/>
              <w:rPr>
                <w:rFonts w:asciiTheme="minorHAnsi" w:hAnsiTheme="minorHAnsi" w:cs="Arial"/>
                <w:bCs/>
                <w:sz w:val="24"/>
              </w:rPr>
            </w:pPr>
            <w:r w:rsidRPr="004B0F9F">
              <w:rPr>
                <w:rFonts w:asciiTheme="minorHAnsi" w:hAnsiTheme="minorHAnsi" w:cs="Arial"/>
                <w:bCs/>
                <w:sz w:val="24"/>
              </w:rPr>
              <w:t xml:space="preserve">Definir rubricas  en los criterios de evaluación establecidos  </w:t>
            </w:r>
          </w:p>
        </w:tc>
        <w:tc>
          <w:tcPr>
            <w:tcW w:w="4395"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spacing w:before="100" w:beforeAutospacing="1" w:after="100" w:afterAutospacing="1"/>
              <w:rPr>
                <w:rFonts w:asciiTheme="minorHAnsi" w:hAnsiTheme="minorHAnsi" w:cs="Arial"/>
                <w:bCs/>
                <w:sz w:val="24"/>
              </w:rPr>
            </w:pPr>
            <w:r w:rsidRPr="004B0F9F">
              <w:rPr>
                <w:rFonts w:asciiTheme="minorHAnsi" w:hAnsiTheme="minorHAnsi" w:cs="Arial"/>
                <w:bCs/>
                <w:sz w:val="24"/>
              </w:rPr>
              <w:t xml:space="preserve">Actas de E. de ciclo </w:t>
            </w:r>
          </w:p>
        </w:tc>
        <w:tc>
          <w:tcPr>
            <w:tcW w:w="1803"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rPr>
                <w:rFonts w:asciiTheme="minorHAnsi" w:hAnsiTheme="minorHAnsi" w:cs="Arial"/>
                <w:bCs/>
                <w:sz w:val="24"/>
              </w:rPr>
            </w:pPr>
            <w:r w:rsidRPr="004B0F9F">
              <w:rPr>
                <w:rFonts w:asciiTheme="minorHAnsi" w:hAnsiTheme="minorHAnsi" w:cs="Arial"/>
                <w:bCs/>
                <w:sz w:val="24"/>
              </w:rPr>
              <w:t>E. D.</w:t>
            </w:r>
          </w:p>
          <w:p w:rsidR="007222DB" w:rsidRPr="004B0F9F" w:rsidRDefault="007222DB" w:rsidP="007222DB">
            <w:pPr>
              <w:rPr>
                <w:rFonts w:asciiTheme="minorHAnsi" w:hAnsiTheme="minorHAnsi" w:cs="Arial"/>
                <w:bCs/>
                <w:sz w:val="24"/>
              </w:rPr>
            </w:pPr>
            <w:r w:rsidRPr="004B0F9F">
              <w:rPr>
                <w:rFonts w:asciiTheme="minorHAnsi" w:hAnsiTheme="minorHAnsi" w:cs="Arial"/>
                <w:bCs/>
                <w:sz w:val="24"/>
              </w:rPr>
              <w:t>Claustro.</w:t>
            </w:r>
          </w:p>
        </w:tc>
        <w:tc>
          <w:tcPr>
            <w:tcW w:w="995"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spacing w:before="100" w:beforeAutospacing="1" w:after="100" w:afterAutospacing="1"/>
              <w:jc w:val="both"/>
              <w:rPr>
                <w:rFonts w:asciiTheme="minorHAnsi" w:hAnsiTheme="minorHAnsi" w:cs="Arial"/>
                <w:bCs/>
                <w:sz w:val="24"/>
              </w:rPr>
            </w:pPr>
            <w:r w:rsidRPr="004B0F9F">
              <w:rPr>
                <w:rFonts w:asciiTheme="minorHAnsi" w:hAnsiTheme="minorHAnsi" w:cs="Arial"/>
                <w:bCs/>
                <w:sz w:val="24"/>
              </w:rPr>
              <w:t>3 T</w:t>
            </w:r>
          </w:p>
        </w:tc>
      </w:tr>
      <w:tr w:rsidR="007222DB" w:rsidRPr="004B0F9F" w:rsidTr="007222DB">
        <w:tc>
          <w:tcPr>
            <w:tcW w:w="6799"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spacing w:before="100" w:beforeAutospacing="1" w:after="100" w:afterAutospacing="1"/>
              <w:rPr>
                <w:rFonts w:asciiTheme="minorHAnsi" w:hAnsiTheme="minorHAnsi" w:cs="Arial"/>
                <w:bCs/>
                <w:sz w:val="24"/>
              </w:rPr>
            </w:pPr>
            <w:r w:rsidRPr="004B0F9F">
              <w:rPr>
                <w:rFonts w:asciiTheme="minorHAnsi" w:hAnsiTheme="minorHAnsi" w:cs="Arial"/>
                <w:bCs/>
                <w:sz w:val="24"/>
              </w:rPr>
              <w:t>Elaborar un instrumento en el que se recojan las rúbricas definidas.</w:t>
            </w:r>
          </w:p>
        </w:tc>
        <w:tc>
          <w:tcPr>
            <w:tcW w:w="4395"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jc w:val="both"/>
              <w:rPr>
                <w:rFonts w:asciiTheme="minorHAnsi" w:hAnsiTheme="minorHAnsi" w:cs="Arial"/>
                <w:bCs/>
                <w:sz w:val="24"/>
              </w:rPr>
            </w:pPr>
            <w:r w:rsidRPr="004B0F9F">
              <w:rPr>
                <w:rFonts w:asciiTheme="minorHAnsi" w:hAnsiTheme="minorHAnsi" w:cs="Arial"/>
                <w:bCs/>
                <w:sz w:val="24"/>
              </w:rPr>
              <w:t>Actas de ciclo.</w:t>
            </w:r>
          </w:p>
          <w:p w:rsidR="007222DB" w:rsidRPr="004B0F9F" w:rsidRDefault="007222DB" w:rsidP="007222DB">
            <w:pPr>
              <w:jc w:val="both"/>
              <w:rPr>
                <w:rFonts w:asciiTheme="minorHAnsi" w:hAnsiTheme="minorHAnsi" w:cs="Arial"/>
                <w:bCs/>
                <w:sz w:val="24"/>
              </w:rPr>
            </w:pPr>
            <w:r w:rsidRPr="004B0F9F">
              <w:rPr>
                <w:rFonts w:asciiTheme="minorHAnsi" w:hAnsiTheme="minorHAnsi" w:cs="Arial"/>
                <w:bCs/>
                <w:sz w:val="24"/>
              </w:rPr>
              <w:t xml:space="preserve">Instrumento </w:t>
            </w:r>
          </w:p>
          <w:p w:rsidR="007222DB" w:rsidRPr="004B0F9F" w:rsidRDefault="007222DB" w:rsidP="007222DB">
            <w:pPr>
              <w:jc w:val="both"/>
              <w:rPr>
                <w:rFonts w:asciiTheme="minorHAnsi" w:hAnsiTheme="minorHAnsi" w:cs="Arial"/>
                <w:bCs/>
                <w:sz w:val="24"/>
              </w:rPr>
            </w:pPr>
            <w:r w:rsidRPr="004B0F9F">
              <w:rPr>
                <w:rFonts w:asciiTheme="minorHAnsi" w:hAnsiTheme="minorHAnsi" w:cs="Arial"/>
                <w:bCs/>
                <w:sz w:val="24"/>
              </w:rPr>
              <w:t>Memoria</w:t>
            </w:r>
          </w:p>
        </w:tc>
        <w:tc>
          <w:tcPr>
            <w:tcW w:w="1803"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rPr>
                <w:rFonts w:asciiTheme="minorHAnsi" w:hAnsiTheme="minorHAnsi" w:cs="Arial"/>
                <w:bCs/>
                <w:sz w:val="24"/>
              </w:rPr>
            </w:pPr>
            <w:r w:rsidRPr="004B0F9F">
              <w:rPr>
                <w:rFonts w:asciiTheme="minorHAnsi" w:hAnsiTheme="minorHAnsi" w:cs="Arial"/>
                <w:bCs/>
                <w:sz w:val="24"/>
              </w:rPr>
              <w:t>E. D.</w:t>
            </w:r>
          </w:p>
          <w:p w:rsidR="007222DB" w:rsidRPr="004B0F9F" w:rsidRDefault="007222DB" w:rsidP="007222DB">
            <w:pPr>
              <w:rPr>
                <w:rFonts w:asciiTheme="minorHAnsi" w:hAnsiTheme="minorHAnsi" w:cs="Arial"/>
                <w:bCs/>
                <w:sz w:val="24"/>
              </w:rPr>
            </w:pPr>
            <w:r w:rsidRPr="004B0F9F">
              <w:rPr>
                <w:rFonts w:asciiTheme="minorHAnsi" w:hAnsiTheme="minorHAnsi" w:cs="Arial"/>
                <w:bCs/>
                <w:sz w:val="24"/>
              </w:rPr>
              <w:t>E. E.</w:t>
            </w:r>
          </w:p>
          <w:p w:rsidR="007222DB" w:rsidRPr="004B0F9F" w:rsidRDefault="007222DB" w:rsidP="007222DB">
            <w:pPr>
              <w:jc w:val="both"/>
              <w:rPr>
                <w:rFonts w:asciiTheme="minorHAnsi" w:hAnsiTheme="minorHAnsi" w:cs="Arial"/>
                <w:bCs/>
                <w:sz w:val="24"/>
              </w:rPr>
            </w:pPr>
            <w:r w:rsidRPr="004B0F9F">
              <w:rPr>
                <w:rFonts w:asciiTheme="minorHAnsi" w:hAnsiTheme="minorHAnsi" w:cs="Arial"/>
                <w:bCs/>
                <w:sz w:val="24"/>
              </w:rPr>
              <w:t>Claustro</w:t>
            </w:r>
          </w:p>
        </w:tc>
        <w:tc>
          <w:tcPr>
            <w:tcW w:w="995" w:type="dxa"/>
            <w:tcBorders>
              <w:top w:val="single" w:sz="4" w:space="0" w:color="auto"/>
              <w:left w:val="single" w:sz="4" w:space="0" w:color="auto"/>
              <w:bottom w:val="single" w:sz="4" w:space="0" w:color="auto"/>
              <w:right w:val="single" w:sz="4" w:space="0" w:color="auto"/>
            </w:tcBorders>
          </w:tcPr>
          <w:p w:rsidR="007222DB" w:rsidRPr="004B0F9F" w:rsidRDefault="007222DB" w:rsidP="007222DB">
            <w:pPr>
              <w:spacing w:before="100" w:beforeAutospacing="1" w:after="100" w:afterAutospacing="1"/>
              <w:jc w:val="both"/>
              <w:rPr>
                <w:rFonts w:asciiTheme="minorHAnsi" w:hAnsiTheme="minorHAnsi" w:cs="Arial"/>
                <w:bCs/>
                <w:sz w:val="24"/>
              </w:rPr>
            </w:pPr>
            <w:r w:rsidRPr="004B0F9F">
              <w:rPr>
                <w:rFonts w:asciiTheme="minorHAnsi" w:hAnsiTheme="minorHAnsi" w:cs="Arial"/>
                <w:bCs/>
                <w:sz w:val="24"/>
              </w:rPr>
              <w:t>3T</w:t>
            </w:r>
          </w:p>
        </w:tc>
      </w:tr>
    </w:tbl>
    <w:p w:rsidR="00603012" w:rsidRPr="004B0F9F" w:rsidRDefault="00603012">
      <w:pPr>
        <w:rPr>
          <w:rFonts w:asciiTheme="minorHAnsi" w:hAnsiTheme="minorHAnsi"/>
        </w:rPr>
      </w:pPr>
    </w:p>
    <w:tbl>
      <w:tblPr>
        <w:tblStyle w:val="TableGrid"/>
        <w:tblW w:w="0" w:type="auto"/>
        <w:tblLook w:val="04A0" w:firstRow="1" w:lastRow="0" w:firstColumn="1" w:lastColumn="0" w:noHBand="0" w:noVBand="1"/>
      </w:tblPr>
      <w:tblGrid>
        <w:gridCol w:w="1129"/>
        <w:gridCol w:w="2552"/>
        <w:gridCol w:w="3402"/>
        <w:gridCol w:w="3402"/>
        <w:gridCol w:w="3507"/>
      </w:tblGrid>
      <w:tr w:rsidR="00603012" w:rsidRPr="004B0F9F" w:rsidTr="00603012">
        <w:tc>
          <w:tcPr>
            <w:tcW w:w="1399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03012" w:rsidRPr="004B0F9F" w:rsidRDefault="00603012" w:rsidP="00603012">
            <w:pPr>
              <w:ind w:left="280"/>
              <w:rPr>
                <w:rFonts w:asciiTheme="minorHAnsi" w:hAnsiTheme="minorHAnsi"/>
                <w:sz w:val="20"/>
                <w:szCs w:val="20"/>
              </w:rPr>
            </w:pPr>
            <w:r w:rsidRPr="004B0F9F">
              <w:rPr>
                <w:rFonts w:asciiTheme="minorHAnsi" w:eastAsia="Calibri" w:hAnsiTheme="minorHAnsi" w:cs="Calibri"/>
                <w:b/>
                <w:bCs/>
                <w:sz w:val="24"/>
                <w:szCs w:val="24"/>
              </w:rPr>
              <w:t>3.2 Evaluación del alumnado que realiza el centro y resultados de pruebas externas</w:t>
            </w:r>
          </w:p>
        </w:tc>
      </w:tr>
      <w:tr w:rsidR="00603012"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603012" w:rsidRPr="004B0F9F" w:rsidRDefault="00603012" w:rsidP="005A2EB6">
            <w:pPr>
              <w:spacing w:before="60" w:after="60"/>
              <w:rPr>
                <w:rFonts w:asciiTheme="minorHAnsi" w:hAnsiTheme="minorHAnsi"/>
                <w:b/>
                <w:lang w:eastAsia="en-US"/>
              </w:rPr>
            </w:pPr>
            <w:r w:rsidRPr="004B0F9F">
              <w:rPr>
                <w:rFonts w:asciiTheme="minorHAnsi" w:hAnsiTheme="minorHAnsi"/>
                <w:b/>
                <w:lang w:eastAsia="en-US"/>
              </w:rPr>
              <w:t>a)</w:t>
            </w:r>
          </w:p>
        </w:tc>
        <w:tc>
          <w:tcPr>
            <w:tcW w:w="255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r>
      <w:tr w:rsidR="00603012"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603012" w:rsidRPr="004B0F9F" w:rsidRDefault="00603012" w:rsidP="005A2EB6">
            <w:pPr>
              <w:spacing w:before="60" w:after="60"/>
              <w:rPr>
                <w:rFonts w:asciiTheme="minorHAnsi" w:hAnsiTheme="minorHAnsi"/>
                <w:b/>
                <w:lang w:eastAsia="en-US"/>
              </w:rPr>
            </w:pPr>
            <w:r w:rsidRPr="004B0F9F">
              <w:rPr>
                <w:rFonts w:asciiTheme="minorHAnsi" w:hAnsiTheme="minorHAnsi"/>
                <w:b/>
                <w:lang w:eastAsia="en-US"/>
              </w:rPr>
              <w:t>b)</w:t>
            </w:r>
          </w:p>
        </w:tc>
        <w:tc>
          <w:tcPr>
            <w:tcW w:w="255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r>
      <w:tr w:rsidR="00603012"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603012" w:rsidRPr="004B0F9F" w:rsidRDefault="00603012" w:rsidP="005A2EB6">
            <w:pPr>
              <w:spacing w:before="60" w:after="60"/>
              <w:rPr>
                <w:rFonts w:asciiTheme="minorHAnsi" w:hAnsiTheme="minorHAnsi"/>
                <w:b/>
                <w:lang w:eastAsia="en-US"/>
              </w:rPr>
            </w:pPr>
            <w:r w:rsidRPr="004B0F9F">
              <w:rPr>
                <w:rFonts w:asciiTheme="minorHAnsi" w:hAnsiTheme="minorHAnsi"/>
                <w:b/>
                <w:lang w:eastAsia="en-US"/>
              </w:rPr>
              <w:t>c)</w:t>
            </w:r>
          </w:p>
        </w:tc>
        <w:tc>
          <w:tcPr>
            <w:tcW w:w="255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r>
      <w:tr w:rsidR="00603012"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603012" w:rsidRPr="004B0F9F" w:rsidRDefault="00603012" w:rsidP="005A2EB6">
            <w:pPr>
              <w:spacing w:before="60" w:after="60"/>
              <w:rPr>
                <w:rFonts w:asciiTheme="minorHAnsi" w:hAnsiTheme="minorHAnsi"/>
                <w:b/>
                <w:lang w:eastAsia="en-US"/>
              </w:rPr>
            </w:pPr>
            <w:r w:rsidRPr="004B0F9F">
              <w:rPr>
                <w:rFonts w:asciiTheme="minorHAnsi" w:hAnsiTheme="minorHAnsi"/>
                <w:b/>
                <w:lang w:eastAsia="en-US"/>
              </w:rPr>
              <w:t>d)</w:t>
            </w:r>
          </w:p>
        </w:tc>
        <w:tc>
          <w:tcPr>
            <w:tcW w:w="255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r>
      <w:tr w:rsidR="00603012"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603012" w:rsidRPr="004B0F9F" w:rsidRDefault="00603012" w:rsidP="005A2EB6">
            <w:pPr>
              <w:spacing w:before="60" w:after="60"/>
              <w:rPr>
                <w:rFonts w:asciiTheme="minorHAnsi" w:hAnsiTheme="minorHAnsi"/>
                <w:b/>
                <w:lang w:eastAsia="en-US"/>
              </w:rPr>
            </w:pPr>
            <w:r w:rsidRPr="004B0F9F">
              <w:rPr>
                <w:rFonts w:asciiTheme="minorHAnsi" w:hAnsiTheme="minorHAnsi"/>
                <w:b/>
                <w:lang w:eastAsia="en-US"/>
              </w:rPr>
              <w:t>e)</w:t>
            </w:r>
          </w:p>
        </w:tc>
        <w:tc>
          <w:tcPr>
            <w:tcW w:w="255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r>
      <w:tr w:rsidR="00603012" w:rsidRPr="004B0F9F" w:rsidTr="005A2EB6">
        <w:tc>
          <w:tcPr>
            <w:tcW w:w="1129"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b/>
                <w:lang w:eastAsia="en-US"/>
              </w:rPr>
            </w:pPr>
            <w:r w:rsidRPr="004B0F9F">
              <w:rPr>
                <w:rFonts w:asciiTheme="minorHAnsi" w:hAnsiTheme="minorHAnsi"/>
                <w:b/>
                <w:lang w:eastAsia="en-US"/>
              </w:rPr>
              <w:t>f)</w:t>
            </w:r>
          </w:p>
        </w:tc>
        <w:tc>
          <w:tcPr>
            <w:tcW w:w="255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r>
      <w:tr w:rsidR="00603012" w:rsidRPr="004B0F9F" w:rsidTr="005A2EB6">
        <w:tc>
          <w:tcPr>
            <w:tcW w:w="1129"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b/>
                <w:lang w:eastAsia="en-US"/>
              </w:rPr>
            </w:pPr>
            <w:r w:rsidRPr="004B0F9F">
              <w:rPr>
                <w:rFonts w:asciiTheme="minorHAnsi" w:hAnsiTheme="minorHAnsi"/>
                <w:b/>
                <w:lang w:eastAsia="en-US"/>
              </w:rPr>
              <w:t>g)</w:t>
            </w:r>
          </w:p>
        </w:tc>
        <w:tc>
          <w:tcPr>
            <w:tcW w:w="255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603012" w:rsidRPr="004B0F9F" w:rsidRDefault="00603012" w:rsidP="005A2EB6">
            <w:pPr>
              <w:spacing w:before="60" w:after="60"/>
              <w:rPr>
                <w:rFonts w:asciiTheme="minorHAnsi" w:hAnsiTheme="minorHAnsi"/>
                <w:lang w:eastAsia="en-US"/>
              </w:rPr>
            </w:pPr>
          </w:p>
        </w:tc>
      </w:tr>
    </w:tbl>
    <w:p w:rsidR="00603012" w:rsidRPr="004B0F9F" w:rsidRDefault="00603012">
      <w:pPr>
        <w:rPr>
          <w:rFonts w:asciiTheme="minorHAnsi" w:hAnsiTheme="minorHAnsi"/>
        </w:rPr>
      </w:pPr>
    </w:p>
    <w:p w:rsidR="00603012" w:rsidRPr="004B0F9F" w:rsidRDefault="00603012" w:rsidP="00603012">
      <w:pPr>
        <w:numPr>
          <w:ilvl w:val="0"/>
          <w:numId w:val="11"/>
        </w:numPr>
        <w:tabs>
          <w:tab w:val="left" w:pos="918"/>
        </w:tabs>
        <w:spacing w:line="223" w:lineRule="auto"/>
        <w:ind w:left="700" w:right="32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de criterios, órganos intervinientes, procedimientos y temporalización para la realización del análisis de datos de los que dispone el centro sobre el alumnado: tasa de aéreas o materias superadas y no superadas, absentismo y abandono escolar del alumnado, promoción y titulación, alumnado inmigrante, alumnado de necesidad específica de apoyo educativo, tasa</w:t>
      </w:r>
      <w:r w:rsidR="007222DB" w:rsidRPr="004B0F9F">
        <w:rPr>
          <w:rFonts w:asciiTheme="minorHAnsi" w:eastAsia="Calibri" w:hAnsiTheme="minorHAnsi" w:cs="Calibri"/>
          <w:sz w:val="20"/>
          <w:szCs w:val="20"/>
        </w:rPr>
        <w:t xml:space="preserve"> </w:t>
      </w:r>
      <w:r w:rsidRPr="004B0F9F">
        <w:rPr>
          <w:rFonts w:asciiTheme="minorHAnsi" w:eastAsia="Calibri" w:hAnsiTheme="minorHAnsi" w:cs="Calibri"/>
          <w:sz w:val="20"/>
          <w:szCs w:val="20"/>
        </w:rPr>
        <w:t>de idoneidad,…</w:t>
      </w:r>
    </w:p>
    <w:p w:rsidR="00603012" w:rsidRPr="004B0F9F" w:rsidRDefault="00603012" w:rsidP="00603012">
      <w:pPr>
        <w:spacing w:line="47" w:lineRule="exact"/>
        <w:rPr>
          <w:rFonts w:asciiTheme="minorHAnsi" w:eastAsia="Calibri" w:hAnsiTheme="minorHAnsi" w:cs="Calibri"/>
          <w:sz w:val="20"/>
          <w:szCs w:val="20"/>
        </w:rPr>
      </w:pPr>
    </w:p>
    <w:p w:rsidR="00603012" w:rsidRPr="004B0F9F" w:rsidRDefault="00603012" w:rsidP="00603012">
      <w:pPr>
        <w:numPr>
          <w:ilvl w:val="0"/>
          <w:numId w:val="11"/>
        </w:numPr>
        <w:tabs>
          <w:tab w:val="left" w:pos="920"/>
        </w:tabs>
        <w:spacing w:line="216" w:lineRule="auto"/>
        <w:ind w:left="700" w:right="32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y procedimientos utilizados por diferentes órganos de coordinación docente para el 4 de 9 análisis de los resultados de las pruebas externas en las que participe el centro y que permitan obtener información y tomar decisiones encaminadas a la mejora de las competencias básicas del alumnado.</w:t>
      </w:r>
    </w:p>
    <w:p w:rsidR="00603012" w:rsidRPr="004B0F9F" w:rsidRDefault="00603012" w:rsidP="00603012">
      <w:pPr>
        <w:spacing w:line="1" w:lineRule="exact"/>
        <w:rPr>
          <w:rFonts w:asciiTheme="minorHAnsi" w:eastAsia="Calibri" w:hAnsiTheme="minorHAnsi" w:cs="Calibri"/>
          <w:sz w:val="20"/>
          <w:szCs w:val="20"/>
        </w:rPr>
      </w:pPr>
    </w:p>
    <w:p w:rsidR="00603012" w:rsidRPr="004B0F9F" w:rsidRDefault="00603012" w:rsidP="00603012">
      <w:pPr>
        <w:numPr>
          <w:ilvl w:val="0"/>
          <w:numId w:val="11"/>
        </w:numPr>
        <w:tabs>
          <w:tab w:val="left" w:pos="900"/>
        </w:tabs>
        <w:spacing w:line="237" w:lineRule="auto"/>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Planificación del seguimiento de la puesta en práctica de las propuestas adoptadas de mejora tras el análisis de resultados de las pruebas externas.</w:t>
      </w:r>
    </w:p>
    <w:p w:rsidR="00603012" w:rsidRPr="004B0F9F" w:rsidRDefault="00603012" w:rsidP="00603012">
      <w:pPr>
        <w:spacing w:line="1" w:lineRule="exact"/>
        <w:rPr>
          <w:rFonts w:asciiTheme="minorHAnsi" w:eastAsia="Calibri" w:hAnsiTheme="minorHAnsi" w:cs="Calibri"/>
          <w:sz w:val="20"/>
          <w:szCs w:val="20"/>
        </w:rPr>
      </w:pPr>
    </w:p>
    <w:p w:rsidR="00603012" w:rsidRPr="004B0F9F" w:rsidRDefault="00603012" w:rsidP="00603012">
      <w:pPr>
        <w:numPr>
          <w:ilvl w:val="0"/>
          <w:numId w:val="11"/>
        </w:numPr>
        <w:tabs>
          <w:tab w:val="left" w:pos="920"/>
        </w:tabs>
        <w:spacing w:line="237" w:lineRule="auto"/>
        <w:ind w:left="920" w:hanging="216"/>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fijar el calendario y planificación de las diferentes sesiones de evaluación.</w:t>
      </w:r>
    </w:p>
    <w:p w:rsidR="00603012" w:rsidRPr="004B0F9F" w:rsidRDefault="00603012" w:rsidP="00603012">
      <w:pPr>
        <w:spacing w:line="46" w:lineRule="exact"/>
        <w:rPr>
          <w:rFonts w:asciiTheme="minorHAnsi" w:eastAsia="Calibri" w:hAnsiTheme="minorHAnsi" w:cs="Calibri"/>
          <w:sz w:val="20"/>
          <w:szCs w:val="20"/>
        </w:rPr>
      </w:pPr>
    </w:p>
    <w:p w:rsidR="00603012" w:rsidRPr="004B0F9F" w:rsidRDefault="00603012" w:rsidP="00603012">
      <w:pPr>
        <w:numPr>
          <w:ilvl w:val="0"/>
          <w:numId w:val="11"/>
        </w:numPr>
        <w:tabs>
          <w:tab w:val="left" w:pos="909"/>
        </w:tabs>
        <w:spacing w:line="223" w:lineRule="auto"/>
        <w:ind w:left="700" w:right="32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 xml:space="preserve">Estrategias y procedimientos para la realización de la evaluación inicial que garantice mecanismos de coordinación con los centros </w:t>
      </w:r>
      <w:r w:rsidR="007222DB" w:rsidRPr="004B0F9F">
        <w:rPr>
          <w:rFonts w:asciiTheme="minorHAnsi" w:eastAsia="Calibri" w:hAnsiTheme="minorHAnsi" w:cs="Calibri"/>
          <w:sz w:val="20"/>
          <w:szCs w:val="20"/>
        </w:rPr>
        <w:t xml:space="preserve">de procedencia, el análisis de </w:t>
      </w:r>
      <w:r w:rsidRPr="004B0F9F">
        <w:rPr>
          <w:rFonts w:asciiTheme="minorHAnsi" w:eastAsia="Calibri" w:hAnsiTheme="minorHAnsi" w:cs="Calibri"/>
          <w:sz w:val="20"/>
          <w:szCs w:val="20"/>
        </w:rPr>
        <w:t xml:space="preserve"> los informes personales que permita al equipo docente adoptar las medidas pertinentes de apoyo, refuerzo y/o recuperación para aquellos alumnos y alumnas que </w:t>
      </w:r>
      <w:r w:rsidR="007222DB" w:rsidRPr="004B0F9F">
        <w:rPr>
          <w:rFonts w:asciiTheme="minorHAnsi" w:eastAsia="Calibri" w:hAnsiTheme="minorHAnsi" w:cs="Calibri"/>
          <w:sz w:val="20"/>
          <w:szCs w:val="20"/>
        </w:rPr>
        <w:t xml:space="preserve">lo precisen, especialmente de </w:t>
      </w:r>
      <w:r w:rsidRPr="004B0F9F">
        <w:rPr>
          <w:rFonts w:asciiTheme="minorHAnsi" w:eastAsia="Calibri" w:hAnsiTheme="minorHAnsi" w:cs="Calibri"/>
          <w:sz w:val="20"/>
          <w:szCs w:val="20"/>
        </w:rPr>
        <w:t>materias instrumentales básicas, o de adaptación curricular para el alumnado con necesidad específica de apoyo educativo.</w:t>
      </w:r>
    </w:p>
    <w:p w:rsidR="00603012" w:rsidRPr="004B0F9F" w:rsidRDefault="00603012" w:rsidP="00603012">
      <w:pPr>
        <w:spacing w:line="45" w:lineRule="exact"/>
        <w:rPr>
          <w:rFonts w:asciiTheme="minorHAnsi" w:eastAsia="Calibri" w:hAnsiTheme="minorHAnsi" w:cs="Calibri"/>
          <w:sz w:val="20"/>
          <w:szCs w:val="20"/>
        </w:rPr>
      </w:pPr>
    </w:p>
    <w:p w:rsidR="00603012" w:rsidRPr="004B0F9F" w:rsidRDefault="00603012" w:rsidP="00603012">
      <w:pPr>
        <w:numPr>
          <w:ilvl w:val="0"/>
          <w:numId w:val="11"/>
        </w:numPr>
        <w:tabs>
          <w:tab w:val="left" w:pos="887"/>
        </w:tabs>
        <w:spacing w:line="216" w:lineRule="auto"/>
        <w:ind w:left="700" w:right="320" w:firstLine="4"/>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de medidas en las diferentes sesiones de evaluación a lo largo del curso y en la evaluación final que garanticen el contenido, desarrollo y medidas adoptadas en función de los resultados obtenidos, para la mejora de determinados aprendizajes.</w:t>
      </w:r>
    </w:p>
    <w:p w:rsidR="00603012" w:rsidRPr="004B0F9F" w:rsidRDefault="00603012" w:rsidP="00603012">
      <w:pPr>
        <w:spacing w:line="1" w:lineRule="exact"/>
        <w:rPr>
          <w:rFonts w:asciiTheme="minorHAnsi" w:eastAsia="Calibri" w:hAnsiTheme="minorHAnsi" w:cs="Calibri"/>
          <w:sz w:val="20"/>
          <w:szCs w:val="20"/>
        </w:rPr>
      </w:pPr>
    </w:p>
    <w:p w:rsidR="00603012" w:rsidRPr="004B0F9F" w:rsidRDefault="00603012" w:rsidP="00603012">
      <w:pPr>
        <w:numPr>
          <w:ilvl w:val="0"/>
          <w:numId w:val="11"/>
        </w:numPr>
        <w:tabs>
          <w:tab w:val="left" w:pos="900"/>
        </w:tabs>
        <w:spacing w:line="237" w:lineRule="auto"/>
        <w:ind w:left="900" w:hanging="196"/>
        <w:jc w:val="both"/>
        <w:rPr>
          <w:rFonts w:asciiTheme="minorHAnsi" w:eastAsia="Calibri" w:hAnsiTheme="minorHAnsi" w:cs="Calibri"/>
          <w:sz w:val="20"/>
          <w:szCs w:val="20"/>
        </w:rPr>
      </w:pPr>
      <w:r w:rsidRPr="004B0F9F">
        <w:rPr>
          <w:rFonts w:asciiTheme="minorHAnsi" w:eastAsia="Calibri" w:hAnsiTheme="minorHAnsi" w:cs="Calibri"/>
          <w:sz w:val="20"/>
          <w:szCs w:val="20"/>
        </w:rPr>
        <w:t>Medidas de seguimiento de la puesta en práctica de las propuestas adoptadas de mejora en función de los resultados.</w:t>
      </w:r>
    </w:p>
    <w:p w:rsidR="007222DB" w:rsidRPr="004B0F9F" w:rsidRDefault="007222DB">
      <w:pPr>
        <w:rPr>
          <w:rFonts w:asciiTheme="minorHAnsi" w:hAnsiTheme="minorHAnsi"/>
        </w:rPr>
      </w:pPr>
    </w:p>
    <w:tbl>
      <w:tblPr>
        <w:tblStyle w:val="TableGrid"/>
        <w:tblW w:w="0" w:type="auto"/>
        <w:tblLook w:val="04A0" w:firstRow="1" w:lastRow="0" w:firstColumn="1" w:lastColumn="0" w:noHBand="0" w:noVBand="1"/>
      </w:tblPr>
      <w:tblGrid>
        <w:gridCol w:w="1151"/>
        <w:gridCol w:w="2529"/>
        <w:gridCol w:w="3437"/>
        <w:gridCol w:w="3438"/>
        <w:gridCol w:w="3437"/>
      </w:tblGrid>
      <w:tr w:rsidR="003B6639" w:rsidRPr="004B0F9F" w:rsidTr="003B6639">
        <w:tc>
          <w:tcPr>
            <w:tcW w:w="1151" w:type="dxa"/>
            <w:tcBorders>
              <w:top w:val="single" w:sz="4" w:space="0" w:color="auto"/>
              <w:left w:val="single" w:sz="4" w:space="0" w:color="auto"/>
              <w:bottom w:val="single" w:sz="4" w:space="0" w:color="auto"/>
              <w:right w:val="single" w:sz="4" w:space="0" w:color="auto"/>
            </w:tcBorders>
            <w:vAlign w:val="bottom"/>
            <w:hideMark/>
          </w:tcPr>
          <w:p w:rsidR="003B6639" w:rsidRPr="004B0F9F" w:rsidRDefault="003B6639">
            <w:pPr>
              <w:spacing w:line="233" w:lineRule="exact"/>
              <w:ind w:left="360"/>
              <w:rPr>
                <w:rFonts w:asciiTheme="minorHAnsi" w:hAnsiTheme="minorHAnsi"/>
                <w:szCs w:val="20"/>
                <w:lang w:eastAsia="en-US"/>
              </w:rPr>
            </w:pPr>
            <w:r w:rsidRPr="004B0F9F">
              <w:rPr>
                <w:rFonts w:asciiTheme="minorHAnsi" w:eastAsia="Calibri" w:hAnsiTheme="minorHAnsi" w:cs="Calibri"/>
                <w:b/>
                <w:bCs/>
                <w:szCs w:val="20"/>
                <w:lang w:eastAsia="en-US"/>
              </w:rPr>
              <w:t>Factor</w:t>
            </w:r>
          </w:p>
        </w:tc>
        <w:tc>
          <w:tcPr>
            <w:tcW w:w="2529" w:type="dxa"/>
            <w:tcBorders>
              <w:top w:val="single" w:sz="4" w:space="0" w:color="auto"/>
              <w:left w:val="single" w:sz="4" w:space="0" w:color="auto"/>
              <w:bottom w:val="single" w:sz="4" w:space="0" w:color="auto"/>
              <w:right w:val="single" w:sz="4" w:space="0" w:color="auto"/>
            </w:tcBorders>
            <w:vAlign w:val="bottom"/>
            <w:hideMark/>
          </w:tcPr>
          <w:p w:rsidR="003B6639" w:rsidRPr="004B0F9F" w:rsidRDefault="003B6639">
            <w:pPr>
              <w:spacing w:line="233" w:lineRule="exact"/>
              <w:ind w:left="40"/>
              <w:rPr>
                <w:rFonts w:asciiTheme="minorHAnsi" w:hAnsiTheme="minorHAnsi"/>
                <w:szCs w:val="20"/>
                <w:lang w:eastAsia="en-US"/>
              </w:rPr>
            </w:pPr>
            <w:r w:rsidRPr="004B0F9F">
              <w:rPr>
                <w:rFonts w:asciiTheme="minorHAnsi" w:eastAsia="Calibri" w:hAnsiTheme="minorHAnsi" w:cs="Calibri"/>
                <w:b/>
                <w:bCs/>
                <w:szCs w:val="20"/>
                <w:lang w:eastAsia="en-US"/>
              </w:rPr>
              <w:t>Conseguido/En proceso</w:t>
            </w:r>
          </w:p>
        </w:tc>
        <w:tc>
          <w:tcPr>
            <w:tcW w:w="3437" w:type="dxa"/>
            <w:tcBorders>
              <w:top w:val="single" w:sz="4" w:space="0" w:color="auto"/>
              <w:left w:val="single" w:sz="4" w:space="0" w:color="auto"/>
              <w:bottom w:val="single" w:sz="4" w:space="0" w:color="auto"/>
              <w:right w:val="single" w:sz="4" w:space="0" w:color="auto"/>
            </w:tcBorders>
            <w:vAlign w:val="bottom"/>
            <w:hideMark/>
          </w:tcPr>
          <w:p w:rsidR="003B6639" w:rsidRPr="004B0F9F" w:rsidRDefault="003B6639">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Evidencias</w:t>
            </w:r>
          </w:p>
        </w:tc>
        <w:tc>
          <w:tcPr>
            <w:tcW w:w="3438" w:type="dxa"/>
            <w:tcBorders>
              <w:top w:val="single" w:sz="4" w:space="0" w:color="auto"/>
              <w:left w:val="single" w:sz="4" w:space="0" w:color="auto"/>
              <w:bottom w:val="single" w:sz="4" w:space="0" w:color="auto"/>
              <w:right w:val="single" w:sz="4" w:space="0" w:color="auto"/>
            </w:tcBorders>
            <w:vAlign w:val="bottom"/>
            <w:hideMark/>
          </w:tcPr>
          <w:p w:rsidR="003B6639" w:rsidRPr="004B0F9F" w:rsidRDefault="003B6639">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Dificultades</w:t>
            </w:r>
          </w:p>
        </w:tc>
        <w:tc>
          <w:tcPr>
            <w:tcW w:w="3437" w:type="dxa"/>
            <w:tcBorders>
              <w:top w:val="single" w:sz="4" w:space="0" w:color="auto"/>
              <w:left w:val="single" w:sz="4" w:space="0" w:color="auto"/>
              <w:bottom w:val="single" w:sz="4" w:space="0" w:color="auto"/>
              <w:right w:val="single" w:sz="4" w:space="0" w:color="auto"/>
            </w:tcBorders>
            <w:vAlign w:val="bottom"/>
            <w:hideMark/>
          </w:tcPr>
          <w:p w:rsidR="003B6639" w:rsidRPr="004B0F9F" w:rsidRDefault="003B6639">
            <w:pPr>
              <w:spacing w:line="233" w:lineRule="exact"/>
              <w:ind w:left="600"/>
              <w:rPr>
                <w:rFonts w:asciiTheme="minorHAnsi" w:hAnsiTheme="minorHAnsi"/>
                <w:szCs w:val="20"/>
                <w:lang w:eastAsia="en-US"/>
              </w:rPr>
            </w:pPr>
            <w:r w:rsidRPr="004B0F9F">
              <w:rPr>
                <w:rFonts w:asciiTheme="minorHAnsi" w:eastAsia="Calibri" w:hAnsiTheme="minorHAnsi" w:cs="Calibri"/>
                <w:b/>
                <w:bCs/>
                <w:szCs w:val="20"/>
                <w:lang w:eastAsia="en-US"/>
              </w:rPr>
              <w:t>Propuestas de mejoras</w:t>
            </w:r>
          </w:p>
        </w:tc>
      </w:tr>
      <w:tr w:rsidR="003B6639" w:rsidRPr="004B0F9F" w:rsidTr="00E74128">
        <w:tc>
          <w:tcPr>
            <w:tcW w:w="13992"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B6639" w:rsidRPr="004B0F9F" w:rsidRDefault="00E74128" w:rsidP="00E74128">
            <w:pPr>
              <w:spacing w:line="232" w:lineRule="auto"/>
              <w:rPr>
                <w:rFonts w:asciiTheme="minorHAnsi" w:hAnsiTheme="minorHAnsi"/>
                <w:b/>
                <w:sz w:val="28"/>
                <w:szCs w:val="20"/>
                <w:lang w:eastAsia="en-US"/>
              </w:rPr>
            </w:pPr>
            <w:r w:rsidRPr="004B0F9F">
              <w:rPr>
                <w:rFonts w:asciiTheme="minorHAnsi" w:hAnsiTheme="minorHAnsi"/>
                <w:b/>
                <w:sz w:val="28"/>
                <w:szCs w:val="20"/>
                <w:lang w:eastAsia="en-US"/>
              </w:rPr>
              <w:t>4. Inclusión escolar y atención a las necesidades de aprendizaje como respuesta a todo el alumnado y la consecución del éxito escolar para todos.</w:t>
            </w:r>
            <w:r w:rsidRPr="004B0F9F">
              <w:rPr>
                <w:rFonts w:asciiTheme="minorHAnsi" w:hAnsiTheme="minorHAnsi"/>
                <w:b/>
                <w:sz w:val="28"/>
                <w:szCs w:val="20"/>
                <w:lang w:eastAsia="en-US"/>
              </w:rPr>
              <w:tab/>
            </w:r>
            <w:r w:rsidRPr="004B0F9F">
              <w:rPr>
                <w:rFonts w:asciiTheme="minorHAnsi" w:hAnsiTheme="minorHAnsi"/>
                <w:b/>
                <w:sz w:val="28"/>
                <w:szCs w:val="20"/>
                <w:lang w:eastAsia="en-US"/>
              </w:rPr>
              <w:tab/>
            </w:r>
            <w:r w:rsidRPr="004B0F9F">
              <w:rPr>
                <w:rFonts w:asciiTheme="minorHAnsi" w:hAnsiTheme="minorHAnsi"/>
                <w:b/>
                <w:sz w:val="28"/>
                <w:szCs w:val="20"/>
                <w:lang w:eastAsia="en-US"/>
              </w:rPr>
              <w:tab/>
            </w:r>
          </w:p>
        </w:tc>
      </w:tr>
      <w:tr w:rsidR="003B6639" w:rsidRPr="004B0F9F" w:rsidTr="00E74128">
        <w:tc>
          <w:tcPr>
            <w:tcW w:w="13992"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6639" w:rsidRPr="004B0F9F" w:rsidRDefault="00E74128">
            <w:pPr>
              <w:spacing w:line="218" w:lineRule="auto"/>
              <w:ind w:right="160"/>
              <w:rPr>
                <w:rFonts w:asciiTheme="minorHAnsi" w:hAnsiTheme="minorHAnsi"/>
                <w:b/>
                <w:sz w:val="24"/>
                <w:szCs w:val="20"/>
                <w:lang w:eastAsia="en-US"/>
              </w:rPr>
            </w:pPr>
            <w:r w:rsidRPr="004B0F9F">
              <w:rPr>
                <w:rFonts w:asciiTheme="minorHAnsi" w:hAnsiTheme="minorHAnsi"/>
                <w:b/>
                <w:sz w:val="24"/>
                <w:szCs w:val="20"/>
                <w:lang w:eastAsia="en-US"/>
              </w:rPr>
              <w:t>4.1 Medidas de atención a la diversidad adaptadas a las necesidades específicas del alumnado.</w:t>
            </w:r>
          </w:p>
        </w:tc>
      </w:tr>
      <w:tr w:rsidR="003B6639" w:rsidRPr="004B0F9F" w:rsidTr="003B6639">
        <w:tc>
          <w:tcPr>
            <w:tcW w:w="1151" w:type="dxa"/>
            <w:tcBorders>
              <w:top w:val="single" w:sz="4" w:space="0" w:color="auto"/>
              <w:left w:val="single" w:sz="4" w:space="0" w:color="auto"/>
              <w:bottom w:val="single" w:sz="4" w:space="0" w:color="auto"/>
              <w:right w:val="single" w:sz="4" w:space="0" w:color="auto"/>
            </w:tcBorders>
            <w:hideMark/>
          </w:tcPr>
          <w:p w:rsidR="003B6639" w:rsidRPr="004B0F9F" w:rsidRDefault="003B6639">
            <w:pPr>
              <w:spacing w:before="60" w:after="60"/>
              <w:rPr>
                <w:rFonts w:asciiTheme="minorHAnsi" w:hAnsiTheme="minorHAnsi"/>
                <w:b/>
                <w:lang w:eastAsia="en-US"/>
              </w:rPr>
            </w:pPr>
            <w:r w:rsidRPr="004B0F9F">
              <w:rPr>
                <w:rFonts w:asciiTheme="minorHAnsi" w:hAnsiTheme="minorHAnsi"/>
                <w:b/>
                <w:lang w:eastAsia="en-US"/>
              </w:rPr>
              <w:t>a)</w:t>
            </w:r>
          </w:p>
        </w:tc>
        <w:tc>
          <w:tcPr>
            <w:tcW w:w="2529"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r>
      <w:tr w:rsidR="003B6639" w:rsidRPr="004B0F9F" w:rsidTr="003B6639">
        <w:tc>
          <w:tcPr>
            <w:tcW w:w="1151" w:type="dxa"/>
            <w:tcBorders>
              <w:top w:val="single" w:sz="4" w:space="0" w:color="auto"/>
              <w:left w:val="single" w:sz="4" w:space="0" w:color="auto"/>
              <w:bottom w:val="single" w:sz="4" w:space="0" w:color="auto"/>
              <w:right w:val="single" w:sz="4" w:space="0" w:color="auto"/>
            </w:tcBorders>
            <w:hideMark/>
          </w:tcPr>
          <w:p w:rsidR="003B6639" w:rsidRPr="004B0F9F" w:rsidRDefault="003B6639">
            <w:pPr>
              <w:spacing w:before="60" w:after="60"/>
              <w:rPr>
                <w:rFonts w:asciiTheme="minorHAnsi" w:hAnsiTheme="minorHAnsi"/>
                <w:b/>
                <w:lang w:eastAsia="en-US"/>
              </w:rPr>
            </w:pPr>
            <w:r w:rsidRPr="004B0F9F">
              <w:rPr>
                <w:rFonts w:asciiTheme="minorHAnsi" w:hAnsiTheme="minorHAnsi"/>
                <w:b/>
                <w:lang w:eastAsia="en-US"/>
              </w:rPr>
              <w:t>b)</w:t>
            </w:r>
          </w:p>
        </w:tc>
        <w:tc>
          <w:tcPr>
            <w:tcW w:w="2529"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r>
      <w:tr w:rsidR="003B6639" w:rsidRPr="004B0F9F" w:rsidTr="003B6639">
        <w:tc>
          <w:tcPr>
            <w:tcW w:w="1151" w:type="dxa"/>
            <w:tcBorders>
              <w:top w:val="single" w:sz="4" w:space="0" w:color="auto"/>
              <w:left w:val="single" w:sz="4" w:space="0" w:color="auto"/>
              <w:bottom w:val="single" w:sz="4" w:space="0" w:color="auto"/>
              <w:right w:val="single" w:sz="4" w:space="0" w:color="auto"/>
            </w:tcBorders>
            <w:hideMark/>
          </w:tcPr>
          <w:p w:rsidR="003B6639" w:rsidRPr="004B0F9F" w:rsidRDefault="003B6639">
            <w:pPr>
              <w:spacing w:before="60" w:after="60"/>
              <w:rPr>
                <w:rFonts w:asciiTheme="minorHAnsi" w:hAnsiTheme="minorHAnsi"/>
                <w:b/>
                <w:lang w:eastAsia="en-US"/>
              </w:rPr>
            </w:pPr>
            <w:r w:rsidRPr="004B0F9F">
              <w:rPr>
                <w:rFonts w:asciiTheme="minorHAnsi" w:hAnsiTheme="minorHAnsi"/>
                <w:b/>
                <w:lang w:eastAsia="en-US"/>
              </w:rPr>
              <w:t>c)</w:t>
            </w:r>
          </w:p>
        </w:tc>
        <w:tc>
          <w:tcPr>
            <w:tcW w:w="2529"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r>
      <w:tr w:rsidR="003B6639" w:rsidRPr="004B0F9F" w:rsidTr="003B6639">
        <w:tc>
          <w:tcPr>
            <w:tcW w:w="1151" w:type="dxa"/>
            <w:tcBorders>
              <w:top w:val="single" w:sz="4" w:space="0" w:color="auto"/>
              <w:left w:val="single" w:sz="4" w:space="0" w:color="auto"/>
              <w:bottom w:val="single" w:sz="4" w:space="0" w:color="auto"/>
              <w:right w:val="single" w:sz="4" w:space="0" w:color="auto"/>
            </w:tcBorders>
            <w:hideMark/>
          </w:tcPr>
          <w:p w:rsidR="003B6639" w:rsidRPr="004B0F9F" w:rsidRDefault="003B6639">
            <w:pPr>
              <w:spacing w:before="60" w:after="60"/>
              <w:rPr>
                <w:rFonts w:asciiTheme="minorHAnsi" w:hAnsiTheme="minorHAnsi"/>
                <w:b/>
                <w:lang w:eastAsia="en-US"/>
              </w:rPr>
            </w:pPr>
            <w:r w:rsidRPr="004B0F9F">
              <w:rPr>
                <w:rFonts w:asciiTheme="minorHAnsi" w:hAnsiTheme="minorHAnsi"/>
                <w:b/>
                <w:lang w:eastAsia="en-US"/>
              </w:rPr>
              <w:t>d)</w:t>
            </w:r>
          </w:p>
        </w:tc>
        <w:tc>
          <w:tcPr>
            <w:tcW w:w="2529"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r>
      <w:tr w:rsidR="003B6639" w:rsidRPr="004B0F9F" w:rsidTr="003B6639">
        <w:tc>
          <w:tcPr>
            <w:tcW w:w="1151" w:type="dxa"/>
            <w:tcBorders>
              <w:top w:val="single" w:sz="4" w:space="0" w:color="auto"/>
              <w:left w:val="single" w:sz="4" w:space="0" w:color="auto"/>
              <w:bottom w:val="single" w:sz="4" w:space="0" w:color="auto"/>
              <w:right w:val="single" w:sz="4" w:space="0" w:color="auto"/>
            </w:tcBorders>
            <w:hideMark/>
          </w:tcPr>
          <w:p w:rsidR="003B6639" w:rsidRPr="004B0F9F" w:rsidRDefault="003B6639">
            <w:pPr>
              <w:spacing w:before="60" w:after="60"/>
              <w:rPr>
                <w:rFonts w:asciiTheme="minorHAnsi" w:hAnsiTheme="minorHAnsi"/>
                <w:b/>
                <w:lang w:eastAsia="en-US"/>
              </w:rPr>
            </w:pPr>
            <w:r w:rsidRPr="004B0F9F">
              <w:rPr>
                <w:rFonts w:asciiTheme="minorHAnsi" w:hAnsiTheme="minorHAnsi"/>
                <w:b/>
                <w:lang w:eastAsia="en-US"/>
              </w:rPr>
              <w:t>e)</w:t>
            </w:r>
          </w:p>
        </w:tc>
        <w:tc>
          <w:tcPr>
            <w:tcW w:w="2529"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r>
      <w:tr w:rsidR="003B6639" w:rsidRPr="004B0F9F" w:rsidTr="003B6639">
        <w:tc>
          <w:tcPr>
            <w:tcW w:w="1151" w:type="dxa"/>
            <w:tcBorders>
              <w:top w:val="single" w:sz="4" w:space="0" w:color="auto"/>
              <w:left w:val="single" w:sz="4" w:space="0" w:color="auto"/>
              <w:bottom w:val="single" w:sz="4" w:space="0" w:color="auto"/>
              <w:right w:val="single" w:sz="4" w:space="0" w:color="auto"/>
            </w:tcBorders>
            <w:hideMark/>
          </w:tcPr>
          <w:p w:rsidR="003B6639" w:rsidRPr="004B0F9F" w:rsidRDefault="003B6639">
            <w:pPr>
              <w:spacing w:before="60" w:after="60"/>
              <w:rPr>
                <w:rFonts w:asciiTheme="minorHAnsi" w:hAnsiTheme="minorHAnsi"/>
                <w:b/>
                <w:lang w:eastAsia="en-US"/>
              </w:rPr>
            </w:pPr>
            <w:r w:rsidRPr="004B0F9F">
              <w:rPr>
                <w:rFonts w:asciiTheme="minorHAnsi" w:hAnsiTheme="minorHAnsi"/>
                <w:b/>
                <w:lang w:eastAsia="en-US"/>
              </w:rPr>
              <w:t>f)</w:t>
            </w:r>
          </w:p>
        </w:tc>
        <w:tc>
          <w:tcPr>
            <w:tcW w:w="2529"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r>
      <w:tr w:rsidR="003B6639" w:rsidRPr="004B0F9F" w:rsidTr="003B6639">
        <w:tc>
          <w:tcPr>
            <w:tcW w:w="1151" w:type="dxa"/>
            <w:tcBorders>
              <w:top w:val="single" w:sz="4" w:space="0" w:color="auto"/>
              <w:left w:val="single" w:sz="4" w:space="0" w:color="auto"/>
              <w:bottom w:val="single" w:sz="4" w:space="0" w:color="auto"/>
              <w:right w:val="single" w:sz="4" w:space="0" w:color="auto"/>
            </w:tcBorders>
            <w:hideMark/>
          </w:tcPr>
          <w:p w:rsidR="003B6639" w:rsidRPr="004B0F9F" w:rsidRDefault="003B6639">
            <w:pPr>
              <w:spacing w:before="60" w:after="60"/>
              <w:rPr>
                <w:rFonts w:asciiTheme="minorHAnsi" w:hAnsiTheme="minorHAnsi"/>
                <w:b/>
                <w:lang w:eastAsia="en-US"/>
              </w:rPr>
            </w:pPr>
            <w:r w:rsidRPr="004B0F9F">
              <w:rPr>
                <w:rFonts w:asciiTheme="minorHAnsi" w:hAnsiTheme="minorHAnsi"/>
                <w:b/>
                <w:lang w:eastAsia="en-US"/>
              </w:rPr>
              <w:t>g)</w:t>
            </w:r>
          </w:p>
        </w:tc>
        <w:tc>
          <w:tcPr>
            <w:tcW w:w="2529"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B6639" w:rsidRPr="004B0F9F" w:rsidRDefault="003B6639">
            <w:pPr>
              <w:spacing w:before="60" w:after="60"/>
              <w:rPr>
                <w:rFonts w:asciiTheme="minorHAnsi" w:hAnsiTheme="minorHAnsi"/>
                <w:lang w:eastAsia="en-US"/>
              </w:rPr>
            </w:pPr>
          </w:p>
        </w:tc>
      </w:tr>
    </w:tbl>
    <w:p w:rsidR="007222DB" w:rsidRPr="004B0F9F" w:rsidRDefault="007222DB">
      <w:pPr>
        <w:rPr>
          <w:rFonts w:asciiTheme="minorHAnsi" w:hAnsiTheme="minorHAnsi"/>
        </w:rPr>
      </w:pPr>
    </w:p>
    <w:p w:rsidR="00E74128" w:rsidRPr="004B0F9F" w:rsidRDefault="00E74128" w:rsidP="00E74128">
      <w:pPr>
        <w:spacing w:line="223" w:lineRule="auto"/>
        <w:ind w:left="4" w:right="340" w:firstLine="274"/>
        <w:jc w:val="both"/>
        <w:rPr>
          <w:rFonts w:asciiTheme="minorHAnsi" w:hAnsiTheme="minorHAnsi"/>
          <w:sz w:val="20"/>
          <w:szCs w:val="20"/>
        </w:rPr>
      </w:pPr>
      <w:r w:rsidRPr="004B0F9F">
        <w:rPr>
          <w:rFonts w:asciiTheme="minorHAnsi" w:eastAsia="Calibri" w:hAnsiTheme="minorHAnsi" w:cs="Calibri"/>
          <w:sz w:val="20"/>
          <w:szCs w:val="20"/>
        </w:rPr>
        <w:t>a) Criterios y procedimientos que permitan a partir del análisis del contexto y de la evaluación inicial de los alumnos/as, establecer estrategias de detección temprana y registro de dificultades de aprendizaje relacionadas fundamentalmente con los aprendizajes básicos imprescindibles no adquiridos relacionados con las competencias básicas y plantear tanto medidas estructurales, organizativas como curriculares inclusivas que den respuesta a estas necesidades educativas y</w:t>
      </w:r>
      <w:r w:rsidRPr="004B0F9F">
        <w:rPr>
          <w:rFonts w:asciiTheme="minorHAnsi" w:hAnsiTheme="minorHAnsi"/>
          <w:sz w:val="20"/>
          <w:szCs w:val="20"/>
        </w:rPr>
        <w:t xml:space="preserve"> </w:t>
      </w:r>
      <w:r w:rsidRPr="004B0F9F">
        <w:rPr>
          <w:rFonts w:asciiTheme="minorHAnsi" w:eastAsia="Calibri" w:hAnsiTheme="minorHAnsi" w:cs="Calibri"/>
          <w:sz w:val="20"/>
          <w:szCs w:val="20"/>
        </w:rPr>
        <w:t>se ajusten a la normativa vigente.</w:t>
      </w:r>
    </w:p>
    <w:p w:rsidR="00E74128" w:rsidRPr="004B0F9F" w:rsidRDefault="00E74128" w:rsidP="00E74128">
      <w:pPr>
        <w:spacing w:line="48" w:lineRule="exact"/>
        <w:rPr>
          <w:rFonts w:asciiTheme="minorHAnsi" w:hAnsiTheme="minorHAnsi"/>
          <w:sz w:val="20"/>
          <w:szCs w:val="20"/>
        </w:rPr>
      </w:pPr>
    </w:p>
    <w:p w:rsidR="00E74128" w:rsidRPr="004B0F9F" w:rsidRDefault="00E74128" w:rsidP="00E74128">
      <w:pPr>
        <w:numPr>
          <w:ilvl w:val="0"/>
          <w:numId w:val="21"/>
        </w:numPr>
        <w:tabs>
          <w:tab w:val="left" w:pos="224"/>
        </w:tabs>
        <w:spacing w:line="223" w:lineRule="auto"/>
        <w:ind w:left="4" w:right="34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de coordinación que permitan articular en torno a canales fluidos el intercambio de información que propicie la adopción de decisiones sobre los siguientes ámbitos de coordinación: aula (profesorado de área/materia y de refuerzo y/o apoyo específico), equipo docente, Equipo de Ciclo o Departamentos y ETCP, claustro y equipo directivo.</w:t>
      </w:r>
    </w:p>
    <w:p w:rsidR="00E74128" w:rsidRPr="004B0F9F" w:rsidRDefault="00E74128" w:rsidP="00E74128">
      <w:pPr>
        <w:spacing w:line="48" w:lineRule="exact"/>
        <w:rPr>
          <w:rFonts w:asciiTheme="minorHAnsi" w:eastAsia="Calibri" w:hAnsiTheme="minorHAnsi" w:cs="Calibri"/>
          <w:sz w:val="20"/>
          <w:szCs w:val="20"/>
        </w:rPr>
      </w:pPr>
    </w:p>
    <w:p w:rsidR="00E74128" w:rsidRPr="004B0F9F" w:rsidRDefault="00E74128" w:rsidP="00E74128">
      <w:pPr>
        <w:numPr>
          <w:ilvl w:val="0"/>
          <w:numId w:val="21"/>
        </w:numPr>
        <w:tabs>
          <w:tab w:val="left" w:pos="196"/>
        </w:tabs>
        <w:spacing w:line="223" w:lineRule="auto"/>
        <w:ind w:left="4" w:right="34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Seguimiento y evaluación de las medidas adoptadas basada en el seguimiento sistemático e individualizado del progreso en el aprendizaje del alumnado con necesidades educativas específicas, plasmado en un soporte de registro concreto, que deberá servir de fuente de información para la adopción de decisiones en los ámbitos citados anteriormente.</w:t>
      </w:r>
    </w:p>
    <w:p w:rsidR="00E74128" w:rsidRPr="004B0F9F" w:rsidRDefault="00E74128" w:rsidP="00E74128">
      <w:pPr>
        <w:numPr>
          <w:ilvl w:val="0"/>
          <w:numId w:val="21"/>
        </w:numPr>
        <w:tabs>
          <w:tab w:val="left" w:pos="204"/>
        </w:tabs>
        <w:spacing w:line="237" w:lineRule="auto"/>
        <w:ind w:left="204"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Indicadores que sirvan para medir o valorar la eficacia y efectos de las medidas adoptadas.</w:t>
      </w:r>
    </w:p>
    <w:p w:rsidR="00E74128" w:rsidRPr="004B0F9F" w:rsidRDefault="00E74128" w:rsidP="00E74128">
      <w:pPr>
        <w:spacing w:line="47" w:lineRule="exact"/>
        <w:rPr>
          <w:rFonts w:asciiTheme="minorHAnsi" w:eastAsia="Calibri" w:hAnsiTheme="minorHAnsi" w:cs="Calibri"/>
          <w:sz w:val="20"/>
          <w:szCs w:val="20"/>
        </w:rPr>
      </w:pPr>
    </w:p>
    <w:p w:rsidR="00E74128" w:rsidRPr="004B0F9F" w:rsidRDefault="00E74128" w:rsidP="00E74128">
      <w:pPr>
        <w:numPr>
          <w:ilvl w:val="0"/>
          <w:numId w:val="21"/>
        </w:numPr>
        <w:tabs>
          <w:tab w:val="left" w:pos="232"/>
        </w:tabs>
        <w:spacing w:line="216" w:lineRule="auto"/>
        <w:ind w:left="4" w:right="34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de asignación de responsables de la aplicación de las medidas de atención a la diversidad y priorización de recursos y horarios destinados al alumnado en función de las necesidades educativas que presenta.</w:t>
      </w:r>
    </w:p>
    <w:p w:rsidR="00E74128" w:rsidRPr="004B0F9F" w:rsidRDefault="00E74128" w:rsidP="00E74128">
      <w:pPr>
        <w:spacing w:line="48" w:lineRule="exact"/>
        <w:rPr>
          <w:rFonts w:asciiTheme="minorHAnsi" w:eastAsia="Calibri" w:hAnsiTheme="minorHAnsi" w:cs="Calibri"/>
          <w:sz w:val="20"/>
          <w:szCs w:val="20"/>
        </w:rPr>
      </w:pPr>
    </w:p>
    <w:p w:rsidR="00E74128" w:rsidRPr="004B0F9F" w:rsidRDefault="00E74128" w:rsidP="00E74128">
      <w:pPr>
        <w:numPr>
          <w:ilvl w:val="0"/>
          <w:numId w:val="21"/>
        </w:numPr>
        <w:tabs>
          <w:tab w:val="left" w:pos="174"/>
        </w:tabs>
        <w:spacing w:line="216" w:lineRule="auto"/>
        <w:ind w:left="4" w:right="34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de organización de espacios y tiempos de aplicación de las medidas de atención a la diversidad ajustados a norma y contextualizados en función de la realidad y contexto del centro.</w:t>
      </w:r>
    </w:p>
    <w:p w:rsidR="00E74128" w:rsidRPr="004B0F9F" w:rsidRDefault="00E74128" w:rsidP="00E74128">
      <w:pPr>
        <w:spacing w:line="47" w:lineRule="exact"/>
        <w:rPr>
          <w:rFonts w:asciiTheme="minorHAnsi" w:eastAsia="Calibri" w:hAnsiTheme="minorHAnsi" w:cs="Calibri"/>
          <w:sz w:val="20"/>
          <w:szCs w:val="20"/>
        </w:rPr>
      </w:pPr>
    </w:p>
    <w:p w:rsidR="00E74128" w:rsidRPr="004B0F9F" w:rsidRDefault="00E74128" w:rsidP="00E74128">
      <w:pPr>
        <w:numPr>
          <w:ilvl w:val="0"/>
          <w:numId w:val="21"/>
        </w:numPr>
        <w:tabs>
          <w:tab w:val="left" w:pos="208"/>
        </w:tabs>
        <w:spacing w:line="200" w:lineRule="exact"/>
        <w:ind w:left="4" w:right="340" w:hanging="4"/>
        <w:jc w:val="both"/>
        <w:rPr>
          <w:rFonts w:asciiTheme="minorHAnsi" w:hAnsiTheme="minorHAnsi"/>
          <w:sz w:val="20"/>
          <w:szCs w:val="20"/>
        </w:rPr>
      </w:pPr>
      <w:r w:rsidRPr="004B0F9F">
        <w:rPr>
          <w:rFonts w:asciiTheme="minorHAnsi" w:eastAsia="Calibri" w:hAnsiTheme="minorHAnsi" w:cs="Calibri"/>
          <w:sz w:val="20"/>
          <w:szCs w:val="20"/>
        </w:rPr>
        <w:t>Estrategias y procedimientos de comunicación, información y conocimiento de la opinión de las familias sobre las medidas de atención a la diversidad adoptadas con sus hijos/as y su evolución recogidas en los documentos de planificación docente.</w:t>
      </w:r>
      <w:bookmarkStart w:id="6" w:name="page12"/>
      <w:bookmarkStart w:id="7" w:name="page13"/>
      <w:bookmarkEnd w:id="6"/>
      <w:bookmarkEnd w:id="7"/>
    </w:p>
    <w:p w:rsidR="007222DB" w:rsidRPr="004B0F9F" w:rsidRDefault="007222DB">
      <w:pPr>
        <w:rPr>
          <w:rFonts w:asciiTheme="minorHAnsi" w:hAnsiTheme="minorHAnsi"/>
        </w:rPr>
      </w:pPr>
    </w:p>
    <w:p w:rsidR="00E74128" w:rsidRPr="004B0F9F" w:rsidRDefault="00E74128">
      <w:pPr>
        <w:rPr>
          <w:rFonts w:asciiTheme="minorHAnsi" w:hAnsiTheme="minorHAnsi"/>
        </w:rPr>
      </w:pPr>
    </w:p>
    <w:p w:rsidR="00E74128" w:rsidRPr="004B0F9F" w:rsidRDefault="00E74128">
      <w:pPr>
        <w:rPr>
          <w:rFonts w:asciiTheme="minorHAnsi" w:hAnsiTheme="minorHAnsi"/>
        </w:rPr>
      </w:pPr>
    </w:p>
    <w:tbl>
      <w:tblPr>
        <w:tblStyle w:val="TableGrid"/>
        <w:tblW w:w="0" w:type="auto"/>
        <w:tblLook w:val="04A0" w:firstRow="1" w:lastRow="0" w:firstColumn="1" w:lastColumn="0" w:noHBand="0" w:noVBand="1"/>
      </w:tblPr>
      <w:tblGrid>
        <w:gridCol w:w="1129"/>
        <w:gridCol w:w="2552"/>
        <w:gridCol w:w="3402"/>
        <w:gridCol w:w="3402"/>
        <w:gridCol w:w="3507"/>
      </w:tblGrid>
      <w:tr w:rsidR="00E74128" w:rsidRPr="004B0F9F" w:rsidTr="00E74128">
        <w:tc>
          <w:tcPr>
            <w:tcW w:w="13992"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rsidP="00E74128">
            <w:pPr>
              <w:rPr>
                <w:rFonts w:asciiTheme="minorHAnsi" w:hAnsiTheme="minorHAnsi"/>
                <w:sz w:val="20"/>
                <w:szCs w:val="20"/>
              </w:rPr>
            </w:pPr>
            <w:r w:rsidRPr="004B0F9F">
              <w:rPr>
                <w:rFonts w:asciiTheme="minorHAnsi" w:eastAsia="Calibri" w:hAnsiTheme="minorHAnsi" w:cs="Calibri"/>
                <w:b/>
                <w:bCs/>
                <w:sz w:val="24"/>
                <w:szCs w:val="24"/>
              </w:rPr>
              <w:lastRenderedPageBreak/>
              <w:t>4.2 Programación adaptada a las necesidades educativas</w:t>
            </w: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a)</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b)</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c)</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d)</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e)</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f)</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g)</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h)</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i)</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j)</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bl>
    <w:p w:rsidR="00E74128" w:rsidRPr="004B0F9F" w:rsidRDefault="00E74128">
      <w:pPr>
        <w:rPr>
          <w:rFonts w:asciiTheme="minorHAnsi" w:hAnsiTheme="minorHAnsi"/>
        </w:rPr>
      </w:pPr>
    </w:p>
    <w:p w:rsidR="00E74128" w:rsidRPr="004B0F9F" w:rsidRDefault="00E74128" w:rsidP="00E74128">
      <w:pPr>
        <w:numPr>
          <w:ilvl w:val="0"/>
          <w:numId w:val="22"/>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de detección de las necesidades educativas del alumnado, y derivación, en su caso, y si es necesario a servicios externos especializados (EOEs).</w:t>
      </w:r>
    </w:p>
    <w:p w:rsidR="00E74128" w:rsidRPr="004B0F9F" w:rsidRDefault="00E74128" w:rsidP="00E74128">
      <w:pPr>
        <w:numPr>
          <w:ilvl w:val="0"/>
          <w:numId w:val="22"/>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e indicadores para la evaluación de las necesidades específicas de apoyo y refuerzo educativo.</w:t>
      </w:r>
    </w:p>
    <w:p w:rsidR="00E74128" w:rsidRPr="004B0F9F" w:rsidRDefault="00E74128" w:rsidP="00E74128">
      <w:pPr>
        <w:numPr>
          <w:ilvl w:val="0"/>
          <w:numId w:val="22"/>
        </w:numPr>
        <w:tabs>
          <w:tab w:val="left" w:pos="260"/>
        </w:tabs>
        <w:ind w:left="260" w:hanging="184"/>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de los Programas de Refuerzo</w:t>
      </w:r>
    </w:p>
    <w:p w:rsidR="00E74128" w:rsidRPr="004B0F9F" w:rsidRDefault="00E74128" w:rsidP="00E74128">
      <w:pPr>
        <w:spacing w:line="45" w:lineRule="exact"/>
        <w:rPr>
          <w:rFonts w:asciiTheme="minorHAnsi" w:eastAsia="Calibri" w:hAnsiTheme="minorHAnsi" w:cs="Calibri"/>
          <w:sz w:val="20"/>
          <w:szCs w:val="20"/>
        </w:rPr>
      </w:pPr>
    </w:p>
    <w:p w:rsidR="00E74128" w:rsidRPr="004B0F9F" w:rsidRDefault="00E74128" w:rsidP="00E74128">
      <w:pPr>
        <w:numPr>
          <w:ilvl w:val="0"/>
          <w:numId w:val="22"/>
        </w:numPr>
        <w:tabs>
          <w:tab w:val="left" w:pos="303"/>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Protocolo de detección de necesidades específicas de apoyo educativo y las diferentes medidas a poner en marcha, con identificación de responsables de diagnóstico, elaboración, aplicación y coordinación, con su posterior evaluación.</w:t>
      </w:r>
    </w:p>
    <w:p w:rsidR="00E74128" w:rsidRPr="004B0F9F" w:rsidRDefault="00E74128" w:rsidP="00E74128">
      <w:pPr>
        <w:spacing w:line="48" w:lineRule="exact"/>
        <w:rPr>
          <w:rFonts w:asciiTheme="minorHAnsi" w:eastAsia="Calibri" w:hAnsiTheme="minorHAnsi" w:cs="Calibri"/>
          <w:sz w:val="20"/>
          <w:szCs w:val="20"/>
        </w:rPr>
      </w:pPr>
    </w:p>
    <w:p w:rsidR="00E74128" w:rsidRPr="004B0F9F" w:rsidRDefault="00E74128" w:rsidP="00E74128">
      <w:pPr>
        <w:numPr>
          <w:ilvl w:val="0"/>
          <w:numId w:val="22"/>
        </w:numPr>
        <w:tabs>
          <w:tab w:val="left" w:pos="313"/>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Medidas para compensar el desfase curricular que pueda presentar el alumnado en situación de desventaja socioeducativa, incluyendo, en su caso, una adecuada planificación y organización de los espacios, tiempos y agrupamientos del alumnado de forma flexible y adaptada a sus necesidades.</w:t>
      </w:r>
    </w:p>
    <w:p w:rsidR="00E74128" w:rsidRPr="004B0F9F" w:rsidRDefault="00E74128" w:rsidP="00E74128">
      <w:pPr>
        <w:spacing w:line="47" w:lineRule="exact"/>
        <w:rPr>
          <w:rFonts w:asciiTheme="minorHAnsi" w:eastAsia="Calibri" w:hAnsiTheme="minorHAnsi" w:cs="Calibri"/>
          <w:sz w:val="20"/>
          <w:szCs w:val="20"/>
        </w:rPr>
      </w:pPr>
    </w:p>
    <w:p w:rsidR="00E74128" w:rsidRPr="004B0F9F" w:rsidRDefault="00E74128" w:rsidP="00E74128">
      <w:pPr>
        <w:numPr>
          <w:ilvl w:val="0"/>
          <w:numId w:val="22"/>
        </w:numPr>
        <w:tabs>
          <w:tab w:val="left" w:pos="248"/>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Medidas para facilitar la integración escolar del alumnado que se ha incorporado tardíamente o de forma irregular al sistema educativo, así como de aquel alumnado que por sus condiciones sociales, económicas o de cualquier otro tipo presente riesgo de abandono prematuro del sistema educativo.</w:t>
      </w:r>
    </w:p>
    <w:p w:rsidR="00E74128" w:rsidRPr="004B0F9F" w:rsidRDefault="00E74128" w:rsidP="00E74128">
      <w:pPr>
        <w:spacing w:line="48" w:lineRule="exact"/>
        <w:rPr>
          <w:rFonts w:asciiTheme="minorHAnsi" w:eastAsia="Calibri" w:hAnsiTheme="minorHAnsi" w:cs="Calibri"/>
          <w:sz w:val="20"/>
          <w:szCs w:val="20"/>
        </w:rPr>
      </w:pPr>
    </w:p>
    <w:p w:rsidR="00E74128" w:rsidRPr="004B0F9F" w:rsidRDefault="00E74128" w:rsidP="00E74128">
      <w:pPr>
        <w:numPr>
          <w:ilvl w:val="0"/>
          <w:numId w:val="22"/>
        </w:numPr>
        <w:tabs>
          <w:tab w:val="left" w:pos="289"/>
        </w:tabs>
        <w:spacing w:line="223"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En su caso, medidas para facilitar el aprendizaje de la lengua española por parte del alumnado procedente de otros países como requisito necesario para la adquisición de los aprendizajes establecidos en las diferentes áreas del currículo</w:t>
      </w:r>
    </w:p>
    <w:p w:rsidR="00E74128" w:rsidRPr="004B0F9F" w:rsidRDefault="00E74128" w:rsidP="00E74128">
      <w:pPr>
        <w:numPr>
          <w:ilvl w:val="0"/>
          <w:numId w:val="22"/>
        </w:numPr>
        <w:tabs>
          <w:tab w:val="left" w:pos="289"/>
        </w:tabs>
        <w:spacing w:line="223"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En su caso, medidas para facilitar la continuidad del proceso educativo del alumnado perteneciente a familias dedicadas a tareas laborales de temporada o a profesiones itinerantes</w:t>
      </w:r>
    </w:p>
    <w:p w:rsidR="00E74128" w:rsidRPr="004B0F9F" w:rsidRDefault="00E74128" w:rsidP="00E74128">
      <w:pPr>
        <w:spacing w:line="48" w:lineRule="exact"/>
        <w:rPr>
          <w:rFonts w:asciiTheme="minorHAnsi" w:eastAsia="Calibri" w:hAnsiTheme="minorHAnsi" w:cs="Calibri"/>
          <w:sz w:val="20"/>
          <w:szCs w:val="20"/>
        </w:rPr>
      </w:pPr>
    </w:p>
    <w:p w:rsidR="00E74128" w:rsidRPr="004B0F9F" w:rsidRDefault="00E74128" w:rsidP="00E74128">
      <w:pPr>
        <w:numPr>
          <w:ilvl w:val="0"/>
          <w:numId w:val="23"/>
        </w:numPr>
        <w:tabs>
          <w:tab w:val="left" w:pos="255"/>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Planificación y organización de los Programas de Diversificación Curricular: detección, selección y valoración del alumnado, información a la familia, organización del agrupamiento en los grupos de tercero y cuarto, elaboración del programa curricular, criterios de asignación de profesorado responsable.</w:t>
      </w:r>
    </w:p>
    <w:p w:rsidR="00E74128" w:rsidRPr="004B0F9F" w:rsidRDefault="00E74128" w:rsidP="00E74128">
      <w:pPr>
        <w:spacing w:line="45" w:lineRule="exact"/>
        <w:rPr>
          <w:rFonts w:asciiTheme="minorHAnsi" w:eastAsia="Calibri" w:hAnsiTheme="minorHAnsi" w:cs="Calibri"/>
          <w:sz w:val="20"/>
          <w:szCs w:val="20"/>
        </w:rPr>
      </w:pPr>
    </w:p>
    <w:p w:rsidR="00E74128" w:rsidRPr="004B0F9F" w:rsidRDefault="00E74128" w:rsidP="00E74128">
      <w:pPr>
        <w:numPr>
          <w:ilvl w:val="0"/>
          <w:numId w:val="23"/>
        </w:numPr>
        <w:tabs>
          <w:tab w:val="left" w:pos="233"/>
        </w:tabs>
        <w:spacing w:line="200" w:lineRule="exact"/>
        <w:ind w:left="80" w:hanging="4"/>
        <w:jc w:val="both"/>
        <w:rPr>
          <w:rFonts w:asciiTheme="minorHAnsi" w:hAnsiTheme="minorHAnsi"/>
          <w:sz w:val="20"/>
          <w:szCs w:val="20"/>
        </w:rPr>
      </w:pPr>
      <w:r w:rsidRPr="004B0F9F">
        <w:rPr>
          <w:rFonts w:asciiTheme="minorHAnsi" w:eastAsia="Calibri" w:hAnsiTheme="minorHAnsi" w:cs="Calibri"/>
          <w:sz w:val="20"/>
          <w:szCs w:val="20"/>
        </w:rPr>
        <w:t>Planificación y organización de la Formación Profesional Básica: organización de los módulos, duración y horarios, cumplimiento de los requisitos de acceso del alumnado, desarrollo curricular de los ámbitos y su inclusión en el proyecto educativo, criterios de asignación de profesorado responsable, y evaluación del alumnado y programa.</w:t>
      </w:r>
      <w:bookmarkStart w:id="8" w:name="page14"/>
      <w:bookmarkEnd w:id="8"/>
    </w:p>
    <w:p w:rsidR="00E74128" w:rsidRPr="004B0F9F" w:rsidRDefault="00E74128">
      <w:pPr>
        <w:rPr>
          <w:rFonts w:asciiTheme="minorHAnsi" w:hAnsiTheme="minorHAnsi"/>
        </w:rPr>
      </w:pPr>
    </w:p>
    <w:p w:rsidR="00E74128" w:rsidRPr="004B0F9F" w:rsidRDefault="00E74128">
      <w:pPr>
        <w:rPr>
          <w:rFonts w:asciiTheme="minorHAnsi" w:hAnsiTheme="minorHAnsi"/>
        </w:rPr>
      </w:pPr>
    </w:p>
    <w:p w:rsidR="00E74128" w:rsidRPr="004B0F9F" w:rsidRDefault="00E74128">
      <w:pPr>
        <w:rPr>
          <w:rFonts w:asciiTheme="minorHAnsi" w:hAnsiTheme="minorHAnsi"/>
        </w:rPr>
      </w:pPr>
    </w:p>
    <w:tbl>
      <w:tblPr>
        <w:tblStyle w:val="TableGrid"/>
        <w:tblW w:w="0" w:type="auto"/>
        <w:tblLook w:val="04A0" w:firstRow="1" w:lastRow="0" w:firstColumn="1" w:lastColumn="0" w:noHBand="0" w:noVBand="1"/>
      </w:tblPr>
      <w:tblGrid>
        <w:gridCol w:w="1129"/>
        <w:gridCol w:w="2552"/>
        <w:gridCol w:w="3402"/>
        <w:gridCol w:w="3402"/>
        <w:gridCol w:w="3507"/>
      </w:tblGrid>
      <w:tr w:rsidR="00E74128" w:rsidRPr="004B0F9F" w:rsidTr="00E74128">
        <w:tc>
          <w:tcPr>
            <w:tcW w:w="13992"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rsidP="00E74128">
            <w:pPr>
              <w:rPr>
                <w:rFonts w:asciiTheme="minorHAnsi" w:hAnsiTheme="minorHAnsi"/>
                <w:sz w:val="20"/>
                <w:szCs w:val="20"/>
                <w:lang w:eastAsia="en-US"/>
              </w:rPr>
            </w:pPr>
            <w:r w:rsidRPr="004B0F9F">
              <w:rPr>
                <w:rFonts w:asciiTheme="minorHAnsi" w:eastAsia="Calibri" w:hAnsiTheme="minorHAnsi" w:cs="Calibri"/>
                <w:b/>
                <w:bCs/>
                <w:sz w:val="24"/>
                <w:szCs w:val="24"/>
              </w:rPr>
              <w:t>4.3 Tutorización del alumnado y relación con las familias y el entorno</w:t>
            </w: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a)</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b)</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c)</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r w:rsidR="00E74128" w:rsidRPr="004B0F9F" w:rsidTr="00E74128">
        <w:tc>
          <w:tcPr>
            <w:tcW w:w="1129" w:type="dxa"/>
            <w:tcBorders>
              <w:top w:val="single" w:sz="4" w:space="0" w:color="auto"/>
              <w:left w:val="single" w:sz="4" w:space="0" w:color="auto"/>
              <w:bottom w:val="single" w:sz="4" w:space="0" w:color="auto"/>
              <w:right w:val="single" w:sz="4" w:space="0" w:color="auto"/>
            </w:tcBorders>
            <w:hideMark/>
          </w:tcPr>
          <w:p w:rsidR="00E74128" w:rsidRPr="004B0F9F" w:rsidRDefault="00E74128">
            <w:pPr>
              <w:spacing w:before="60" w:after="60"/>
              <w:rPr>
                <w:rFonts w:asciiTheme="minorHAnsi" w:hAnsiTheme="minorHAnsi"/>
                <w:b/>
                <w:lang w:eastAsia="en-US"/>
              </w:rPr>
            </w:pPr>
            <w:r w:rsidRPr="004B0F9F">
              <w:rPr>
                <w:rFonts w:asciiTheme="minorHAnsi" w:hAnsiTheme="minorHAnsi"/>
                <w:b/>
                <w:lang w:eastAsia="en-US"/>
              </w:rPr>
              <w:t>d)</w:t>
            </w:r>
          </w:p>
        </w:tc>
        <w:tc>
          <w:tcPr>
            <w:tcW w:w="255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E74128" w:rsidRPr="004B0F9F" w:rsidRDefault="00E74128">
            <w:pPr>
              <w:spacing w:before="60" w:after="60"/>
              <w:rPr>
                <w:rFonts w:asciiTheme="minorHAnsi" w:hAnsiTheme="minorHAnsi"/>
                <w:lang w:eastAsia="en-US"/>
              </w:rPr>
            </w:pPr>
          </w:p>
        </w:tc>
      </w:tr>
    </w:tbl>
    <w:p w:rsidR="00E74128" w:rsidRPr="004B0F9F" w:rsidRDefault="00E74128">
      <w:pPr>
        <w:rPr>
          <w:rFonts w:asciiTheme="minorHAnsi" w:hAnsiTheme="minorHAnsi"/>
        </w:rPr>
      </w:pPr>
    </w:p>
    <w:p w:rsidR="00E74128" w:rsidRPr="004B0F9F" w:rsidRDefault="00E74128" w:rsidP="00E74128">
      <w:pPr>
        <w:numPr>
          <w:ilvl w:val="0"/>
          <w:numId w:val="24"/>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del Plan de Orientación y Acción Tutorial.</w:t>
      </w:r>
    </w:p>
    <w:p w:rsidR="00E74128" w:rsidRPr="004B0F9F" w:rsidRDefault="00E74128" w:rsidP="00E74128">
      <w:pPr>
        <w:spacing w:line="45" w:lineRule="exact"/>
        <w:rPr>
          <w:rFonts w:asciiTheme="minorHAnsi" w:eastAsia="Calibri" w:hAnsiTheme="minorHAnsi" w:cs="Calibri"/>
          <w:sz w:val="20"/>
          <w:szCs w:val="20"/>
        </w:rPr>
      </w:pPr>
    </w:p>
    <w:p w:rsidR="00E74128" w:rsidRPr="004B0F9F" w:rsidRDefault="00E74128" w:rsidP="00E74128">
      <w:pPr>
        <w:numPr>
          <w:ilvl w:val="0"/>
          <w:numId w:val="24"/>
        </w:numPr>
        <w:tabs>
          <w:tab w:val="left" w:pos="310"/>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en el Plan de Orientación y Acción Tutorial de estrategias de detección de dificultades, adopción de medidas como consecuencia de ello y evaluación de la eficacia de las mismas</w:t>
      </w:r>
    </w:p>
    <w:p w:rsidR="00E74128" w:rsidRPr="004B0F9F" w:rsidRDefault="00E74128" w:rsidP="00E74128">
      <w:pPr>
        <w:spacing w:line="48" w:lineRule="exact"/>
        <w:rPr>
          <w:rFonts w:asciiTheme="minorHAnsi" w:eastAsia="Calibri" w:hAnsiTheme="minorHAnsi" w:cs="Calibri"/>
          <w:sz w:val="20"/>
          <w:szCs w:val="20"/>
        </w:rPr>
      </w:pPr>
    </w:p>
    <w:p w:rsidR="00E74128" w:rsidRPr="004B0F9F" w:rsidRDefault="00E74128" w:rsidP="00E74128">
      <w:pPr>
        <w:numPr>
          <w:ilvl w:val="0"/>
          <w:numId w:val="24"/>
        </w:numPr>
        <w:tabs>
          <w:tab w:val="left" w:pos="311"/>
        </w:tabs>
        <w:spacing w:line="223"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Inclusión de los Programas de Tránsito entre etapas educativas, incluyendo la planificación y aplicación de estrategias de coordinación entre centros y servicios educativos para desarrollar de manera efectiva los Programas de Tránsito entre etapas educativas. d) Inclusión de procedimientos de información y comunicación con las familias, y para suscribir compromisos educativos.</w:t>
      </w:r>
    </w:p>
    <w:p w:rsidR="00E74128" w:rsidRPr="004B0F9F" w:rsidRDefault="00E74128" w:rsidP="00E74128">
      <w:pPr>
        <w:numPr>
          <w:ilvl w:val="0"/>
          <w:numId w:val="24"/>
        </w:numPr>
        <w:tabs>
          <w:tab w:val="left" w:pos="311"/>
        </w:tabs>
        <w:spacing w:line="223"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y momentos en los que se debe facilitar información a las familias, que deberán estar ajustados a norma y contextualizados en función de la realidad del centro, necesidades e implicación de las familias. Servicios educativos para desarrollar de manera efectiva los Programas de Tránsito entre etapas educativas.</w:t>
      </w:r>
    </w:p>
    <w:p w:rsidR="00E74128" w:rsidRPr="004B0F9F" w:rsidRDefault="00E74128">
      <w:pPr>
        <w:rPr>
          <w:rFonts w:asciiTheme="minorHAnsi" w:hAnsiTheme="minorHAnsi"/>
        </w:rPr>
      </w:pPr>
    </w:p>
    <w:tbl>
      <w:tblPr>
        <w:tblStyle w:val="TableGrid"/>
        <w:tblW w:w="0" w:type="auto"/>
        <w:tblLook w:val="04A0" w:firstRow="1" w:lastRow="0" w:firstColumn="1" w:lastColumn="0" w:noHBand="0" w:noVBand="1"/>
      </w:tblPr>
      <w:tblGrid>
        <w:gridCol w:w="4390"/>
        <w:gridCol w:w="5103"/>
        <w:gridCol w:w="2309"/>
        <w:gridCol w:w="2190"/>
      </w:tblGrid>
      <w:tr w:rsidR="00E74128" w:rsidRPr="004B0F9F" w:rsidTr="005A2EB6">
        <w:tc>
          <w:tcPr>
            <w:tcW w:w="43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spacing w:before="60" w:after="60"/>
              <w:rPr>
                <w:rFonts w:asciiTheme="minorHAnsi" w:hAnsiTheme="minorHAnsi"/>
                <w:lang w:eastAsia="en-US"/>
              </w:rPr>
            </w:pPr>
            <w:r w:rsidRPr="004B0F9F">
              <w:rPr>
                <w:rFonts w:asciiTheme="minorHAnsi" w:eastAsia="Calibri" w:hAnsiTheme="minorHAnsi" w:cs="Calibri"/>
                <w:b/>
                <w:bCs/>
                <w:color w:val="000099"/>
                <w:sz w:val="24"/>
                <w:szCs w:val="24"/>
                <w:lang w:eastAsia="en-US"/>
              </w:rPr>
              <w:t>PROPUESTA DE MEJORA</w:t>
            </w:r>
          </w:p>
        </w:tc>
        <w:tc>
          <w:tcPr>
            <w:tcW w:w="51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Indicadores</w:t>
            </w:r>
          </w:p>
        </w:tc>
        <w:tc>
          <w:tcPr>
            <w:tcW w:w="23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Responsables</w:t>
            </w:r>
          </w:p>
        </w:tc>
        <w:tc>
          <w:tcPr>
            <w:tcW w:w="21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spacing w:before="60" w:after="60"/>
              <w:rPr>
                <w:rFonts w:asciiTheme="minorHAnsi" w:hAnsiTheme="minorHAnsi"/>
                <w:lang w:eastAsia="en-US"/>
              </w:rPr>
            </w:pPr>
            <w:r w:rsidRPr="004B0F9F">
              <w:rPr>
                <w:rFonts w:asciiTheme="minorHAnsi" w:eastAsia="Calibri" w:hAnsiTheme="minorHAnsi" w:cs="Calibri"/>
                <w:b/>
                <w:color w:val="000099"/>
                <w:szCs w:val="20"/>
                <w:lang w:eastAsia="en-US"/>
              </w:rPr>
              <w:t>Temporalización</w:t>
            </w:r>
          </w:p>
        </w:tc>
      </w:tr>
      <w:tr w:rsidR="005A2EB6" w:rsidRPr="004B0F9F" w:rsidTr="005A2EB6">
        <w:trPr>
          <w:trHeight w:val="576"/>
        </w:trPr>
        <w:tc>
          <w:tcPr>
            <w:tcW w:w="4390" w:type="dxa"/>
            <w:vMerge w:val="restart"/>
            <w:tcBorders>
              <w:top w:val="single" w:sz="4" w:space="0" w:color="auto"/>
              <w:left w:val="single" w:sz="4" w:space="0" w:color="auto"/>
              <w:right w:val="single" w:sz="4" w:space="0" w:color="auto"/>
            </w:tcBorders>
          </w:tcPr>
          <w:p w:rsidR="005A2EB6" w:rsidRPr="004B0F9F" w:rsidRDefault="005A2EB6" w:rsidP="005A2EB6">
            <w:pPr>
              <w:pStyle w:val="ListParagraph"/>
              <w:numPr>
                <w:ilvl w:val="0"/>
                <w:numId w:val="28"/>
              </w:numPr>
              <w:rPr>
                <w:rFonts w:asciiTheme="minorHAnsi" w:hAnsiTheme="minorHAnsi" w:cs="Arial"/>
                <w:b/>
                <w:bCs/>
                <w:sz w:val="24"/>
                <w:lang w:eastAsia="en-US"/>
              </w:rPr>
            </w:pPr>
            <w:r w:rsidRPr="004B0F9F">
              <w:rPr>
                <w:rFonts w:asciiTheme="minorHAnsi" w:hAnsiTheme="minorHAnsi" w:cs="Arial"/>
                <w:b/>
                <w:bCs/>
                <w:sz w:val="24"/>
                <w:lang w:eastAsia="en-US"/>
              </w:rPr>
              <w:t>Aumentar  el nivel de implicación de las familias en la Escuela</w:t>
            </w:r>
          </w:p>
        </w:tc>
        <w:tc>
          <w:tcPr>
            <w:tcW w:w="5103"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pStyle w:val="ListParagraph"/>
              <w:numPr>
                <w:ilvl w:val="0"/>
                <w:numId w:val="13"/>
              </w:numPr>
              <w:spacing w:after="200" w:line="276" w:lineRule="auto"/>
              <w:rPr>
                <w:rFonts w:asciiTheme="minorHAnsi" w:hAnsiTheme="minorHAnsi" w:cs="Arial"/>
                <w:sz w:val="24"/>
                <w:szCs w:val="24"/>
              </w:rPr>
            </w:pPr>
            <w:r w:rsidRPr="004B0F9F">
              <w:rPr>
                <w:rFonts w:asciiTheme="minorHAnsi" w:hAnsiTheme="minorHAnsi" w:cs="Arial"/>
                <w:sz w:val="24"/>
                <w:szCs w:val="24"/>
              </w:rPr>
              <w:t>Participación de las familias en el desarrollo de planes y programas.</w:t>
            </w:r>
          </w:p>
        </w:tc>
        <w:tc>
          <w:tcPr>
            <w:tcW w:w="2309" w:type="dxa"/>
            <w:vMerge w:val="restart"/>
            <w:tcBorders>
              <w:top w:val="single" w:sz="4" w:space="0" w:color="auto"/>
              <w:left w:val="single" w:sz="4" w:space="0" w:color="auto"/>
              <w:right w:val="single" w:sz="4" w:space="0" w:color="auto"/>
            </w:tcBorders>
          </w:tcPr>
          <w:p w:rsidR="005A2EB6" w:rsidRPr="004B0F9F" w:rsidRDefault="005A2EB6">
            <w:pPr>
              <w:pStyle w:val="ListParagraph"/>
              <w:spacing w:after="200" w:line="276" w:lineRule="auto"/>
              <w:ind w:left="0"/>
              <w:rPr>
                <w:rFonts w:asciiTheme="minorHAnsi" w:hAnsiTheme="minorHAnsi" w:cs="Arial"/>
                <w:bCs/>
                <w:sz w:val="24"/>
                <w:szCs w:val="24"/>
                <w:lang w:eastAsia="en-US"/>
              </w:rPr>
            </w:pPr>
            <w:r w:rsidRPr="004B0F9F">
              <w:rPr>
                <w:rFonts w:asciiTheme="minorHAnsi" w:hAnsiTheme="minorHAnsi" w:cs="Arial"/>
                <w:sz w:val="24"/>
              </w:rPr>
              <w:t>E. Directivo. Tutor/as, Ampa</w:t>
            </w:r>
          </w:p>
        </w:tc>
        <w:tc>
          <w:tcPr>
            <w:tcW w:w="2190" w:type="dxa"/>
            <w:vMerge w:val="restart"/>
            <w:tcBorders>
              <w:top w:val="single" w:sz="4" w:space="0" w:color="auto"/>
              <w:left w:val="single" w:sz="4" w:space="0" w:color="auto"/>
              <w:right w:val="single" w:sz="4" w:space="0" w:color="auto"/>
            </w:tcBorders>
          </w:tcPr>
          <w:p w:rsidR="005A2EB6" w:rsidRPr="004B0F9F" w:rsidRDefault="005A2EB6">
            <w:pPr>
              <w:spacing w:before="60" w:after="60"/>
              <w:rPr>
                <w:rFonts w:asciiTheme="minorHAnsi" w:hAnsiTheme="minorHAnsi" w:cs="Arial"/>
                <w:bCs/>
                <w:sz w:val="24"/>
                <w:szCs w:val="24"/>
                <w:lang w:eastAsia="en-US"/>
              </w:rPr>
            </w:pPr>
            <w:r w:rsidRPr="004B0F9F">
              <w:rPr>
                <w:rFonts w:asciiTheme="minorHAnsi" w:hAnsiTheme="minorHAnsi" w:cs="Arial"/>
                <w:sz w:val="24"/>
              </w:rPr>
              <w:t>A lo largo de todo el curso</w:t>
            </w:r>
          </w:p>
        </w:tc>
      </w:tr>
      <w:tr w:rsidR="005A2EB6" w:rsidRPr="004B0F9F" w:rsidTr="005A2EB6">
        <w:trPr>
          <w:trHeight w:val="482"/>
        </w:trPr>
        <w:tc>
          <w:tcPr>
            <w:tcW w:w="4390" w:type="dxa"/>
            <w:vMerge/>
            <w:tcBorders>
              <w:left w:val="single" w:sz="4" w:space="0" w:color="auto"/>
              <w:right w:val="single" w:sz="4" w:space="0" w:color="auto"/>
            </w:tcBorders>
            <w:vAlign w:val="center"/>
          </w:tcPr>
          <w:p w:rsidR="005A2EB6" w:rsidRPr="004B0F9F" w:rsidRDefault="005A2EB6">
            <w:pPr>
              <w:rPr>
                <w:rFonts w:asciiTheme="minorHAnsi" w:hAnsiTheme="minorHAnsi" w:cs="Arial"/>
                <w:b/>
                <w:bCs/>
                <w:sz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pStyle w:val="ListParagraph"/>
              <w:numPr>
                <w:ilvl w:val="0"/>
                <w:numId w:val="26"/>
              </w:numPr>
              <w:spacing w:after="200" w:line="276" w:lineRule="auto"/>
              <w:rPr>
                <w:rFonts w:asciiTheme="minorHAnsi" w:hAnsiTheme="minorHAnsi" w:cs="Arial"/>
                <w:color w:val="0B066E"/>
                <w:sz w:val="24"/>
                <w:szCs w:val="24"/>
              </w:rPr>
            </w:pPr>
            <w:r w:rsidRPr="004B0F9F">
              <w:rPr>
                <w:rFonts w:asciiTheme="minorHAnsi" w:hAnsiTheme="minorHAnsi" w:cs="Arial"/>
                <w:sz w:val="24"/>
                <w:szCs w:val="24"/>
              </w:rPr>
              <w:t>Delegados de madres y padres</w:t>
            </w:r>
            <w:r w:rsidRPr="004B0F9F">
              <w:rPr>
                <w:rFonts w:asciiTheme="minorHAnsi" w:hAnsiTheme="minorHAnsi" w:cs="Arial"/>
                <w:color w:val="0B066E"/>
                <w:sz w:val="24"/>
                <w:szCs w:val="24"/>
              </w:rPr>
              <w:t>.</w:t>
            </w:r>
          </w:p>
        </w:tc>
        <w:tc>
          <w:tcPr>
            <w:tcW w:w="2309" w:type="dxa"/>
            <w:vMerge/>
            <w:tcBorders>
              <w:left w:val="single" w:sz="4" w:space="0" w:color="auto"/>
              <w:right w:val="single" w:sz="4" w:space="0" w:color="auto"/>
            </w:tcBorders>
          </w:tcPr>
          <w:p w:rsidR="005A2EB6" w:rsidRPr="004B0F9F" w:rsidRDefault="005A2EB6">
            <w:pPr>
              <w:pStyle w:val="ListParagraph"/>
              <w:spacing w:after="200" w:line="276" w:lineRule="auto"/>
              <w:ind w:left="0"/>
              <w:rPr>
                <w:rFonts w:asciiTheme="minorHAnsi" w:hAnsiTheme="minorHAnsi" w:cs="Arial"/>
                <w:bCs/>
                <w:sz w:val="24"/>
                <w:szCs w:val="24"/>
                <w:lang w:eastAsia="en-US"/>
              </w:rPr>
            </w:pPr>
          </w:p>
        </w:tc>
        <w:tc>
          <w:tcPr>
            <w:tcW w:w="2190" w:type="dxa"/>
            <w:vMerge/>
            <w:tcBorders>
              <w:left w:val="single" w:sz="4" w:space="0" w:color="auto"/>
              <w:right w:val="single" w:sz="4" w:space="0" w:color="auto"/>
            </w:tcBorders>
          </w:tcPr>
          <w:p w:rsidR="005A2EB6" w:rsidRPr="004B0F9F" w:rsidRDefault="005A2EB6">
            <w:pPr>
              <w:spacing w:before="60" w:after="60"/>
              <w:rPr>
                <w:rFonts w:asciiTheme="minorHAnsi" w:hAnsiTheme="minorHAnsi" w:cs="Arial"/>
                <w:bCs/>
                <w:sz w:val="24"/>
                <w:szCs w:val="24"/>
                <w:lang w:eastAsia="en-US"/>
              </w:rPr>
            </w:pPr>
          </w:p>
        </w:tc>
      </w:tr>
      <w:tr w:rsidR="005A2EB6" w:rsidRPr="004B0F9F" w:rsidTr="005A2EB6">
        <w:trPr>
          <w:trHeight w:val="585"/>
        </w:trPr>
        <w:tc>
          <w:tcPr>
            <w:tcW w:w="4390" w:type="dxa"/>
            <w:vMerge/>
            <w:tcBorders>
              <w:left w:val="single" w:sz="4" w:space="0" w:color="auto"/>
              <w:bottom w:val="single" w:sz="4" w:space="0" w:color="auto"/>
              <w:right w:val="single" w:sz="4" w:space="0" w:color="auto"/>
            </w:tcBorders>
            <w:vAlign w:val="center"/>
          </w:tcPr>
          <w:p w:rsidR="005A2EB6" w:rsidRPr="004B0F9F" w:rsidRDefault="005A2EB6">
            <w:pPr>
              <w:rPr>
                <w:rFonts w:asciiTheme="minorHAnsi" w:hAnsiTheme="minorHAnsi" w:cs="Arial"/>
                <w:b/>
                <w:bCs/>
                <w:sz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pStyle w:val="ListParagraph"/>
              <w:numPr>
                <w:ilvl w:val="0"/>
                <w:numId w:val="26"/>
              </w:numPr>
              <w:spacing w:after="200" w:line="276" w:lineRule="auto"/>
              <w:rPr>
                <w:rFonts w:asciiTheme="minorHAnsi" w:hAnsiTheme="minorHAnsi" w:cs="Arial"/>
                <w:color w:val="0B066E"/>
                <w:sz w:val="24"/>
                <w:szCs w:val="24"/>
              </w:rPr>
            </w:pPr>
            <w:r w:rsidRPr="004B0F9F">
              <w:rPr>
                <w:rFonts w:asciiTheme="minorHAnsi" w:hAnsiTheme="minorHAnsi" w:cs="Arial"/>
                <w:sz w:val="24"/>
                <w:szCs w:val="24"/>
              </w:rPr>
              <w:t>Aumento de un 15% la asistencia a sesiones formativas y talleres.</w:t>
            </w:r>
          </w:p>
        </w:tc>
        <w:tc>
          <w:tcPr>
            <w:tcW w:w="2309" w:type="dxa"/>
            <w:vMerge/>
            <w:tcBorders>
              <w:left w:val="single" w:sz="4" w:space="0" w:color="auto"/>
              <w:bottom w:val="single" w:sz="4" w:space="0" w:color="auto"/>
              <w:right w:val="single" w:sz="4" w:space="0" w:color="auto"/>
            </w:tcBorders>
          </w:tcPr>
          <w:p w:rsidR="005A2EB6" w:rsidRPr="004B0F9F" w:rsidRDefault="005A2EB6">
            <w:pPr>
              <w:pStyle w:val="ListParagraph"/>
              <w:spacing w:after="200" w:line="276" w:lineRule="auto"/>
              <w:ind w:left="0"/>
              <w:rPr>
                <w:rFonts w:asciiTheme="minorHAnsi" w:hAnsiTheme="minorHAnsi" w:cs="Arial"/>
                <w:bCs/>
                <w:sz w:val="24"/>
                <w:szCs w:val="24"/>
                <w:lang w:eastAsia="en-US"/>
              </w:rPr>
            </w:pPr>
          </w:p>
        </w:tc>
        <w:tc>
          <w:tcPr>
            <w:tcW w:w="2190" w:type="dxa"/>
            <w:vMerge/>
            <w:tcBorders>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cs="Arial"/>
                <w:bCs/>
                <w:sz w:val="24"/>
                <w:szCs w:val="24"/>
                <w:lang w:eastAsia="en-US"/>
              </w:rPr>
            </w:pPr>
          </w:p>
        </w:tc>
      </w:tr>
      <w:tr w:rsidR="00E74128" w:rsidRPr="004B0F9F" w:rsidTr="00E74128">
        <w:tc>
          <w:tcPr>
            <w:tcW w:w="13992" w:type="dxa"/>
            <w:gridSpan w:val="4"/>
            <w:tcBorders>
              <w:top w:val="single" w:sz="4" w:space="0" w:color="auto"/>
              <w:left w:val="single" w:sz="4" w:space="0" w:color="auto"/>
              <w:bottom w:val="single" w:sz="4" w:space="0" w:color="auto"/>
              <w:right w:val="single" w:sz="4" w:space="0" w:color="auto"/>
            </w:tcBorders>
          </w:tcPr>
          <w:p w:rsidR="00E74128" w:rsidRPr="004B0F9F" w:rsidRDefault="00E74128">
            <w:pPr>
              <w:rPr>
                <w:rFonts w:asciiTheme="minorHAnsi" w:eastAsia="Calibri" w:hAnsiTheme="minorHAnsi" w:cs="Calibri"/>
                <w:b/>
                <w:bCs/>
                <w:color w:val="000099"/>
                <w:sz w:val="24"/>
                <w:szCs w:val="24"/>
                <w:lang w:eastAsia="en-US"/>
              </w:rPr>
            </w:pPr>
            <w:r w:rsidRPr="004B0F9F">
              <w:rPr>
                <w:rFonts w:asciiTheme="minorHAnsi" w:eastAsia="Calibri" w:hAnsiTheme="minorHAnsi" w:cs="Calibri"/>
                <w:b/>
                <w:bCs/>
                <w:color w:val="000099"/>
                <w:sz w:val="24"/>
                <w:szCs w:val="24"/>
                <w:lang w:eastAsia="en-US"/>
              </w:rPr>
              <w:t>Valoración de logros:</w:t>
            </w:r>
          </w:p>
          <w:p w:rsidR="00E74128" w:rsidRPr="004B0F9F" w:rsidRDefault="00E74128">
            <w:pPr>
              <w:spacing w:before="60" w:after="60"/>
              <w:rPr>
                <w:rFonts w:asciiTheme="minorHAnsi" w:hAnsiTheme="minorHAnsi"/>
                <w:lang w:eastAsia="en-US"/>
              </w:rPr>
            </w:pPr>
          </w:p>
        </w:tc>
      </w:tr>
      <w:tr w:rsidR="00E74128" w:rsidRPr="004B0F9F" w:rsidTr="00E74128">
        <w:tc>
          <w:tcPr>
            <w:tcW w:w="13992" w:type="dxa"/>
            <w:gridSpan w:val="4"/>
            <w:tcBorders>
              <w:top w:val="single" w:sz="4" w:space="0" w:color="auto"/>
              <w:left w:val="single" w:sz="4" w:space="0" w:color="auto"/>
              <w:bottom w:val="single" w:sz="4" w:space="0" w:color="auto"/>
              <w:right w:val="single" w:sz="4" w:space="0" w:color="auto"/>
            </w:tcBorders>
          </w:tcPr>
          <w:p w:rsidR="00E74128" w:rsidRPr="004B0F9F" w:rsidRDefault="00E74128">
            <w:pPr>
              <w:jc w:val="both"/>
              <w:rPr>
                <w:rFonts w:asciiTheme="minorHAnsi" w:hAnsiTheme="minorHAnsi" w:cs="Arial"/>
                <w:bCs/>
                <w:color w:val="0B066E"/>
                <w:sz w:val="24"/>
                <w:szCs w:val="24"/>
                <w:lang w:eastAsia="en-US"/>
              </w:rPr>
            </w:pPr>
            <w:r w:rsidRPr="004B0F9F">
              <w:rPr>
                <w:rFonts w:asciiTheme="minorHAnsi" w:eastAsia="Calibri" w:hAnsiTheme="minorHAnsi" w:cs="Calibri"/>
                <w:b/>
                <w:bCs/>
                <w:color w:val="000099"/>
                <w:sz w:val="24"/>
                <w:szCs w:val="24"/>
                <w:lang w:eastAsia="en-US"/>
              </w:rPr>
              <w:t>Valoración de dificultades</w:t>
            </w:r>
            <w:r w:rsidRPr="004B0F9F">
              <w:rPr>
                <w:rFonts w:asciiTheme="minorHAnsi" w:hAnsiTheme="minorHAnsi" w:cs="Arial"/>
                <w:b/>
                <w:bCs/>
                <w:lang w:eastAsia="en-US"/>
              </w:rPr>
              <w:t xml:space="preserve"> </w:t>
            </w:r>
          </w:p>
          <w:p w:rsidR="00E74128" w:rsidRPr="004B0F9F" w:rsidRDefault="00E74128">
            <w:pPr>
              <w:rPr>
                <w:rFonts w:asciiTheme="minorHAnsi" w:eastAsia="Calibri" w:hAnsiTheme="minorHAnsi" w:cs="Calibri"/>
                <w:b/>
                <w:bCs/>
                <w:color w:val="000099"/>
                <w:sz w:val="24"/>
                <w:szCs w:val="24"/>
                <w:lang w:eastAsia="en-US"/>
              </w:rPr>
            </w:pPr>
          </w:p>
        </w:tc>
      </w:tr>
      <w:tr w:rsidR="00E74128" w:rsidRPr="004B0F9F" w:rsidTr="00E74128">
        <w:tc>
          <w:tcPr>
            <w:tcW w:w="13992" w:type="dxa"/>
            <w:gridSpan w:val="4"/>
            <w:tcBorders>
              <w:top w:val="single" w:sz="4" w:space="0" w:color="auto"/>
              <w:left w:val="single" w:sz="4" w:space="0" w:color="auto"/>
              <w:bottom w:val="single" w:sz="4" w:space="0" w:color="auto"/>
              <w:right w:val="single" w:sz="4" w:space="0" w:color="auto"/>
            </w:tcBorders>
          </w:tcPr>
          <w:p w:rsidR="00E74128" w:rsidRPr="004B0F9F" w:rsidRDefault="00E74128">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Medición: </w:t>
            </w:r>
            <w:r w:rsidRPr="004B0F9F">
              <w:rPr>
                <w:rFonts w:asciiTheme="minorHAnsi" w:eastAsia="Calibri" w:hAnsiTheme="minorHAnsi" w:cs="Calibri"/>
                <w:b/>
                <w:bCs/>
                <w:color w:val="000099"/>
                <w:sz w:val="19"/>
                <w:szCs w:val="19"/>
                <w:lang w:eastAsia="en-US"/>
              </w:rPr>
              <w:t>( No iniciado. En proceso. Conseguido)</w:t>
            </w:r>
          </w:p>
          <w:p w:rsidR="00E74128" w:rsidRPr="004B0F9F" w:rsidRDefault="00E74128">
            <w:pPr>
              <w:rPr>
                <w:rFonts w:asciiTheme="minorHAnsi" w:eastAsia="Calibri" w:hAnsiTheme="minorHAnsi" w:cs="Calibri"/>
                <w:b/>
                <w:bCs/>
                <w:color w:val="000099"/>
                <w:sz w:val="24"/>
                <w:szCs w:val="24"/>
                <w:lang w:eastAsia="en-US"/>
              </w:rPr>
            </w:pPr>
          </w:p>
        </w:tc>
      </w:tr>
      <w:tr w:rsidR="00E74128" w:rsidRPr="004B0F9F" w:rsidTr="00E74128">
        <w:tc>
          <w:tcPr>
            <w:tcW w:w="13992" w:type="dxa"/>
            <w:gridSpan w:val="4"/>
            <w:tcBorders>
              <w:top w:val="single" w:sz="4" w:space="0" w:color="auto"/>
              <w:left w:val="single" w:sz="4" w:space="0" w:color="auto"/>
              <w:bottom w:val="single" w:sz="4" w:space="0" w:color="auto"/>
              <w:right w:val="single" w:sz="4" w:space="0" w:color="auto"/>
            </w:tcBorders>
          </w:tcPr>
          <w:p w:rsidR="00E74128" w:rsidRPr="004B0F9F" w:rsidRDefault="00E74128">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Conseguido: </w:t>
            </w:r>
            <w:r w:rsidRPr="004B0F9F">
              <w:rPr>
                <w:rFonts w:asciiTheme="minorHAnsi" w:eastAsia="Calibri" w:hAnsiTheme="minorHAnsi" w:cs="Calibri"/>
                <w:b/>
                <w:bCs/>
                <w:color w:val="000099"/>
                <w:sz w:val="19"/>
                <w:szCs w:val="19"/>
                <w:lang w:eastAsia="en-US"/>
              </w:rPr>
              <w:t>( Si. No. Conseguido)</w:t>
            </w:r>
          </w:p>
        </w:tc>
      </w:tr>
    </w:tbl>
    <w:p w:rsidR="00E74128" w:rsidRPr="004B0F9F" w:rsidRDefault="00E74128">
      <w:pPr>
        <w:rPr>
          <w:rFonts w:asciiTheme="minorHAnsi" w:hAnsiTheme="minorHAnsi"/>
        </w:rPr>
      </w:pPr>
    </w:p>
    <w:tbl>
      <w:tblPr>
        <w:tblStyle w:val="TableGrid"/>
        <w:tblW w:w="0" w:type="auto"/>
        <w:tblLook w:val="04A0" w:firstRow="1" w:lastRow="0" w:firstColumn="1" w:lastColumn="0" w:noHBand="0" w:noVBand="1"/>
      </w:tblPr>
      <w:tblGrid>
        <w:gridCol w:w="6799"/>
        <w:gridCol w:w="4395"/>
        <w:gridCol w:w="1803"/>
        <w:gridCol w:w="995"/>
      </w:tblGrid>
      <w:tr w:rsidR="00E74128" w:rsidRPr="004B0F9F" w:rsidTr="005A2EB6">
        <w:tc>
          <w:tcPr>
            <w:tcW w:w="679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4128" w:rsidRPr="004B0F9F" w:rsidRDefault="00E74128">
            <w:pPr>
              <w:rPr>
                <w:rFonts w:asciiTheme="minorHAnsi" w:hAnsiTheme="minorHAnsi"/>
                <w:sz w:val="24"/>
                <w:lang w:eastAsia="en-US"/>
              </w:rPr>
            </w:pPr>
            <w:r w:rsidRPr="004B0F9F">
              <w:rPr>
                <w:rFonts w:asciiTheme="minorHAnsi" w:eastAsia="Calibri" w:hAnsiTheme="minorHAnsi" w:cs="Calibri"/>
                <w:b/>
                <w:bCs/>
                <w:color w:val="000099"/>
                <w:sz w:val="24"/>
                <w:lang w:eastAsia="en-US"/>
              </w:rPr>
              <w:lastRenderedPageBreak/>
              <w:t>Actuaciones a evaluar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jc w:val="center"/>
              <w:rPr>
                <w:rFonts w:asciiTheme="minorHAnsi" w:hAnsiTheme="minorHAnsi"/>
                <w:sz w:val="24"/>
                <w:lang w:eastAsia="en-US"/>
              </w:rPr>
            </w:pPr>
            <w:r w:rsidRPr="004B0F9F">
              <w:rPr>
                <w:rFonts w:asciiTheme="minorHAnsi" w:eastAsia="Calibri" w:hAnsiTheme="minorHAnsi" w:cs="Calibri"/>
                <w:b/>
                <w:bCs/>
                <w:color w:val="000099"/>
                <w:sz w:val="24"/>
                <w:lang w:eastAsia="en-US"/>
              </w:rPr>
              <w:t>Evaluación</w:t>
            </w:r>
          </w:p>
        </w:tc>
      </w:tr>
      <w:tr w:rsidR="00E74128" w:rsidRPr="004B0F9F" w:rsidTr="005A2EB6">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4128" w:rsidRPr="004B0F9F" w:rsidRDefault="00E74128">
            <w:pPr>
              <w:rPr>
                <w:rFonts w:asciiTheme="minorHAnsi" w:hAnsiTheme="minorHAnsi"/>
                <w:sz w:val="24"/>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rPr>
                <w:rFonts w:asciiTheme="minorHAnsi" w:hAnsiTheme="minorHAnsi"/>
                <w:sz w:val="24"/>
                <w:lang w:eastAsia="en-US"/>
              </w:rPr>
            </w:pPr>
            <w:r w:rsidRPr="004B0F9F">
              <w:rPr>
                <w:rFonts w:asciiTheme="minorHAnsi" w:eastAsia="Calibri" w:hAnsiTheme="minorHAnsi" w:cs="Calibri"/>
                <w:b/>
                <w:bCs/>
                <w:color w:val="000099"/>
                <w:sz w:val="24"/>
                <w:lang w:eastAsia="en-US"/>
              </w:rPr>
              <w:t>Evidencias</w:t>
            </w:r>
          </w:p>
        </w:tc>
        <w:tc>
          <w:tcPr>
            <w:tcW w:w="18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rPr>
                <w:rFonts w:asciiTheme="minorHAnsi" w:hAnsiTheme="minorHAnsi"/>
                <w:sz w:val="24"/>
                <w:lang w:eastAsia="en-US"/>
              </w:rPr>
            </w:pPr>
            <w:r w:rsidRPr="004B0F9F">
              <w:rPr>
                <w:rFonts w:asciiTheme="minorHAnsi" w:eastAsia="Calibri" w:hAnsiTheme="minorHAnsi" w:cs="Calibri"/>
                <w:b/>
                <w:bCs/>
                <w:color w:val="000099"/>
                <w:sz w:val="24"/>
                <w:lang w:eastAsia="en-US"/>
              </w:rPr>
              <w:t>Responsables</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74128" w:rsidRPr="004B0F9F" w:rsidRDefault="00E74128">
            <w:pPr>
              <w:rPr>
                <w:rFonts w:asciiTheme="minorHAnsi" w:hAnsiTheme="minorHAnsi"/>
                <w:b/>
                <w:sz w:val="24"/>
                <w:lang w:eastAsia="en-US"/>
              </w:rPr>
            </w:pPr>
            <w:r w:rsidRPr="004B0F9F">
              <w:rPr>
                <w:rFonts w:asciiTheme="minorHAnsi" w:eastAsia="Calibri" w:hAnsiTheme="minorHAnsi" w:cs="Calibri"/>
                <w:b/>
                <w:bCs/>
                <w:color w:val="000099"/>
                <w:sz w:val="24"/>
                <w:lang w:eastAsia="en-US"/>
              </w:rPr>
              <w:t>Tempor</w:t>
            </w:r>
            <w:r w:rsidRPr="004B0F9F">
              <w:rPr>
                <w:rFonts w:asciiTheme="minorHAnsi" w:hAnsiTheme="minorHAnsi"/>
                <w:b/>
                <w:sz w:val="24"/>
                <w:lang w:eastAsia="en-US"/>
              </w:rPr>
              <w:t xml:space="preserve"> </w:t>
            </w:r>
          </w:p>
        </w:tc>
      </w:tr>
      <w:tr w:rsidR="005A2EB6" w:rsidRPr="004B0F9F" w:rsidTr="005A2EB6">
        <w:trPr>
          <w:trHeight w:val="529"/>
        </w:trPr>
        <w:tc>
          <w:tcPr>
            <w:tcW w:w="6799"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Difusión de los planes y programas a desarrollar</w:t>
            </w:r>
          </w:p>
        </w:tc>
        <w:tc>
          <w:tcPr>
            <w:tcW w:w="4395"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rPr>
              <w:t>Recibí de las familias.</w:t>
            </w:r>
          </w:p>
        </w:tc>
        <w:tc>
          <w:tcPr>
            <w:tcW w:w="1803"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jc w:val="both"/>
              <w:rPr>
                <w:rFonts w:asciiTheme="minorHAnsi" w:hAnsiTheme="minorHAnsi" w:cs="Arial"/>
                <w:bCs/>
                <w:sz w:val="24"/>
              </w:rPr>
            </w:pPr>
            <w:r w:rsidRPr="004B0F9F">
              <w:rPr>
                <w:rFonts w:asciiTheme="minorHAnsi" w:hAnsiTheme="minorHAnsi" w:cs="Arial"/>
                <w:bCs/>
                <w:sz w:val="24"/>
              </w:rPr>
              <w:t>E. Directivo.</w:t>
            </w:r>
          </w:p>
          <w:p w:rsidR="005A2EB6" w:rsidRPr="004B0F9F" w:rsidRDefault="005A2EB6" w:rsidP="005A2EB6">
            <w:pPr>
              <w:jc w:val="both"/>
              <w:rPr>
                <w:rFonts w:asciiTheme="minorHAnsi" w:hAnsiTheme="minorHAnsi" w:cs="Arial"/>
                <w:bCs/>
                <w:sz w:val="24"/>
              </w:rPr>
            </w:pPr>
            <w:r w:rsidRPr="004B0F9F">
              <w:rPr>
                <w:rFonts w:asciiTheme="minorHAnsi" w:hAnsiTheme="minorHAnsi" w:cs="Arial"/>
                <w:bCs/>
                <w:sz w:val="24"/>
              </w:rPr>
              <w:t>Claustro.</w:t>
            </w:r>
          </w:p>
        </w:tc>
        <w:tc>
          <w:tcPr>
            <w:tcW w:w="995"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jc w:val="both"/>
              <w:rPr>
                <w:rFonts w:asciiTheme="minorHAnsi" w:hAnsiTheme="minorHAnsi" w:cs="Arial"/>
                <w:bCs/>
                <w:sz w:val="24"/>
              </w:rPr>
            </w:pPr>
            <w:r w:rsidRPr="004B0F9F">
              <w:rPr>
                <w:rFonts w:asciiTheme="minorHAnsi" w:hAnsiTheme="minorHAnsi" w:cs="Arial"/>
                <w:bCs/>
                <w:sz w:val="24"/>
              </w:rPr>
              <w:t>1T</w:t>
            </w:r>
          </w:p>
        </w:tc>
      </w:tr>
      <w:tr w:rsidR="005A2EB6" w:rsidRPr="004B0F9F" w:rsidTr="00E74128">
        <w:tc>
          <w:tcPr>
            <w:tcW w:w="6799"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Elección de delegados de padres y madres de aulas.</w:t>
            </w:r>
          </w:p>
        </w:tc>
        <w:tc>
          <w:tcPr>
            <w:tcW w:w="4395"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jc w:val="both"/>
              <w:rPr>
                <w:rFonts w:asciiTheme="minorHAnsi" w:hAnsiTheme="minorHAnsi" w:cs="Arial"/>
                <w:bCs/>
                <w:sz w:val="24"/>
              </w:rPr>
            </w:pPr>
            <w:r w:rsidRPr="004B0F9F">
              <w:rPr>
                <w:rFonts w:asciiTheme="minorHAnsi" w:hAnsiTheme="minorHAnsi" w:cs="Arial"/>
                <w:bCs/>
                <w:sz w:val="24"/>
              </w:rPr>
              <w:t>Acta</w:t>
            </w:r>
          </w:p>
        </w:tc>
        <w:tc>
          <w:tcPr>
            <w:tcW w:w="1803"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jc w:val="both"/>
              <w:rPr>
                <w:rFonts w:asciiTheme="minorHAnsi" w:hAnsiTheme="minorHAnsi" w:cs="Arial"/>
                <w:bCs/>
                <w:sz w:val="24"/>
              </w:rPr>
            </w:pPr>
            <w:r w:rsidRPr="004B0F9F">
              <w:rPr>
                <w:rFonts w:asciiTheme="minorHAnsi" w:hAnsiTheme="minorHAnsi" w:cs="Arial"/>
                <w:bCs/>
                <w:sz w:val="24"/>
              </w:rPr>
              <w:t>E. Directivo.</w:t>
            </w:r>
          </w:p>
          <w:p w:rsidR="005A2EB6" w:rsidRPr="004B0F9F" w:rsidRDefault="005A2EB6" w:rsidP="005A2EB6">
            <w:pPr>
              <w:ind w:left="146"/>
              <w:jc w:val="both"/>
              <w:rPr>
                <w:rFonts w:asciiTheme="minorHAnsi" w:hAnsiTheme="minorHAnsi" w:cs="Arial"/>
                <w:bCs/>
                <w:sz w:val="24"/>
              </w:rPr>
            </w:pPr>
          </w:p>
        </w:tc>
        <w:tc>
          <w:tcPr>
            <w:tcW w:w="995"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ind w:left="146"/>
              <w:jc w:val="both"/>
              <w:rPr>
                <w:rFonts w:asciiTheme="minorHAnsi" w:hAnsiTheme="minorHAnsi" w:cs="Arial"/>
                <w:bCs/>
                <w:sz w:val="24"/>
              </w:rPr>
            </w:pPr>
            <w:r w:rsidRPr="004B0F9F">
              <w:rPr>
                <w:rFonts w:asciiTheme="minorHAnsi" w:hAnsiTheme="minorHAnsi" w:cs="Arial"/>
                <w:bCs/>
                <w:sz w:val="24"/>
              </w:rPr>
              <w:t>1T</w:t>
            </w:r>
          </w:p>
        </w:tc>
      </w:tr>
      <w:tr w:rsidR="005A2EB6" w:rsidRPr="004B0F9F" w:rsidTr="00E74128">
        <w:tc>
          <w:tcPr>
            <w:tcW w:w="6799"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Sesiones formativas para las familias y talleres.</w:t>
            </w:r>
          </w:p>
        </w:tc>
        <w:tc>
          <w:tcPr>
            <w:tcW w:w="4395"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jc w:val="both"/>
              <w:rPr>
                <w:rFonts w:asciiTheme="minorHAnsi" w:hAnsiTheme="minorHAnsi" w:cs="Arial"/>
                <w:bCs/>
                <w:sz w:val="24"/>
              </w:rPr>
            </w:pPr>
            <w:r w:rsidRPr="004B0F9F">
              <w:rPr>
                <w:rFonts w:asciiTheme="minorHAnsi" w:hAnsiTheme="minorHAnsi" w:cs="Arial"/>
                <w:bCs/>
                <w:sz w:val="24"/>
              </w:rPr>
              <w:t xml:space="preserve">Memoria. </w:t>
            </w:r>
          </w:p>
        </w:tc>
        <w:tc>
          <w:tcPr>
            <w:tcW w:w="1803"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jc w:val="both"/>
              <w:rPr>
                <w:rFonts w:asciiTheme="minorHAnsi" w:hAnsiTheme="minorHAnsi" w:cs="Arial"/>
                <w:bCs/>
                <w:sz w:val="24"/>
              </w:rPr>
            </w:pPr>
            <w:r w:rsidRPr="004B0F9F">
              <w:rPr>
                <w:rFonts w:asciiTheme="minorHAnsi" w:hAnsiTheme="minorHAnsi" w:cs="Arial"/>
                <w:bCs/>
                <w:sz w:val="24"/>
              </w:rPr>
              <w:t>Coordinador. JE.</w:t>
            </w:r>
          </w:p>
          <w:p w:rsidR="005A2EB6" w:rsidRPr="004B0F9F" w:rsidRDefault="005A2EB6" w:rsidP="005A2EB6">
            <w:pPr>
              <w:jc w:val="both"/>
              <w:rPr>
                <w:rFonts w:asciiTheme="minorHAnsi" w:hAnsiTheme="minorHAnsi" w:cs="Arial"/>
                <w:bCs/>
                <w:sz w:val="24"/>
              </w:rPr>
            </w:pPr>
            <w:r w:rsidRPr="004B0F9F">
              <w:rPr>
                <w:rFonts w:asciiTheme="minorHAnsi" w:hAnsiTheme="minorHAnsi" w:cs="Arial"/>
                <w:bCs/>
                <w:sz w:val="24"/>
              </w:rPr>
              <w:t xml:space="preserve">Las familias </w:t>
            </w:r>
          </w:p>
        </w:tc>
        <w:tc>
          <w:tcPr>
            <w:tcW w:w="995" w:type="dxa"/>
            <w:tcBorders>
              <w:top w:val="single" w:sz="4" w:space="0" w:color="auto"/>
              <w:left w:val="single" w:sz="4" w:space="0" w:color="auto"/>
              <w:bottom w:val="single" w:sz="4" w:space="0" w:color="auto"/>
              <w:right w:val="single" w:sz="4" w:space="0" w:color="auto"/>
            </w:tcBorders>
          </w:tcPr>
          <w:p w:rsidR="005A2EB6" w:rsidRPr="004B0F9F" w:rsidRDefault="005A2EB6" w:rsidP="005A2EB6">
            <w:pPr>
              <w:spacing w:before="100" w:beforeAutospacing="1" w:after="100" w:afterAutospacing="1"/>
              <w:ind w:left="146"/>
              <w:jc w:val="both"/>
              <w:rPr>
                <w:rFonts w:asciiTheme="minorHAnsi" w:hAnsiTheme="minorHAnsi" w:cs="Arial"/>
                <w:bCs/>
                <w:sz w:val="24"/>
              </w:rPr>
            </w:pPr>
            <w:r w:rsidRPr="004B0F9F">
              <w:rPr>
                <w:rFonts w:asciiTheme="minorHAnsi" w:hAnsiTheme="minorHAnsi" w:cs="Arial"/>
                <w:bCs/>
                <w:sz w:val="24"/>
              </w:rPr>
              <w:t>3T</w:t>
            </w:r>
          </w:p>
        </w:tc>
      </w:tr>
    </w:tbl>
    <w:p w:rsidR="00E74128" w:rsidRDefault="00E74128">
      <w:pPr>
        <w:rPr>
          <w:rFonts w:asciiTheme="minorHAnsi" w:hAnsiTheme="minorHAnsi"/>
        </w:rPr>
      </w:pPr>
    </w:p>
    <w:p w:rsidR="004B0F9F" w:rsidRDefault="004B0F9F">
      <w:pPr>
        <w:rPr>
          <w:rFonts w:asciiTheme="minorHAnsi" w:hAnsiTheme="minorHAnsi"/>
        </w:rPr>
      </w:pPr>
    </w:p>
    <w:p w:rsidR="004B0F9F" w:rsidRDefault="004B0F9F">
      <w:pPr>
        <w:rPr>
          <w:rFonts w:asciiTheme="minorHAnsi" w:hAnsiTheme="minorHAnsi"/>
        </w:rPr>
      </w:pPr>
    </w:p>
    <w:p w:rsidR="004B0F9F" w:rsidRDefault="004B0F9F">
      <w:pPr>
        <w:rPr>
          <w:rFonts w:asciiTheme="minorHAnsi" w:hAnsiTheme="minorHAnsi"/>
        </w:rPr>
      </w:pPr>
    </w:p>
    <w:p w:rsidR="004B0F9F" w:rsidRDefault="004B0F9F">
      <w:pPr>
        <w:rPr>
          <w:rFonts w:asciiTheme="minorHAnsi" w:hAnsiTheme="minorHAnsi"/>
        </w:rPr>
      </w:pPr>
    </w:p>
    <w:p w:rsidR="004B0F9F" w:rsidRPr="004B0F9F" w:rsidRDefault="004B0F9F">
      <w:pPr>
        <w:rPr>
          <w:rFonts w:asciiTheme="minorHAnsi" w:hAnsiTheme="minorHAnsi"/>
        </w:rPr>
      </w:pPr>
    </w:p>
    <w:p w:rsidR="005A2EB6" w:rsidRPr="004B0F9F" w:rsidRDefault="005A2EB6">
      <w:pPr>
        <w:rPr>
          <w:rFonts w:asciiTheme="minorHAnsi" w:hAnsiTheme="minorHAnsi"/>
        </w:rPr>
      </w:pPr>
    </w:p>
    <w:tbl>
      <w:tblPr>
        <w:tblStyle w:val="TableGrid"/>
        <w:tblW w:w="0" w:type="auto"/>
        <w:tblLook w:val="04A0" w:firstRow="1" w:lastRow="0" w:firstColumn="1" w:lastColumn="0" w:noHBand="0" w:noVBand="1"/>
      </w:tblPr>
      <w:tblGrid>
        <w:gridCol w:w="1151"/>
        <w:gridCol w:w="2529"/>
        <w:gridCol w:w="3437"/>
        <w:gridCol w:w="3438"/>
        <w:gridCol w:w="3437"/>
      </w:tblGrid>
      <w:tr w:rsidR="005A2EB6" w:rsidRPr="004B0F9F" w:rsidTr="005A2EB6">
        <w:tc>
          <w:tcPr>
            <w:tcW w:w="1151" w:type="dxa"/>
            <w:tcBorders>
              <w:top w:val="single" w:sz="4" w:space="0" w:color="auto"/>
              <w:left w:val="single" w:sz="4" w:space="0" w:color="auto"/>
              <w:bottom w:val="single" w:sz="4" w:space="0" w:color="auto"/>
              <w:right w:val="single" w:sz="4" w:space="0" w:color="auto"/>
            </w:tcBorders>
            <w:vAlign w:val="bottom"/>
            <w:hideMark/>
          </w:tcPr>
          <w:p w:rsidR="005A2EB6" w:rsidRPr="004B0F9F" w:rsidRDefault="005A2EB6">
            <w:pPr>
              <w:spacing w:line="233" w:lineRule="exact"/>
              <w:ind w:left="360"/>
              <w:rPr>
                <w:rFonts w:asciiTheme="minorHAnsi" w:hAnsiTheme="minorHAnsi"/>
                <w:szCs w:val="20"/>
                <w:lang w:eastAsia="en-US"/>
              </w:rPr>
            </w:pPr>
            <w:r w:rsidRPr="004B0F9F">
              <w:rPr>
                <w:rFonts w:asciiTheme="minorHAnsi" w:eastAsia="Calibri" w:hAnsiTheme="minorHAnsi" w:cs="Calibri"/>
                <w:b/>
                <w:bCs/>
                <w:szCs w:val="20"/>
                <w:lang w:eastAsia="en-US"/>
              </w:rPr>
              <w:t>Factor</w:t>
            </w:r>
          </w:p>
        </w:tc>
        <w:tc>
          <w:tcPr>
            <w:tcW w:w="2529" w:type="dxa"/>
            <w:tcBorders>
              <w:top w:val="single" w:sz="4" w:space="0" w:color="auto"/>
              <w:left w:val="single" w:sz="4" w:space="0" w:color="auto"/>
              <w:bottom w:val="single" w:sz="4" w:space="0" w:color="auto"/>
              <w:right w:val="single" w:sz="4" w:space="0" w:color="auto"/>
            </w:tcBorders>
            <w:vAlign w:val="bottom"/>
            <w:hideMark/>
          </w:tcPr>
          <w:p w:rsidR="005A2EB6" w:rsidRPr="004B0F9F" w:rsidRDefault="005A2EB6">
            <w:pPr>
              <w:spacing w:line="233" w:lineRule="exact"/>
              <w:ind w:left="40"/>
              <w:rPr>
                <w:rFonts w:asciiTheme="minorHAnsi" w:hAnsiTheme="minorHAnsi"/>
                <w:szCs w:val="20"/>
                <w:lang w:eastAsia="en-US"/>
              </w:rPr>
            </w:pPr>
            <w:r w:rsidRPr="004B0F9F">
              <w:rPr>
                <w:rFonts w:asciiTheme="minorHAnsi" w:eastAsia="Calibri" w:hAnsiTheme="minorHAnsi" w:cs="Calibri"/>
                <w:b/>
                <w:bCs/>
                <w:szCs w:val="20"/>
                <w:lang w:eastAsia="en-US"/>
              </w:rPr>
              <w:t>Conseguido/En proceso</w:t>
            </w:r>
          </w:p>
        </w:tc>
        <w:tc>
          <w:tcPr>
            <w:tcW w:w="3437" w:type="dxa"/>
            <w:tcBorders>
              <w:top w:val="single" w:sz="4" w:space="0" w:color="auto"/>
              <w:left w:val="single" w:sz="4" w:space="0" w:color="auto"/>
              <w:bottom w:val="single" w:sz="4" w:space="0" w:color="auto"/>
              <w:right w:val="single" w:sz="4" w:space="0" w:color="auto"/>
            </w:tcBorders>
            <w:vAlign w:val="bottom"/>
            <w:hideMark/>
          </w:tcPr>
          <w:p w:rsidR="005A2EB6" w:rsidRPr="004B0F9F" w:rsidRDefault="005A2EB6">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Evidencias</w:t>
            </w:r>
          </w:p>
        </w:tc>
        <w:tc>
          <w:tcPr>
            <w:tcW w:w="3438" w:type="dxa"/>
            <w:tcBorders>
              <w:top w:val="single" w:sz="4" w:space="0" w:color="auto"/>
              <w:left w:val="single" w:sz="4" w:space="0" w:color="auto"/>
              <w:bottom w:val="single" w:sz="4" w:space="0" w:color="auto"/>
              <w:right w:val="single" w:sz="4" w:space="0" w:color="auto"/>
            </w:tcBorders>
            <w:vAlign w:val="bottom"/>
            <w:hideMark/>
          </w:tcPr>
          <w:p w:rsidR="005A2EB6" w:rsidRPr="004B0F9F" w:rsidRDefault="005A2EB6">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Dificultades</w:t>
            </w:r>
          </w:p>
        </w:tc>
        <w:tc>
          <w:tcPr>
            <w:tcW w:w="3437" w:type="dxa"/>
            <w:tcBorders>
              <w:top w:val="single" w:sz="4" w:space="0" w:color="auto"/>
              <w:left w:val="single" w:sz="4" w:space="0" w:color="auto"/>
              <w:bottom w:val="single" w:sz="4" w:space="0" w:color="auto"/>
              <w:right w:val="single" w:sz="4" w:space="0" w:color="auto"/>
            </w:tcBorders>
            <w:vAlign w:val="bottom"/>
            <w:hideMark/>
          </w:tcPr>
          <w:p w:rsidR="005A2EB6" w:rsidRPr="004B0F9F" w:rsidRDefault="005A2EB6">
            <w:pPr>
              <w:spacing w:line="233" w:lineRule="exact"/>
              <w:ind w:left="600"/>
              <w:rPr>
                <w:rFonts w:asciiTheme="minorHAnsi" w:hAnsiTheme="minorHAnsi"/>
                <w:szCs w:val="20"/>
                <w:lang w:eastAsia="en-US"/>
              </w:rPr>
            </w:pPr>
            <w:r w:rsidRPr="004B0F9F">
              <w:rPr>
                <w:rFonts w:asciiTheme="minorHAnsi" w:eastAsia="Calibri" w:hAnsiTheme="minorHAnsi" w:cs="Calibri"/>
                <w:b/>
                <w:bCs/>
                <w:szCs w:val="20"/>
                <w:lang w:eastAsia="en-US"/>
              </w:rPr>
              <w:t>Propuestas de mejoras</w:t>
            </w:r>
          </w:p>
        </w:tc>
      </w:tr>
      <w:tr w:rsidR="005A2EB6" w:rsidRPr="004B0F9F" w:rsidTr="005A2EB6">
        <w:tc>
          <w:tcPr>
            <w:tcW w:w="13992" w:type="dxa"/>
            <w:gridSpan w:val="5"/>
            <w:tcBorders>
              <w:top w:val="single" w:sz="4" w:space="0" w:color="auto"/>
              <w:left w:val="single" w:sz="4" w:space="0" w:color="auto"/>
              <w:bottom w:val="single" w:sz="4" w:space="0" w:color="auto"/>
              <w:right w:val="single" w:sz="4" w:space="0" w:color="auto"/>
            </w:tcBorders>
            <w:shd w:val="clear" w:color="auto" w:fill="FFB3D9"/>
            <w:hideMark/>
          </w:tcPr>
          <w:p w:rsidR="005A2EB6" w:rsidRPr="004B0F9F" w:rsidRDefault="005A2EB6" w:rsidP="005A2EB6">
            <w:pPr>
              <w:spacing w:line="230" w:lineRule="auto"/>
              <w:rPr>
                <w:rFonts w:asciiTheme="minorHAnsi" w:hAnsiTheme="minorHAnsi"/>
                <w:b/>
                <w:sz w:val="28"/>
                <w:szCs w:val="20"/>
                <w:lang w:eastAsia="en-US"/>
              </w:rPr>
            </w:pPr>
            <w:r w:rsidRPr="004B0F9F">
              <w:rPr>
                <w:rFonts w:asciiTheme="minorHAnsi" w:hAnsiTheme="minorHAnsi"/>
                <w:b/>
                <w:sz w:val="28"/>
                <w:szCs w:val="20"/>
                <w:lang w:eastAsia="en-US"/>
              </w:rPr>
              <w:t>5. Dirección, gobierno y coordinación del centro orientada a la eficacia de la organización en la consecución y mejora de los logros escolares de todo el alumnado</w:t>
            </w:r>
          </w:p>
        </w:tc>
      </w:tr>
      <w:tr w:rsidR="005A2EB6" w:rsidRPr="004B0F9F" w:rsidTr="005A2EB6">
        <w:tc>
          <w:tcPr>
            <w:tcW w:w="13992" w:type="dxa"/>
            <w:gridSpan w:val="5"/>
            <w:tcBorders>
              <w:top w:val="single" w:sz="4" w:space="0" w:color="auto"/>
              <w:left w:val="single" w:sz="4" w:space="0" w:color="auto"/>
              <w:bottom w:val="single" w:sz="4" w:space="0" w:color="auto"/>
              <w:right w:val="single" w:sz="4" w:space="0" w:color="auto"/>
            </w:tcBorders>
            <w:shd w:val="clear" w:color="auto" w:fill="FFD1E8"/>
            <w:hideMark/>
          </w:tcPr>
          <w:p w:rsidR="005A2EB6" w:rsidRPr="004B0F9F" w:rsidRDefault="005A2EB6">
            <w:pPr>
              <w:spacing w:line="216" w:lineRule="auto"/>
              <w:ind w:right="160"/>
              <w:rPr>
                <w:rFonts w:asciiTheme="minorHAnsi" w:hAnsiTheme="minorHAnsi"/>
                <w:b/>
                <w:sz w:val="24"/>
                <w:szCs w:val="20"/>
                <w:lang w:eastAsia="en-US"/>
              </w:rPr>
            </w:pPr>
            <w:r w:rsidRPr="004B0F9F">
              <w:rPr>
                <w:rFonts w:asciiTheme="minorHAnsi" w:hAnsiTheme="minorHAnsi"/>
                <w:b/>
                <w:sz w:val="28"/>
                <w:szCs w:val="20"/>
                <w:lang w:eastAsia="en-US"/>
              </w:rPr>
              <w:t>5.1 El Equipo Directivo, Órganos Colegiados de Gobierno y Órganos de Coordinación Docente</w:t>
            </w: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a)</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b)</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c)</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d)</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e)</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f)</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g)</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h)</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51"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i)</w:t>
            </w:r>
          </w:p>
        </w:tc>
        <w:tc>
          <w:tcPr>
            <w:tcW w:w="2529"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bl>
    <w:p w:rsidR="005A2EB6" w:rsidRPr="004B0F9F" w:rsidRDefault="005A2EB6">
      <w:pPr>
        <w:rPr>
          <w:rFonts w:asciiTheme="minorHAnsi" w:hAnsiTheme="minorHAnsi"/>
        </w:rPr>
      </w:pPr>
    </w:p>
    <w:p w:rsidR="005A2EB6" w:rsidRPr="004B0F9F" w:rsidRDefault="005A2EB6" w:rsidP="005A2EB6">
      <w:pPr>
        <w:numPr>
          <w:ilvl w:val="0"/>
          <w:numId w:val="31"/>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lastRenderedPageBreak/>
        <w:t>Incorporación del Proyecto de Dirección al Plan de Centro.</w:t>
      </w:r>
    </w:p>
    <w:p w:rsidR="005A2EB6" w:rsidRPr="004B0F9F" w:rsidRDefault="005A2EB6" w:rsidP="005A2EB6">
      <w:pPr>
        <w:numPr>
          <w:ilvl w:val="0"/>
          <w:numId w:val="31"/>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Planificación de las reuniones de los diferentes órganos incluyendo temporalización y contenidos preceptivos .</w:t>
      </w:r>
    </w:p>
    <w:p w:rsidR="005A2EB6" w:rsidRPr="004B0F9F" w:rsidRDefault="005A2EB6" w:rsidP="005A2EB6">
      <w:pPr>
        <w:numPr>
          <w:ilvl w:val="0"/>
          <w:numId w:val="31"/>
        </w:numPr>
        <w:tabs>
          <w:tab w:val="left" w:pos="260"/>
        </w:tabs>
        <w:ind w:left="260" w:hanging="18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para la coordinación de la actividad educativa del centro por niveles, ciclos, equipos docentes, entre etapas, ETCP, claustro, equipo directivo.</w:t>
      </w:r>
    </w:p>
    <w:p w:rsidR="005A2EB6" w:rsidRPr="004B0F9F" w:rsidRDefault="005A2EB6" w:rsidP="005A2EB6">
      <w:pPr>
        <w:spacing w:line="45" w:lineRule="exact"/>
        <w:rPr>
          <w:rFonts w:asciiTheme="minorHAnsi" w:eastAsia="Calibri" w:hAnsiTheme="minorHAnsi" w:cs="Calibri"/>
          <w:sz w:val="20"/>
          <w:szCs w:val="20"/>
        </w:rPr>
      </w:pPr>
    </w:p>
    <w:p w:rsidR="005A2EB6" w:rsidRPr="004B0F9F" w:rsidRDefault="005A2EB6" w:rsidP="005A2EB6">
      <w:pPr>
        <w:numPr>
          <w:ilvl w:val="0"/>
          <w:numId w:val="31"/>
        </w:numPr>
        <w:tabs>
          <w:tab w:val="left" w:pos="296"/>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Establecimiento de documentos de coordinación elaborados por el centro (criterios de evaluación, criterios pedagógicos con diferente finalidad, contenidos, criterios de presentación de trabajos del alumnado, pautas de corrección,…).</w:t>
      </w:r>
    </w:p>
    <w:p w:rsidR="005A2EB6" w:rsidRPr="004B0F9F" w:rsidRDefault="005A2EB6" w:rsidP="005A2EB6">
      <w:pPr>
        <w:spacing w:line="1" w:lineRule="exact"/>
        <w:rPr>
          <w:rFonts w:asciiTheme="minorHAnsi" w:eastAsia="Calibri" w:hAnsiTheme="minorHAnsi" w:cs="Calibri"/>
          <w:sz w:val="20"/>
          <w:szCs w:val="20"/>
        </w:rPr>
      </w:pPr>
    </w:p>
    <w:p w:rsidR="005A2EB6" w:rsidRPr="004B0F9F" w:rsidRDefault="005A2EB6" w:rsidP="005A2EB6">
      <w:pPr>
        <w:numPr>
          <w:ilvl w:val="0"/>
          <w:numId w:val="31"/>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e indicadores que permitan evaluar la coordinación y progresión entre cursos, niveles, ciclos, etapas,…, tras cada evaluación o autoevaluación.</w:t>
      </w:r>
    </w:p>
    <w:p w:rsidR="005A2EB6" w:rsidRPr="004B0F9F" w:rsidRDefault="005A2EB6" w:rsidP="005A2EB6">
      <w:pPr>
        <w:numPr>
          <w:ilvl w:val="0"/>
          <w:numId w:val="31"/>
        </w:numPr>
        <w:tabs>
          <w:tab w:val="left" w:pos="240"/>
        </w:tabs>
        <w:spacing w:line="237" w:lineRule="auto"/>
        <w:ind w:left="240" w:hanging="16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y procedimientos para la participación e implicación en la elaboración y revisión del Plan de Centro de los diferentes órganos.</w:t>
      </w:r>
    </w:p>
    <w:p w:rsidR="005A2EB6" w:rsidRPr="004B0F9F" w:rsidRDefault="005A2EB6" w:rsidP="005A2EB6">
      <w:pPr>
        <w:spacing w:line="1" w:lineRule="exact"/>
        <w:rPr>
          <w:rFonts w:asciiTheme="minorHAnsi" w:eastAsia="Calibri" w:hAnsiTheme="minorHAnsi" w:cs="Calibri"/>
          <w:sz w:val="20"/>
          <w:szCs w:val="20"/>
        </w:rPr>
      </w:pPr>
    </w:p>
    <w:p w:rsidR="005A2EB6" w:rsidRPr="004B0F9F" w:rsidRDefault="005A2EB6" w:rsidP="005A2EB6">
      <w:pPr>
        <w:numPr>
          <w:ilvl w:val="0"/>
          <w:numId w:val="31"/>
        </w:numPr>
        <w:tabs>
          <w:tab w:val="left" w:pos="280"/>
        </w:tabs>
        <w:spacing w:line="237" w:lineRule="auto"/>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y procedimientos para las propuestas de coordinadores/as, jefes/as de departamentos y coordinadores/as de áreas.</w:t>
      </w:r>
    </w:p>
    <w:p w:rsidR="005A2EB6" w:rsidRPr="004B0F9F" w:rsidRDefault="005A2EB6" w:rsidP="005A2EB6">
      <w:pPr>
        <w:numPr>
          <w:ilvl w:val="0"/>
          <w:numId w:val="31"/>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Indicadores para evaluar el funcionamiento de los distintos órganos.</w:t>
      </w:r>
    </w:p>
    <w:p w:rsidR="005A2EB6" w:rsidRPr="004B0F9F" w:rsidRDefault="005A2EB6" w:rsidP="005A2EB6">
      <w:pPr>
        <w:spacing w:line="47" w:lineRule="exact"/>
        <w:rPr>
          <w:rFonts w:asciiTheme="minorHAnsi" w:eastAsia="Calibri" w:hAnsiTheme="minorHAnsi" w:cs="Calibri"/>
          <w:sz w:val="20"/>
          <w:szCs w:val="20"/>
        </w:rPr>
      </w:pPr>
    </w:p>
    <w:p w:rsidR="005A2EB6" w:rsidRPr="004B0F9F" w:rsidRDefault="005A2EB6" w:rsidP="005A2EB6">
      <w:pPr>
        <w:numPr>
          <w:ilvl w:val="0"/>
          <w:numId w:val="31"/>
        </w:numPr>
        <w:tabs>
          <w:tab w:val="left" w:pos="250"/>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evaluar el grado de utilización de los distintos servicios externos por parte del centro, actuaciones de dichos servicios en el centro, e integración de las actuaciones en el funcionamiento del centro</w:t>
      </w:r>
    </w:p>
    <w:p w:rsidR="005A2EB6" w:rsidRPr="004B0F9F" w:rsidRDefault="005A2EB6" w:rsidP="005A2EB6">
      <w:pPr>
        <w:spacing w:line="1" w:lineRule="exact"/>
        <w:rPr>
          <w:rFonts w:asciiTheme="minorHAnsi" w:eastAsia="Calibri" w:hAnsiTheme="minorHAnsi" w:cs="Calibri"/>
          <w:sz w:val="20"/>
          <w:szCs w:val="20"/>
        </w:rPr>
      </w:pPr>
    </w:p>
    <w:p w:rsidR="005A2EB6" w:rsidRPr="004B0F9F" w:rsidRDefault="005A2EB6" w:rsidP="005A2EB6">
      <w:pPr>
        <w:spacing w:line="237" w:lineRule="auto"/>
        <w:ind w:left="80"/>
        <w:jc w:val="both"/>
        <w:rPr>
          <w:rFonts w:asciiTheme="minorHAnsi" w:eastAsia="Calibri" w:hAnsiTheme="minorHAnsi" w:cs="Calibri"/>
          <w:sz w:val="20"/>
          <w:szCs w:val="20"/>
        </w:rPr>
      </w:pPr>
      <w:bookmarkStart w:id="9" w:name="page17"/>
      <w:bookmarkEnd w:id="9"/>
    </w:p>
    <w:p w:rsidR="005A2EB6" w:rsidRPr="004B0F9F" w:rsidRDefault="005A2EB6">
      <w:pPr>
        <w:rPr>
          <w:rFonts w:asciiTheme="minorHAnsi" w:hAnsiTheme="minorHAnsi"/>
        </w:rPr>
      </w:pPr>
    </w:p>
    <w:tbl>
      <w:tblPr>
        <w:tblStyle w:val="TableGrid"/>
        <w:tblW w:w="0" w:type="auto"/>
        <w:tblLook w:val="04A0" w:firstRow="1" w:lastRow="0" w:firstColumn="1" w:lastColumn="0" w:noHBand="0" w:noVBand="1"/>
      </w:tblPr>
      <w:tblGrid>
        <w:gridCol w:w="1129"/>
        <w:gridCol w:w="2552"/>
        <w:gridCol w:w="3402"/>
        <w:gridCol w:w="3402"/>
        <w:gridCol w:w="3507"/>
      </w:tblGrid>
      <w:tr w:rsidR="005A2EB6" w:rsidRPr="004B0F9F" w:rsidTr="005A2EB6">
        <w:tc>
          <w:tcPr>
            <w:tcW w:w="13992" w:type="dxa"/>
            <w:gridSpan w:val="5"/>
            <w:tcBorders>
              <w:top w:val="single" w:sz="4" w:space="0" w:color="auto"/>
              <w:left w:val="single" w:sz="4" w:space="0" w:color="auto"/>
              <w:bottom w:val="single" w:sz="4" w:space="0" w:color="auto"/>
              <w:right w:val="single" w:sz="4" w:space="0" w:color="auto"/>
            </w:tcBorders>
            <w:shd w:val="clear" w:color="auto" w:fill="FFD1E8"/>
            <w:hideMark/>
          </w:tcPr>
          <w:p w:rsidR="005A2EB6" w:rsidRPr="004B0F9F" w:rsidRDefault="005A2EB6">
            <w:pPr>
              <w:rPr>
                <w:rFonts w:asciiTheme="minorHAnsi" w:hAnsiTheme="minorHAnsi"/>
                <w:sz w:val="20"/>
                <w:szCs w:val="20"/>
              </w:rPr>
            </w:pPr>
            <w:r w:rsidRPr="004B0F9F">
              <w:rPr>
                <w:rFonts w:asciiTheme="minorHAnsi" w:eastAsia="Calibri" w:hAnsiTheme="minorHAnsi" w:cs="Calibri"/>
                <w:b/>
                <w:bCs/>
                <w:sz w:val="24"/>
                <w:szCs w:val="24"/>
              </w:rPr>
              <w:t>5.2 Los documentos de planificación</w:t>
            </w:r>
          </w:p>
        </w:tc>
      </w:tr>
      <w:tr w:rsidR="005A2EB6"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a)</w:t>
            </w:r>
          </w:p>
        </w:tc>
        <w:tc>
          <w:tcPr>
            <w:tcW w:w="255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b)</w:t>
            </w:r>
          </w:p>
        </w:tc>
        <w:tc>
          <w:tcPr>
            <w:tcW w:w="255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c)</w:t>
            </w:r>
          </w:p>
        </w:tc>
        <w:tc>
          <w:tcPr>
            <w:tcW w:w="255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d)</w:t>
            </w:r>
          </w:p>
        </w:tc>
        <w:tc>
          <w:tcPr>
            <w:tcW w:w="255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r w:rsidR="005A2EB6" w:rsidRPr="004B0F9F" w:rsidTr="005A2EB6">
        <w:tc>
          <w:tcPr>
            <w:tcW w:w="1129" w:type="dxa"/>
            <w:tcBorders>
              <w:top w:val="single" w:sz="4" w:space="0" w:color="auto"/>
              <w:left w:val="single" w:sz="4" w:space="0" w:color="auto"/>
              <w:bottom w:val="single" w:sz="4" w:space="0" w:color="auto"/>
              <w:right w:val="single" w:sz="4" w:space="0" w:color="auto"/>
            </w:tcBorders>
            <w:hideMark/>
          </w:tcPr>
          <w:p w:rsidR="005A2EB6" w:rsidRPr="004B0F9F" w:rsidRDefault="005A2EB6">
            <w:pPr>
              <w:spacing w:before="60" w:after="60"/>
              <w:rPr>
                <w:rFonts w:asciiTheme="minorHAnsi" w:hAnsiTheme="minorHAnsi"/>
                <w:b/>
                <w:lang w:eastAsia="en-US"/>
              </w:rPr>
            </w:pPr>
            <w:r w:rsidRPr="004B0F9F">
              <w:rPr>
                <w:rFonts w:asciiTheme="minorHAnsi" w:hAnsiTheme="minorHAnsi"/>
                <w:b/>
                <w:lang w:eastAsia="en-US"/>
              </w:rPr>
              <w:t>e)</w:t>
            </w:r>
          </w:p>
        </w:tc>
        <w:tc>
          <w:tcPr>
            <w:tcW w:w="255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5A2EB6" w:rsidRPr="004B0F9F" w:rsidRDefault="005A2EB6">
            <w:pPr>
              <w:spacing w:before="60" w:after="60"/>
              <w:rPr>
                <w:rFonts w:asciiTheme="minorHAnsi" w:hAnsiTheme="minorHAnsi"/>
                <w:lang w:eastAsia="en-US"/>
              </w:rPr>
            </w:pPr>
          </w:p>
        </w:tc>
      </w:tr>
    </w:tbl>
    <w:p w:rsidR="005A2EB6" w:rsidRPr="004B0F9F" w:rsidRDefault="005A2EB6">
      <w:pPr>
        <w:rPr>
          <w:rFonts w:asciiTheme="minorHAnsi" w:hAnsiTheme="minorHAnsi"/>
        </w:rPr>
      </w:pPr>
    </w:p>
    <w:p w:rsidR="005A2EB6" w:rsidRPr="004B0F9F" w:rsidRDefault="005A2EB6" w:rsidP="005A2EB6">
      <w:pPr>
        <w:numPr>
          <w:ilvl w:val="0"/>
          <w:numId w:val="32"/>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y planificación de revisión del Plan de Centro: el reglamento de organización y funcionamiento, el proyecto de gestión y el proyecto educativo.</w:t>
      </w:r>
    </w:p>
    <w:p w:rsidR="005A2EB6" w:rsidRPr="004B0F9F" w:rsidRDefault="005A2EB6" w:rsidP="005A2EB6">
      <w:pPr>
        <w:spacing w:line="45" w:lineRule="exact"/>
        <w:rPr>
          <w:rFonts w:asciiTheme="minorHAnsi" w:eastAsia="Calibri" w:hAnsiTheme="minorHAnsi" w:cs="Calibri"/>
          <w:sz w:val="20"/>
          <w:szCs w:val="20"/>
        </w:rPr>
      </w:pPr>
    </w:p>
    <w:p w:rsidR="005A2EB6" w:rsidRPr="004B0F9F" w:rsidRDefault="005A2EB6" w:rsidP="005A2EB6">
      <w:pPr>
        <w:numPr>
          <w:ilvl w:val="0"/>
          <w:numId w:val="32"/>
        </w:numPr>
        <w:tabs>
          <w:tab w:val="left" w:pos="300"/>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y planificación para el proceso de autoevaluación y realización de la Memoria de Autoevaluación al final de curso e inclusión de las propuestas de mejora e indicadores de calidad en el Plan de Centro para el próximo curso escolar.</w:t>
      </w:r>
    </w:p>
    <w:p w:rsidR="005A2EB6" w:rsidRPr="004B0F9F" w:rsidRDefault="005A2EB6" w:rsidP="005A2EB6">
      <w:pPr>
        <w:spacing w:line="48" w:lineRule="exact"/>
        <w:rPr>
          <w:rFonts w:asciiTheme="minorHAnsi" w:eastAsia="Calibri" w:hAnsiTheme="minorHAnsi" w:cs="Calibri"/>
          <w:sz w:val="20"/>
          <w:szCs w:val="20"/>
        </w:rPr>
      </w:pPr>
    </w:p>
    <w:p w:rsidR="005A2EB6" w:rsidRPr="004B0F9F" w:rsidRDefault="005A2EB6" w:rsidP="005A2EB6">
      <w:pPr>
        <w:numPr>
          <w:ilvl w:val="0"/>
          <w:numId w:val="32"/>
        </w:numPr>
        <w:tabs>
          <w:tab w:val="left" w:pos="277"/>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Indicadores para medir el grado de cumplimiento en la elaboración y contenidos del proyecto educativo, el reglamento de organización y funcionamiento, y el proyecto de gestión.</w:t>
      </w:r>
    </w:p>
    <w:p w:rsidR="005A2EB6" w:rsidRPr="004B0F9F" w:rsidRDefault="005A2EB6" w:rsidP="005A2EB6">
      <w:pPr>
        <w:spacing w:line="1" w:lineRule="exact"/>
        <w:rPr>
          <w:rFonts w:asciiTheme="minorHAnsi" w:eastAsia="Calibri" w:hAnsiTheme="minorHAnsi" w:cs="Calibri"/>
          <w:sz w:val="20"/>
          <w:szCs w:val="20"/>
        </w:rPr>
      </w:pPr>
    </w:p>
    <w:p w:rsidR="005A2EB6" w:rsidRPr="004B0F9F" w:rsidRDefault="005A2EB6" w:rsidP="005A2EB6">
      <w:pPr>
        <w:numPr>
          <w:ilvl w:val="0"/>
          <w:numId w:val="32"/>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para la participación e implicación en su realización del equipo directivo, órganos colegiados de gobierno y órganos de coordinación docente.</w:t>
      </w:r>
    </w:p>
    <w:p w:rsidR="005A2EB6" w:rsidRPr="004B0F9F" w:rsidRDefault="005A2EB6" w:rsidP="005A2EB6">
      <w:pPr>
        <w:spacing w:line="47" w:lineRule="exact"/>
        <w:rPr>
          <w:rFonts w:asciiTheme="minorHAnsi" w:eastAsia="Calibri" w:hAnsiTheme="minorHAnsi" w:cs="Calibri"/>
          <w:sz w:val="20"/>
          <w:szCs w:val="20"/>
        </w:rPr>
      </w:pPr>
    </w:p>
    <w:p w:rsidR="005A2EB6" w:rsidRPr="004B0F9F" w:rsidRDefault="005A2EB6" w:rsidP="005A2EB6">
      <w:pPr>
        <w:numPr>
          <w:ilvl w:val="0"/>
          <w:numId w:val="32"/>
        </w:numPr>
        <w:tabs>
          <w:tab w:val="left" w:pos="284"/>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Indicadores que permitan evaluar la eficacia de la coordinación y en su desarrollo, en especial en la mejora de los procesos de enseñanza y aprendizaje, y logros escolares del alumnado.</w:t>
      </w:r>
    </w:p>
    <w:p w:rsidR="005A2EB6" w:rsidRPr="004B0F9F" w:rsidRDefault="005A2EB6">
      <w:pPr>
        <w:rPr>
          <w:rFonts w:asciiTheme="minorHAnsi" w:hAnsiTheme="minorHAnsi"/>
        </w:rPr>
      </w:pPr>
    </w:p>
    <w:p w:rsidR="005A2EB6" w:rsidRDefault="005A2EB6">
      <w:pPr>
        <w:rPr>
          <w:rFonts w:asciiTheme="minorHAnsi" w:hAnsiTheme="minorHAnsi"/>
        </w:rPr>
      </w:pPr>
    </w:p>
    <w:p w:rsidR="004B0F9F" w:rsidRDefault="004B0F9F">
      <w:pPr>
        <w:rPr>
          <w:rFonts w:asciiTheme="minorHAnsi" w:hAnsiTheme="minorHAnsi"/>
        </w:rPr>
      </w:pPr>
    </w:p>
    <w:p w:rsidR="004B0F9F" w:rsidRDefault="004B0F9F">
      <w:pPr>
        <w:rPr>
          <w:rFonts w:asciiTheme="minorHAnsi" w:hAnsiTheme="minorHAnsi"/>
        </w:rPr>
      </w:pPr>
    </w:p>
    <w:p w:rsidR="004B0F9F" w:rsidRDefault="004B0F9F">
      <w:pPr>
        <w:rPr>
          <w:rFonts w:asciiTheme="minorHAnsi" w:hAnsiTheme="minorHAnsi"/>
        </w:rPr>
      </w:pPr>
    </w:p>
    <w:p w:rsidR="004B0F9F" w:rsidRPr="004B0F9F" w:rsidRDefault="004B0F9F">
      <w:pPr>
        <w:rPr>
          <w:rFonts w:asciiTheme="minorHAnsi" w:hAnsiTheme="minorHAnsi"/>
        </w:rPr>
      </w:pPr>
    </w:p>
    <w:tbl>
      <w:tblPr>
        <w:tblStyle w:val="TableGrid"/>
        <w:tblW w:w="0" w:type="auto"/>
        <w:tblLook w:val="04A0" w:firstRow="1" w:lastRow="0" w:firstColumn="1" w:lastColumn="0" w:noHBand="0" w:noVBand="1"/>
      </w:tblPr>
      <w:tblGrid>
        <w:gridCol w:w="1151"/>
        <w:gridCol w:w="2529"/>
        <w:gridCol w:w="3437"/>
        <w:gridCol w:w="3438"/>
        <w:gridCol w:w="3437"/>
      </w:tblGrid>
      <w:tr w:rsidR="00323EB0" w:rsidRPr="004B0F9F" w:rsidTr="00323EB0">
        <w:tc>
          <w:tcPr>
            <w:tcW w:w="1151" w:type="dxa"/>
            <w:tcBorders>
              <w:top w:val="single" w:sz="4" w:space="0" w:color="auto"/>
              <w:left w:val="single" w:sz="4" w:space="0" w:color="auto"/>
              <w:bottom w:val="single" w:sz="4" w:space="0" w:color="auto"/>
              <w:right w:val="single" w:sz="4" w:space="0" w:color="auto"/>
            </w:tcBorders>
            <w:vAlign w:val="bottom"/>
            <w:hideMark/>
          </w:tcPr>
          <w:p w:rsidR="00323EB0" w:rsidRPr="004B0F9F" w:rsidRDefault="00323EB0">
            <w:pPr>
              <w:spacing w:line="233" w:lineRule="exact"/>
              <w:ind w:left="360"/>
              <w:rPr>
                <w:rFonts w:asciiTheme="minorHAnsi" w:hAnsiTheme="minorHAnsi"/>
                <w:szCs w:val="20"/>
                <w:lang w:eastAsia="en-US"/>
              </w:rPr>
            </w:pPr>
            <w:r w:rsidRPr="004B0F9F">
              <w:rPr>
                <w:rFonts w:asciiTheme="minorHAnsi" w:eastAsia="Calibri" w:hAnsiTheme="minorHAnsi" w:cs="Calibri"/>
                <w:b/>
                <w:bCs/>
                <w:szCs w:val="20"/>
                <w:lang w:eastAsia="en-US"/>
              </w:rPr>
              <w:lastRenderedPageBreak/>
              <w:t>Factor</w:t>
            </w:r>
          </w:p>
        </w:tc>
        <w:tc>
          <w:tcPr>
            <w:tcW w:w="2529" w:type="dxa"/>
            <w:tcBorders>
              <w:top w:val="single" w:sz="4" w:space="0" w:color="auto"/>
              <w:left w:val="single" w:sz="4" w:space="0" w:color="auto"/>
              <w:bottom w:val="single" w:sz="4" w:space="0" w:color="auto"/>
              <w:right w:val="single" w:sz="4" w:space="0" w:color="auto"/>
            </w:tcBorders>
            <w:vAlign w:val="bottom"/>
            <w:hideMark/>
          </w:tcPr>
          <w:p w:rsidR="00323EB0" w:rsidRPr="004B0F9F" w:rsidRDefault="00323EB0">
            <w:pPr>
              <w:spacing w:line="233" w:lineRule="exact"/>
              <w:ind w:left="40"/>
              <w:rPr>
                <w:rFonts w:asciiTheme="minorHAnsi" w:hAnsiTheme="minorHAnsi"/>
                <w:szCs w:val="20"/>
                <w:lang w:eastAsia="en-US"/>
              </w:rPr>
            </w:pPr>
            <w:r w:rsidRPr="004B0F9F">
              <w:rPr>
                <w:rFonts w:asciiTheme="minorHAnsi" w:eastAsia="Calibri" w:hAnsiTheme="minorHAnsi" w:cs="Calibri"/>
                <w:b/>
                <w:bCs/>
                <w:szCs w:val="20"/>
                <w:lang w:eastAsia="en-US"/>
              </w:rPr>
              <w:t>Conseguido/En proceso</w:t>
            </w:r>
          </w:p>
        </w:tc>
        <w:tc>
          <w:tcPr>
            <w:tcW w:w="3437" w:type="dxa"/>
            <w:tcBorders>
              <w:top w:val="single" w:sz="4" w:space="0" w:color="auto"/>
              <w:left w:val="single" w:sz="4" w:space="0" w:color="auto"/>
              <w:bottom w:val="single" w:sz="4" w:space="0" w:color="auto"/>
              <w:right w:val="single" w:sz="4" w:space="0" w:color="auto"/>
            </w:tcBorders>
            <w:vAlign w:val="bottom"/>
            <w:hideMark/>
          </w:tcPr>
          <w:p w:rsidR="00323EB0" w:rsidRPr="004B0F9F" w:rsidRDefault="00323EB0">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Evidencias</w:t>
            </w:r>
          </w:p>
        </w:tc>
        <w:tc>
          <w:tcPr>
            <w:tcW w:w="3438" w:type="dxa"/>
            <w:tcBorders>
              <w:top w:val="single" w:sz="4" w:space="0" w:color="auto"/>
              <w:left w:val="single" w:sz="4" w:space="0" w:color="auto"/>
              <w:bottom w:val="single" w:sz="4" w:space="0" w:color="auto"/>
              <w:right w:val="single" w:sz="4" w:space="0" w:color="auto"/>
            </w:tcBorders>
            <w:vAlign w:val="bottom"/>
            <w:hideMark/>
          </w:tcPr>
          <w:p w:rsidR="00323EB0" w:rsidRPr="004B0F9F" w:rsidRDefault="00323EB0">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Dificultades</w:t>
            </w:r>
          </w:p>
        </w:tc>
        <w:tc>
          <w:tcPr>
            <w:tcW w:w="3437" w:type="dxa"/>
            <w:tcBorders>
              <w:top w:val="single" w:sz="4" w:space="0" w:color="auto"/>
              <w:left w:val="single" w:sz="4" w:space="0" w:color="auto"/>
              <w:bottom w:val="single" w:sz="4" w:space="0" w:color="auto"/>
              <w:right w:val="single" w:sz="4" w:space="0" w:color="auto"/>
            </w:tcBorders>
            <w:vAlign w:val="bottom"/>
            <w:hideMark/>
          </w:tcPr>
          <w:p w:rsidR="00323EB0" w:rsidRPr="004B0F9F" w:rsidRDefault="00323EB0">
            <w:pPr>
              <w:spacing w:line="233" w:lineRule="exact"/>
              <w:ind w:left="600"/>
              <w:rPr>
                <w:rFonts w:asciiTheme="minorHAnsi" w:hAnsiTheme="minorHAnsi"/>
                <w:szCs w:val="20"/>
                <w:lang w:eastAsia="en-US"/>
              </w:rPr>
            </w:pPr>
            <w:r w:rsidRPr="004B0F9F">
              <w:rPr>
                <w:rFonts w:asciiTheme="minorHAnsi" w:eastAsia="Calibri" w:hAnsiTheme="minorHAnsi" w:cs="Calibri"/>
                <w:b/>
                <w:bCs/>
                <w:szCs w:val="20"/>
                <w:lang w:eastAsia="en-US"/>
              </w:rPr>
              <w:t>Propuestas de mejoras</w:t>
            </w:r>
          </w:p>
        </w:tc>
      </w:tr>
      <w:tr w:rsidR="00323EB0" w:rsidRPr="004B0F9F" w:rsidTr="00323EB0">
        <w:tc>
          <w:tcPr>
            <w:tcW w:w="13992"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323EB0" w:rsidRPr="004B0F9F" w:rsidRDefault="00323EB0">
            <w:pPr>
              <w:spacing w:line="230" w:lineRule="auto"/>
              <w:rPr>
                <w:rFonts w:asciiTheme="minorHAnsi" w:hAnsiTheme="minorHAnsi"/>
                <w:b/>
                <w:sz w:val="28"/>
                <w:szCs w:val="20"/>
                <w:lang w:eastAsia="en-US"/>
              </w:rPr>
            </w:pPr>
            <w:r w:rsidRPr="004B0F9F">
              <w:rPr>
                <w:rFonts w:asciiTheme="minorHAnsi" w:hAnsiTheme="minorHAnsi"/>
                <w:b/>
                <w:sz w:val="28"/>
                <w:szCs w:val="20"/>
                <w:lang w:eastAsia="en-US"/>
              </w:rPr>
              <w:t>6. Relación interpersonal y los valores de la convivencia dentro de un apropiado clima escolar.</w:t>
            </w:r>
            <w:r w:rsidRPr="004B0F9F">
              <w:rPr>
                <w:rFonts w:asciiTheme="minorHAnsi" w:hAnsiTheme="minorHAnsi"/>
                <w:b/>
                <w:sz w:val="28"/>
                <w:szCs w:val="20"/>
                <w:lang w:eastAsia="en-US"/>
              </w:rPr>
              <w:tab/>
            </w:r>
          </w:p>
        </w:tc>
      </w:tr>
      <w:tr w:rsidR="00323EB0" w:rsidRPr="004B0F9F" w:rsidTr="00323EB0">
        <w:tc>
          <w:tcPr>
            <w:tcW w:w="13992"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spacing w:line="216" w:lineRule="auto"/>
              <w:ind w:right="160"/>
              <w:rPr>
                <w:rFonts w:asciiTheme="minorHAnsi" w:hAnsiTheme="minorHAnsi"/>
                <w:b/>
                <w:sz w:val="24"/>
                <w:szCs w:val="20"/>
                <w:lang w:eastAsia="en-US"/>
              </w:rPr>
            </w:pPr>
            <w:r w:rsidRPr="004B0F9F">
              <w:rPr>
                <w:rFonts w:asciiTheme="minorHAnsi" w:eastAsia="Calibri" w:hAnsiTheme="minorHAnsi" w:cs="Calibri"/>
                <w:b/>
                <w:bCs/>
                <w:sz w:val="24"/>
                <w:szCs w:val="24"/>
              </w:rPr>
              <w:t>6.1 Regulación y educación para la convivencia</w:t>
            </w: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a)</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b)</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c)</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d)</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e)</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f)</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g)</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h)</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i)</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j)</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k)</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51"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l)</w:t>
            </w:r>
          </w:p>
        </w:tc>
        <w:tc>
          <w:tcPr>
            <w:tcW w:w="2529"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8"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3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bl>
    <w:p w:rsidR="005A2EB6" w:rsidRPr="004B0F9F" w:rsidRDefault="005A2EB6">
      <w:pPr>
        <w:rPr>
          <w:rFonts w:asciiTheme="minorHAnsi" w:hAnsiTheme="minorHAnsi"/>
        </w:rPr>
      </w:pPr>
    </w:p>
    <w:p w:rsidR="00323EB0" w:rsidRPr="004B0F9F" w:rsidRDefault="00323EB0" w:rsidP="00323EB0">
      <w:pPr>
        <w:numPr>
          <w:ilvl w:val="0"/>
          <w:numId w:val="33"/>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Objetivos, coordinación y contenidos del Plan de Convivencia adaptados al contexto del centro.</w:t>
      </w:r>
    </w:p>
    <w:p w:rsidR="00323EB0" w:rsidRPr="004B0F9F" w:rsidRDefault="00323EB0" w:rsidP="00323EB0">
      <w:pPr>
        <w:numPr>
          <w:ilvl w:val="0"/>
          <w:numId w:val="33"/>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Indicadores que permiten conocer el diagnóstico de la convivencia</w:t>
      </w:r>
    </w:p>
    <w:p w:rsidR="00323EB0" w:rsidRPr="004B0F9F" w:rsidRDefault="00323EB0" w:rsidP="00323EB0">
      <w:pPr>
        <w:numPr>
          <w:ilvl w:val="0"/>
          <w:numId w:val="33"/>
        </w:numPr>
        <w:tabs>
          <w:tab w:val="left" w:pos="260"/>
        </w:tabs>
        <w:spacing w:line="237" w:lineRule="auto"/>
        <w:ind w:left="260" w:hanging="18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 de funcionamiento de la Comisión de Convivencia del Centro.</w:t>
      </w:r>
    </w:p>
    <w:p w:rsidR="00323EB0" w:rsidRPr="004B0F9F" w:rsidRDefault="00323EB0" w:rsidP="00323EB0">
      <w:pPr>
        <w:numPr>
          <w:ilvl w:val="0"/>
          <w:numId w:val="33"/>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para el conocimiento y difusión del plan del convivencia entre la Comunidad Educativa</w:t>
      </w:r>
    </w:p>
    <w:p w:rsidR="00323EB0" w:rsidRPr="004B0F9F" w:rsidRDefault="00323EB0" w:rsidP="00323EB0">
      <w:pPr>
        <w:numPr>
          <w:ilvl w:val="0"/>
          <w:numId w:val="33"/>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para la participación e implicación del profesorado y, en su caso, otro personal, así como para la colaboración e implicación de las familias.</w:t>
      </w:r>
    </w:p>
    <w:p w:rsidR="00323EB0" w:rsidRPr="004B0F9F" w:rsidRDefault="00323EB0" w:rsidP="00323EB0">
      <w:pPr>
        <w:numPr>
          <w:ilvl w:val="0"/>
          <w:numId w:val="33"/>
        </w:numPr>
        <w:tabs>
          <w:tab w:val="left" w:pos="240"/>
        </w:tabs>
        <w:spacing w:line="237" w:lineRule="auto"/>
        <w:ind w:left="240" w:hanging="164"/>
        <w:jc w:val="both"/>
        <w:rPr>
          <w:rFonts w:asciiTheme="minorHAnsi" w:eastAsia="Calibri" w:hAnsiTheme="minorHAnsi" w:cs="Calibri"/>
          <w:sz w:val="20"/>
          <w:szCs w:val="20"/>
        </w:rPr>
      </w:pPr>
      <w:r w:rsidRPr="004B0F9F">
        <w:rPr>
          <w:rFonts w:asciiTheme="minorHAnsi" w:eastAsia="Calibri" w:hAnsiTheme="minorHAnsi" w:cs="Calibri"/>
          <w:sz w:val="20"/>
          <w:szCs w:val="20"/>
        </w:rPr>
        <w:t>Planificación y puesta en práctica de medidas preventivas y para detección de la conflictividad de la convivencia en el centro.</w:t>
      </w:r>
    </w:p>
    <w:p w:rsidR="00323EB0" w:rsidRPr="004B0F9F" w:rsidRDefault="00323EB0" w:rsidP="00323EB0">
      <w:pPr>
        <w:spacing w:line="1" w:lineRule="exact"/>
        <w:rPr>
          <w:rFonts w:asciiTheme="minorHAnsi" w:eastAsia="Calibri" w:hAnsiTheme="minorHAnsi" w:cs="Calibri"/>
          <w:sz w:val="20"/>
          <w:szCs w:val="20"/>
        </w:rPr>
      </w:pPr>
    </w:p>
    <w:p w:rsidR="00323EB0" w:rsidRPr="004B0F9F" w:rsidRDefault="00323EB0" w:rsidP="00323EB0">
      <w:pPr>
        <w:numPr>
          <w:ilvl w:val="0"/>
          <w:numId w:val="33"/>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comunes entre el profesorado y su revisión sobre las faltas a sancionar y la manera de hacerlo.</w:t>
      </w:r>
    </w:p>
    <w:p w:rsidR="00323EB0" w:rsidRPr="004B0F9F" w:rsidRDefault="00323EB0" w:rsidP="00323EB0">
      <w:pPr>
        <w:numPr>
          <w:ilvl w:val="0"/>
          <w:numId w:val="33"/>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 de registro de datos de convivencia y correcciones impuestas de los que dispone el centro, y de grabación en el programa Séneca.</w:t>
      </w:r>
    </w:p>
    <w:p w:rsidR="00323EB0" w:rsidRPr="004B0F9F" w:rsidRDefault="00323EB0" w:rsidP="00323EB0">
      <w:pPr>
        <w:numPr>
          <w:ilvl w:val="0"/>
          <w:numId w:val="33"/>
        </w:numPr>
        <w:tabs>
          <w:tab w:val="left" w:pos="220"/>
        </w:tabs>
        <w:ind w:left="220" w:hanging="144"/>
        <w:jc w:val="both"/>
        <w:rPr>
          <w:rFonts w:asciiTheme="minorHAnsi" w:eastAsia="Calibri" w:hAnsiTheme="minorHAnsi" w:cs="Calibri"/>
          <w:sz w:val="20"/>
          <w:szCs w:val="20"/>
        </w:rPr>
      </w:pPr>
      <w:r w:rsidRPr="004B0F9F">
        <w:rPr>
          <w:rFonts w:asciiTheme="minorHAnsi" w:eastAsia="Calibri" w:hAnsiTheme="minorHAnsi" w:cs="Calibri"/>
          <w:sz w:val="20"/>
          <w:szCs w:val="20"/>
        </w:rPr>
        <w:t>Criterios para el análisis de los datos de convivencia y medidas adoptadas.</w:t>
      </w:r>
    </w:p>
    <w:p w:rsidR="00323EB0" w:rsidRPr="004B0F9F" w:rsidRDefault="00323EB0" w:rsidP="00323EB0">
      <w:pPr>
        <w:numPr>
          <w:ilvl w:val="0"/>
          <w:numId w:val="33"/>
        </w:numPr>
        <w:tabs>
          <w:tab w:val="left" w:pos="220"/>
        </w:tabs>
        <w:spacing w:line="237" w:lineRule="auto"/>
        <w:ind w:left="220" w:hanging="144"/>
        <w:jc w:val="both"/>
        <w:rPr>
          <w:rFonts w:asciiTheme="minorHAnsi" w:eastAsia="Calibri" w:hAnsiTheme="minorHAnsi" w:cs="Calibri"/>
          <w:sz w:val="20"/>
          <w:szCs w:val="20"/>
        </w:rPr>
      </w:pPr>
      <w:r w:rsidRPr="004B0F9F">
        <w:rPr>
          <w:rFonts w:asciiTheme="minorHAnsi" w:eastAsia="Calibri" w:hAnsiTheme="minorHAnsi" w:cs="Calibri"/>
          <w:sz w:val="20"/>
          <w:szCs w:val="20"/>
        </w:rPr>
        <w:t>Mecanismos de registro de asistencia del alumnado al aula de convivencia y su funcionamiento.</w:t>
      </w:r>
    </w:p>
    <w:p w:rsidR="00323EB0" w:rsidRPr="004B0F9F" w:rsidRDefault="00323EB0" w:rsidP="00323EB0">
      <w:pPr>
        <w:numPr>
          <w:ilvl w:val="0"/>
          <w:numId w:val="33"/>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Medidas que propicien la inclusión escolar del alumnado absentista.</w:t>
      </w:r>
    </w:p>
    <w:p w:rsidR="00323EB0" w:rsidRPr="004B0F9F" w:rsidRDefault="00323EB0" w:rsidP="00323EB0">
      <w:pPr>
        <w:spacing w:line="47" w:lineRule="exact"/>
        <w:rPr>
          <w:rFonts w:asciiTheme="minorHAnsi" w:eastAsia="Calibri" w:hAnsiTheme="minorHAnsi" w:cs="Calibri"/>
          <w:sz w:val="20"/>
          <w:szCs w:val="20"/>
        </w:rPr>
      </w:pPr>
    </w:p>
    <w:p w:rsidR="00323EB0" w:rsidRPr="004B0F9F" w:rsidRDefault="00323EB0" w:rsidP="00323EB0">
      <w:pPr>
        <w:numPr>
          <w:ilvl w:val="0"/>
          <w:numId w:val="33"/>
        </w:numPr>
        <w:tabs>
          <w:tab w:val="left" w:pos="231"/>
        </w:tabs>
        <w:spacing w:line="216" w:lineRule="auto"/>
        <w:ind w:left="8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Procedimientos previstos para la aplicación de protocolos en caso de maltrato, acoso, violencia de género en el ámbito escolar, y en su caso, de colaboración con servicios externos.</w:t>
      </w:r>
    </w:p>
    <w:p w:rsidR="00323EB0" w:rsidRPr="004B0F9F" w:rsidRDefault="00323EB0" w:rsidP="00323EB0">
      <w:pPr>
        <w:spacing w:line="45" w:lineRule="exact"/>
        <w:rPr>
          <w:rFonts w:asciiTheme="minorHAnsi" w:eastAsia="Calibri" w:hAnsiTheme="minorHAnsi" w:cs="Calibri"/>
          <w:sz w:val="20"/>
          <w:szCs w:val="20"/>
        </w:rPr>
      </w:pPr>
    </w:p>
    <w:p w:rsidR="00323EB0" w:rsidRPr="004B0F9F" w:rsidRDefault="00323EB0" w:rsidP="00323EB0">
      <w:pPr>
        <w:rPr>
          <w:rFonts w:asciiTheme="minorHAnsi" w:hAnsiTheme="minorHAnsi"/>
          <w:sz w:val="20"/>
          <w:szCs w:val="20"/>
        </w:rPr>
      </w:pPr>
    </w:p>
    <w:tbl>
      <w:tblPr>
        <w:tblStyle w:val="TableGrid"/>
        <w:tblW w:w="0" w:type="auto"/>
        <w:tblLook w:val="04A0" w:firstRow="1" w:lastRow="0" w:firstColumn="1" w:lastColumn="0" w:noHBand="0" w:noVBand="1"/>
      </w:tblPr>
      <w:tblGrid>
        <w:gridCol w:w="1129"/>
        <w:gridCol w:w="2552"/>
        <w:gridCol w:w="3402"/>
        <w:gridCol w:w="3402"/>
        <w:gridCol w:w="3507"/>
      </w:tblGrid>
      <w:tr w:rsidR="00323EB0" w:rsidRPr="004B0F9F" w:rsidTr="00323EB0">
        <w:tc>
          <w:tcPr>
            <w:tcW w:w="13992"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rPr>
                <w:rFonts w:asciiTheme="minorHAnsi" w:hAnsiTheme="minorHAnsi"/>
                <w:sz w:val="20"/>
                <w:szCs w:val="20"/>
              </w:rPr>
            </w:pPr>
            <w:r w:rsidRPr="004B0F9F">
              <w:rPr>
                <w:rFonts w:asciiTheme="minorHAnsi" w:eastAsia="Calibri" w:hAnsiTheme="minorHAnsi" w:cs="Calibri"/>
                <w:b/>
                <w:bCs/>
                <w:sz w:val="24"/>
                <w:szCs w:val="24"/>
              </w:rPr>
              <w:lastRenderedPageBreak/>
              <w:t>6.2 La inclusión de la educación en valores en la actividad educativa del centro</w:t>
            </w:r>
          </w:p>
        </w:tc>
      </w:tr>
      <w:tr w:rsidR="00323EB0" w:rsidRPr="004B0F9F" w:rsidTr="00323EB0">
        <w:tc>
          <w:tcPr>
            <w:tcW w:w="1129"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a)</w:t>
            </w:r>
          </w:p>
        </w:tc>
        <w:tc>
          <w:tcPr>
            <w:tcW w:w="255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29"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b)</w:t>
            </w:r>
          </w:p>
        </w:tc>
        <w:tc>
          <w:tcPr>
            <w:tcW w:w="255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29"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c)</w:t>
            </w:r>
          </w:p>
        </w:tc>
        <w:tc>
          <w:tcPr>
            <w:tcW w:w="255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29"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d)</w:t>
            </w:r>
          </w:p>
        </w:tc>
        <w:tc>
          <w:tcPr>
            <w:tcW w:w="255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29"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e)</w:t>
            </w:r>
          </w:p>
        </w:tc>
        <w:tc>
          <w:tcPr>
            <w:tcW w:w="255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r w:rsidR="00323EB0" w:rsidRPr="004B0F9F" w:rsidTr="00323EB0">
        <w:tc>
          <w:tcPr>
            <w:tcW w:w="1129" w:type="dxa"/>
            <w:tcBorders>
              <w:top w:val="single" w:sz="4" w:space="0" w:color="auto"/>
              <w:left w:val="single" w:sz="4" w:space="0" w:color="auto"/>
              <w:bottom w:val="single" w:sz="4" w:space="0" w:color="auto"/>
              <w:right w:val="single" w:sz="4" w:space="0" w:color="auto"/>
            </w:tcBorders>
            <w:hideMark/>
          </w:tcPr>
          <w:p w:rsidR="00323EB0" w:rsidRPr="004B0F9F" w:rsidRDefault="00323EB0">
            <w:pPr>
              <w:spacing w:before="60" w:after="60"/>
              <w:rPr>
                <w:rFonts w:asciiTheme="minorHAnsi" w:hAnsiTheme="minorHAnsi"/>
                <w:b/>
                <w:lang w:eastAsia="en-US"/>
              </w:rPr>
            </w:pPr>
            <w:r w:rsidRPr="004B0F9F">
              <w:rPr>
                <w:rFonts w:asciiTheme="minorHAnsi" w:hAnsiTheme="minorHAnsi"/>
                <w:b/>
                <w:lang w:eastAsia="en-US"/>
              </w:rPr>
              <w:t>f)</w:t>
            </w:r>
          </w:p>
        </w:tc>
        <w:tc>
          <w:tcPr>
            <w:tcW w:w="255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402"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c>
          <w:tcPr>
            <w:tcW w:w="3507" w:type="dxa"/>
            <w:tcBorders>
              <w:top w:val="single" w:sz="4" w:space="0" w:color="auto"/>
              <w:left w:val="single" w:sz="4" w:space="0" w:color="auto"/>
              <w:bottom w:val="single" w:sz="4" w:space="0" w:color="auto"/>
              <w:right w:val="single" w:sz="4" w:space="0" w:color="auto"/>
            </w:tcBorders>
          </w:tcPr>
          <w:p w:rsidR="00323EB0" w:rsidRPr="004B0F9F" w:rsidRDefault="00323EB0">
            <w:pPr>
              <w:spacing w:before="60" w:after="60"/>
              <w:rPr>
                <w:rFonts w:asciiTheme="minorHAnsi" w:hAnsiTheme="minorHAnsi"/>
                <w:lang w:eastAsia="en-US"/>
              </w:rPr>
            </w:pPr>
          </w:p>
        </w:tc>
      </w:tr>
    </w:tbl>
    <w:p w:rsidR="00323EB0" w:rsidRPr="004B0F9F" w:rsidRDefault="00323EB0">
      <w:pPr>
        <w:rPr>
          <w:rFonts w:asciiTheme="minorHAnsi" w:hAnsiTheme="minorHAnsi"/>
        </w:rPr>
      </w:pPr>
    </w:p>
    <w:p w:rsidR="00323EB0" w:rsidRPr="004B0F9F" w:rsidRDefault="00323EB0" w:rsidP="00323EB0">
      <w:pPr>
        <w:numPr>
          <w:ilvl w:val="0"/>
          <w:numId w:val="34"/>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Integración de la cultura andaluza y la educación en valores en el Proyecto Educativo</w:t>
      </w:r>
    </w:p>
    <w:p w:rsidR="00323EB0" w:rsidRPr="004B0F9F" w:rsidRDefault="00323EB0" w:rsidP="00323EB0">
      <w:pPr>
        <w:numPr>
          <w:ilvl w:val="0"/>
          <w:numId w:val="34"/>
        </w:numPr>
        <w:tabs>
          <w:tab w:val="left" w:pos="280"/>
        </w:tabs>
        <w:ind w:left="280" w:hanging="204"/>
        <w:jc w:val="both"/>
        <w:rPr>
          <w:rFonts w:asciiTheme="minorHAnsi" w:eastAsia="Calibri" w:hAnsiTheme="minorHAnsi" w:cs="Calibri"/>
          <w:sz w:val="20"/>
          <w:szCs w:val="20"/>
        </w:rPr>
      </w:pPr>
      <w:r w:rsidRPr="004B0F9F">
        <w:rPr>
          <w:rFonts w:asciiTheme="minorHAnsi" w:eastAsia="Calibri" w:hAnsiTheme="minorHAnsi" w:cs="Calibri"/>
          <w:sz w:val="20"/>
          <w:szCs w:val="20"/>
        </w:rPr>
        <w:t>Actuaciones y medidas tomadas desde la consideración de la perspectiva de género para trabajar la igualdad.</w:t>
      </w:r>
    </w:p>
    <w:p w:rsidR="00323EB0" w:rsidRPr="004B0F9F" w:rsidRDefault="00323EB0" w:rsidP="00323EB0">
      <w:pPr>
        <w:spacing w:line="45" w:lineRule="exact"/>
        <w:rPr>
          <w:rFonts w:asciiTheme="minorHAnsi" w:eastAsia="Calibri" w:hAnsiTheme="minorHAnsi" w:cs="Calibri"/>
          <w:sz w:val="20"/>
          <w:szCs w:val="20"/>
        </w:rPr>
      </w:pPr>
    </w:p>
    <w:p w:rsidR="00323EB0" w:rsidRPr="004B0F9F" w:rsidRDefault="00323EB0" w:rsidP="00323EB0">
      <w:pPr>
        <w:numPr>
          <w:ilvl w:val="0"/>
          <w:numId w:val="35"/>
        </w:numPr>
        <w:tabs>
          <w:tab w:val="left" w:pos="291"/>
        </w:tabs>
        <w:spacing w:line="216" w:lineRule="auto"/>
        <w:ind w:left="80" w:right="52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para la utilización de los espacios, su cuidado y ambientación apropiada, contribuyendo a la creación de un adecuado clima de aprendizaje y convivencia: ambientación de espacios comunes e interiorización por parte del alumnado de normas de limpieza, cuidado del material e instalaciones, y uso de espacios, ambientación de las aulas, espacio físico, de los elementos de ornamentación, orden, limpieza en función de la edad del alumnado y nivel escolar.</w:t>
      </w:r>
      <w:bookmarkStart w:id="10" w:name="page19"/>
      <w:bookmarkEnd w:id="10"/>
    </w:p>
    <w:p w:rsidR="00323EB0" w:rsidRPr="004B0F9F" w:rsidRDefault="00323EB0" w:rsidP="00323EB0">
      <w:pPr>
        <w:numPr>
          <w:ilvl w:val="0"/>
          <w:numId w:val="35"/>
        </w:numPr>
        <w:tabs>
          <w:tab w:val="left" w:pos="291"/>
        </w:tabs>
        <w:spacing w:line="216" w:lineRule="auto"/>
        <w:ind w:left="80" w:right="52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Estrategias para fomentar la identificación del alumnado con su centro y con los espacios en los que trabaja como algo propio que tiene que cuidar, y en donde ve reflejado el fruto de su trabajo.</w:t>
      </w:r>
    </w:p>
    <w:p w:rsidR="00323EB0" w:rsidRPr="004B0F9F" w:rsidRDefault="00323EB0" w:rsidP="00323EB0">
      <w:pPr>
        <w:spacing w:line="47" w:lineRule="exact"/>
        <w:rPr>
          <w:rFonts w:asciiTheme="minorHAnsi" w:eastAsia="Calibri" w:hAnsiTheme="minorHAnsi" w:cs="Calibri"/>
          <w:sz w:val="20"/>
          <w:szCs w:val="20"/>
        </w:rPr>
      </w:pPr>
    </w:p>
    <w:p w:rsidR="00323EB0" w:rsidRPr="004B0F9F" w:rsidRDefault="00323EB0" w:rsidP="00323EB0">
      <w:pPr>
        <w:numPr>
          <w:ilvl w:val="0"/>
          <w:numId w:val="35"/>
        </w:numPr>
        <w:tabs>
          <w:tab w:val="left" w:pos="284"/>
        </w:tabs>
        <w:spacing w:line="216" w:lineRule="auto"/>
        <w:ind w:left="80" w:right="820" w:hanging="4"/>
        <w:jc w:val="both"/>
        <w:rPr>
          <w:rFonts w:asciiTheme="minorHAnsi" w:eastAsia="Calibri" w:hAnsiTheme="minorHAnsi" w:cs="Calibri"/>
          <w:sz w:val="20"/>
          <w:szCs w:val="20"/>
        </w:rPr>
      </w:pPr>
      <w:r w:rsidRPr="004B0F9F">
        <w:rPr>
          <w:rFonts w:asciiTheme="minorHAnsi" w:eastAsia="Calibri" w:hAnsiTheme="minorHAnsi" w:cs="Calibri"/>
          <w:sz w:val="20"/>
          <w:szCs w:val="20"/>
        </w:rPr>
        <w:t>Medidas para una distribución funcional del material didáctico de diverso tipo, ocupando un lugar preferente, con implicación del alumnado en su ordenación, conservación y uso.</w:t>
      </w:r>
    </w:p>
    <w:p w:rsidR="00323EB0" w:rsidRPr="004B0F9F" w:rsidRDefault="00323EB0">
      <w:pPr>
        <w:rPr>
          <w:rFonts w:asciiTheme="minorHAnsi" w:hAnsiTheme="minorHAnsi"/>
        </w:rPr>
      </w:pPr>
    </w:p>
    <w:tbl>
      <w:tblPr>
        <w:tblStyle w:val="TableGrid"/>
        <w:tblW w:w="0" w:type="auto"/>
        <w:tblLook w:val="04A0" w:firstRow="1" w:lastRow="0" w:firstColumn="1" w:lastColumn="0" w:noHBand="0" w:noVBand="1"/>
      </w:tblPr>
      <w:tblGrid>
        <w:gridCol w:w="3823"/>
        <w:gridCol w:w="5386"/>
        <w:gridCol w:w="2593"/>
        <w:gridCol w:w="2190"/>
      </w:tblGrid>
      <w:tr w:rsidR="00323EB0" w:rsidRPr="004B0F9F" w:rsidTr="004B0F9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spacing w:before="60" w:after="60"/>
              <w:rPr>
                <w:rFonts w:asciiTheme="minorHAnsi" w:hAnsiTheme="minorHAnsi"/>
                <w:lang w:eastAsia="en-US"/>
              </w:rPr>
            </w:pPr>
            <w:r w:rsidRPr="004B0F9F">
              <w:rPr>
                <w:rFonts w:asciiTheme="minorHAnsi" w:eastAsia="Calibri" w:hAnsiTheme="minorHAnsi" w:cs="Calibri"/>
                <w:b/>
                <w:bCs/>
                <w:color w:val="000099"/>
                <w:sz w:val="24"/>
                <w:szCs w:val="24"/>
                <w:lang w:eastAsia="en-US"/>
              </w:rPr>
              <w:t>PROPUESTA DE MEJORA</w:t>
            </w:r>
          </w:p>
        </w:tc>
        <w:tc>
          <w:tcPr>
            <w:tcW w:w="538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Indicadores</w:t>
            </w:r>
          </w:p>
        </w:tc>
        <w:tc>
          <w:tcPr>
            <w:tcW w:w="259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Responsables</w:t>
            </w:r>
          </w:p>
        </w:tc>
        <w:tc>
          <w:tcPr>
            <w:tcW w:w="219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spacing w:before="60" w:after="60"/>
              <w:rPr>
                <w:rFonts w:asciiTheme="minorHAnsi" w:hAnsiTheme="minorHAnsi"/>
                <w:lang w:eastAsia="en-US"/>
              </w:rPr>
            </w:pPr>
            <w:r w:rsidRPr="004B0F9F">
              <w:rPr>
                <w:rFonts w:asciiTheme="minorHAnsi" w:eastAsia="Calibri" w:hAnsiTheme="minorHAnsi" w:cs="Calibri"/>
                <w:b/>
                <w:color w:val="000099"/>
                <w:szCs w:val="20"/>
                <w:lang w:eastAsia="en-US"/>
              </w:rPr>
              <w:t>Temporalización</w:t>
            </w:r>
          </w:p>
        </w:tc>
      </w:tr>
      <w:tr w:rsidR="00323EB0" w:rsidRPr="004B0F9F" w:rsidTr="004B0F9F">
        <w:trPr>
          <w:trHeight w:val="864"/>
        </w:trPr>
        <w:tc>
          <w:tcPr>
            <w:tcW w:w="3823" w:type="dxa"/>
            <w:tcBorders>
              <w:top w:val="single" w:sz="4" w:space="0" w:color="auto"/>
              <w:left w:val="single" w:sz="4" w:space="0" w:color="auto"/>
              <w:bottom w:val="single" w:sz="4" w:space="0" w:color="auto"/>
              <w:right w:val="single" w:sz="4" w:space="0" w:color="auto"/>
            </w:tcBorders>
          </w:tcPr>
          <w:p w:rsidR="00323EB0" w:rsidRPr="004B0F9F" w:rsidRDefault="00323EB0" w:rsidP="00323EB0">
            <w:pPr>
              <w:pStyle w:val="ListParagraph"/>
              <w:numPr>
                <w:ilvl w:val="0"/>
                <w:numId w:val="28"/>
              </w:numPr>
              <w:rPr>
                <w:rFonts w:asciiTheme="minorHAnsi" w:hAnsiTheme="minorHAnsi" w:cs="Arial"/>
                <w:b/>
                <w:bCs/>
                <w:sz w:val="24"/>
                <w:lang w:eastAsia="en-US"/>
              </w:rPr>
            </w:pPr>
            <w:r w:rsidRPr="004B0F9F">
              <w:rPr>
                <w:rFonts w:asciiTheme="minorHAnsi" w:hAnsiTheme="minorHAnsi" w:cs="Arial"/>
                <w:b/>
                <w:bCs/>
                <w:sz w:val="24"/>
                <w:lang w:eastAsia="en-US"/>
              </w:rPr>
              <w:t>Actualización del Plan de Igualdad</w:t>
            </w:r>
          </w:p>
        </w:tc>
        <w:tc>
          <w:tcPr>
            <w:tcW w:w="5386" w:type="dxa"/>
            <w:tcBorders>
              <w:top w:val="single" w:sz="4" w:space="0" w:color="auto"/>
              <w:left w:val="single" w:sz="4" w:space="0" w:color="auto"/>
              <w:right w:val="single" w:sz="4" w:space="0" w:color="auto"/>
            </w:tcBorders>
          </w:tcPr>
          <w:p w:rsidR="00323EB0" w:rsidRPr="004B0F9F" w:rsidRDefault="00323EB0" w:rsidP="00323EB0">
            <w:pPr>
              <w:pStyle w:val="ListParagraph"/>
              <w:autoSpaceDE w:val="0"/>
              <w:autoSpaceDN w:val="0"/>
              <w:adjustRightInd w:val="0"/>
              <w:spacing w:after="200" w:line="276" w:lineRule="auto"/>
              <w:ind w:left="360"/>
              <w:jc w:val="both"/>
              <w:rPr>
                <w:rFonts w:asciiTheme="minorHAnsi" w:hAnsiTheme="minorHAnsi" w:cs="Arial"/>
                <w:bCs/>
                <w:sz w:val="24"/>
                <w:szCs w:val="24"/>
                <w:lang w:eastAsia="en-US"/>
              </w:rPr>
            </w:pPr>
            <w:r w:rsidRPr="004B0F9F">
              <w:rPr>
                <w:rFonts w:asciiTheme="minorHAnsi" w:hAnsiTheme="minorHAnsi" w:cs="Arial"/>
                <w:bCs/>
                <w:sz w:val="24"/>
                <w:szCs w:val="24"/>
                <w:lang w:eastAsia="en-US"/>
              </w:rPr>
              <w:t>II Plan de Igualdad. Documento</w:t>
            </w:r>
          </w:p>
        </w:tc>
        <w:tc>
          <w:tcPr>
            <w:tcW w:w="2593" w:type="dxa"/>
            <w:tcBorders>
              <w:top w:val="single" w:sz="4" w:space="0" w:color="auto"/>
              <w:left w:val="single" w:sz="4" w:space="0" w:color="auto"/>
              <w:right w:val="single" w:sz="4" w:space="0" w:color="auto"/>
            </w:tcBorders>
          </w:tcPr>
          <w:p w:rsidR="00323EB0" w:rsidRPr="004B0F9F" w:rsidRDefault="00323EB0">
            <w:pPr>
              <w:pStyle w:val="ListParagraph"/>
              <w:spacing w:after="200" w:line="276" w:lineRule="auto"/>
              <w:ind w:left="0"/>
              <w:rPr>
                <w:rFonts w:asciiTheme="minorHAnsi" w:hAnsiTheme="minorHAnsi" w:cs="Arial"/>
                <w:bCs/>
                <w:sz w:val="24"/>
                <w:szCs w:val="24"/>
                <w:lang w:eastAsia="en-US"/>
              </w:rPr>
            </w:pPr>
            <w:r w:rsidRPr="004B0F9F">
              <w:rPr>
                <w:rFonts w:asciiTheme="minorHAnsi" w:hAnsiTheme="minorHAnsi" w:cs="Arial"/>
                <w:bCs/>
                <w:sz w:val="24"/>
                <w:szCs w:val="24"/>
                <w:lang w:eastAsia="en-US"/>
              </w:rPr>
              <w:t>Directora. Responsable de igualdad de género</w:t>
            </w:r>
          </w:p>
        </w:tc>
        <w:tc>
          <w:tcPr>
            <w:tcW w:w="2190" w:type="dxa"/>
            <w:tcBorders>
              <w:top w:val="single" w:sz="4" w:space="0" w:color="auto"/>
              <w:left w:val="single" w:sz="4" w:space="0" w:color="auto"/>
              <w:right w:val="single" w:sz="4" w:space="0" w:color="auto"/>
            </w:tcBorders>
          </w:tcPr>
          <w:p w:rsidR="00323EB0" w:rsidRPr="004B0F9F" w:rsidRDefault="00323EB0">
            <w:pPr>
              <w:spacing w:before="60" w:after="60"/>
              <w:rPr>
                <w:rFonts w:asciiTheme="minorHAnsi" w:hAnsiTheme="minorHAnsi" w:cs="Arial"/>
                <w:bCs/>
                <w:sz w:val="24"/>
                <w:szCs w:val="24"/>
                <w:lang w:eastAsia="en-US"/>
              </w:rPr>
            </w:pPr>
            <w:r w:rsidRPr="004B0F9F">
              <w:rPr>
                <w:rFonts w:asciiTheme="minorHAnsi" w:hAnsiTheme="minorHAnsi" w:cs="Arial"/>
                <w:bCs/>
                <w:sz w:val="24"/>
                <w:szCs w:val="24"/>
                <w:lang w:eastAsia="en-US"/>
              </w:rPr>
              <w:t>todo el curso</w:t>
            </w:r>
          </w:p>
        </w:tc>
      </w:tr>
      <w:tr w:rsidR="00323EB0" w:rsidRPr="004B0F9F" w:rsidTr="00323EB0">
        <w:tc>
          <w:tcPr>
            <w:tcW w:w="13992" w:type="dxa"/>
            <w:gridSpan w:val="4"/>
            <w:tcBorders>
              <w:top w:val="single" w:sz="4" w:space="0" w:color="auto"/>
              <w:left w:val="single" w:sz="4" w:space="0" w:color="auto"/>
              <w:bottom w:val="single" w:sz="4" w:space="0" w:color="auto"/>
              <w:right w:val="single" w:sz="4" w:space="0" w:color="auto"/>
            </w:tcBorders>
          </w:tcPr>
          <w:p w:rsidR="00323EB0" w:rsidRPr="004B0F9F" w:rsidRDefault="00323EB0">
            <w:pPr>
              <w:rPr>
                <w:rFonts w:asciiTheme="minorHAnsi" w:eastAsia="Calibri" w:hAnsiTheme="minorHAnsi" w:cs="Calibri"/>
                <w:b/>
                <w:bCs/>
                <w:color w:val="000099"/>
                <w:sz w:val="24"/>
                <w:szCs w:val="24"/>
                <w:lang w:eastAsia="en-US"/>
              </w:rPr>
            </w:pPr>
            <w:r w:rsidRPr="004B0F9F">
              <w:rPr>
                <w:rFonts w:asciiTheme="minorHAnsi" w:eastAsia="Calibri" w:hAnsiTheme="minorHAnsi" w:cs="Calibri"/>
                <w:b/>
                <w:bCs/>
                <w:color w:val="000099"/>
                <w:sz w:val="24"/>
                <w:szCs w:val="24"/>
                <w:lang w:eastAsia="en-US"/>
              </w:rPr>
              <w:t>Valoración de logros:</w:t>
            </w:r>
          </w:p>
          <w:p w:rsidR="00323EB0" w:rsidRPr="004B0F9F" w:rsidRDefault="00323EB0">
            <w:pPr>
              <w:spacing w:before="60" w:after="60"/>
              <w:rPr>
                <w:rFonts w:asciiTheme="minorHAnsi" w:hAnsiTheme="minorHAnsi"/>
                <w:lang w:eastAsia="en-US"/>
              </w:rPr>
            </w:pPr>
          </w:p>
        </w:tc>
      </w:tr>
      <w:tr w:rsidR="00323EB0" w:rsidRPr="004B0F9F" w:rsidTr="00323EB0">
        <w:tc>
          <w:tcPr>
            <w:tcW w:w="13992" w:type="dxa"/>
            <w:gridSpan w:val="4"/>
            <w:tcBorders>
              <w:top w:val="single" w:sz="4" w:space="0" w:color="auto"/>
              <w:left w:val="single" w:sz="4" w:space="0" w:color="auto"/>
              <w:bottom w:val="single" w:sz="4" w:space="0" w:color="auto"/>
              <w:right w:val="single" w:sz="4" w:space="0" w:color="auto"/>
            </w:tcBorders>
          </w:tcPr>
          <w:p w:rsidR="00323EB0" w:rsidRPr="004B0F9F" w:rsidRDefault="00323EB0" w:rsidP="004B0F9F">
            <w:pPr>
              <w:jc w:val="both"/>
              <w:rPr>
                <w:rFonts w:asciiTheme="minorHAnsi" w:hAnsiTheme="minorHAnsi" w:cs="Arial"/>
                <w:bCs/>
                <w:color w:val="0B066E"/>
                <w:sz w:val="24"/>
                <w:szCs w:val="24"/>
                <w:lang w:eastAsia="en-US"/>
              </w:rPr>
            </w:pPr>
            <w:r w:rsidRPr="004B0F9F">
              <w:rPr>
                <w:rFonts w:asciiTheme="minorHAnsi" w:eastAsia="Calibri" w:hAnsiTheme="minorHAnsi" w:cs="Calibri"/>
                <w:b/>
                <w:bCs/>
                <w:color w:val="000099"/>
                <w:sz w:val="24"/>
                <w:szCs w:val="24"/>
                <w:lang w:eastAsia="en-US"/>
              </w:rPr>
              <w:t>Valoración de dificultades</w:t>
            </w:r>
            <w:r w:rsidRPr="004B0F9F">
              <w:rPr>
                <w:rFonts w:asciiTheme="minorHAnsi" w:hAnsiTheme="minorHAnsi" w:cs="Arial"/>
                <w:b/>
                <w:bCs/>
                <w:lang w:eastAsia="en-US"/>
              </w:rPr>
              <w:t xml:space="preserve"> </w:t>
            </w:r>
          </w:p>
          <w:p w:rsidR="00323EB0" w:rsidRPr="004B0F9F" w:rsidRDefault="00323EB0">
            <w:pPr>
              <w:rPr>
                <w:rFonts w:asciiTheme="minorHAnsi" w:eastAsia="Calibri" w:hAnsiTheme="minorHAnsi" w:cs="Calibri"/>
                <w:b/>
                <w:bCs/>
                <w:color w:val="000099"/>
                <w:sz w:val="24"/>
                <w:szCs w:val="24"/>
                <w:lang w:eastAsia="en-US"/>
              </w:rPr>
            </w:pPr>
          </w:p>
        </w:tc>
      </w:tr>
      <w:tr w:rsidR="00323EB0" w:rsidRPr="004B0F9F" w:rsidTr="00323EB0">
        <w:tc>
          <w:tcPr>
            <w:tcW w:w="13992" w:type="dxa"/>
            <w:gridSpan w:val="4"/>
            <w:tcBorders>
              <w:top w:val="single" w:sz="4" w:space="0" w:color="auto"/>
              <w:left w:val="single" w:sz="4" w:space="0" w:color="auto"/>
              <w:bottom w:val="single" w:sz="4" w:space="0" w:color="auto"/>
              <w:right w:val="single" w:sz="4" w:space="0" w:color="auto"/>
            </w:tcBorders>
          </w:tcPr>
          <w:p w:rsidR="00323EB0" w:rsidRPr="004B0F9F" w:rsidRDefault="00323EB0">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Medición: </w:t>
            </w:r>
            <w:r w:rsidRPr="004B0F9F">
              <w:rPr>
                <w:rFonts w:asciiTheme="minorHAnsi" w:eastAsia="Calibri" w:hAnsiTheme="minorHAnsi" w:cs="Calibri"/>
                <w:b/>
                <w:bCs/>
                <w:color w:val="000099"/>
                <w:sz w:val="19"/>
                <w:szCs w:val="19"/>
                <w:lang w:eastAsia="en-US"/>
              </w:rPr>
              <w:t>( No iniciado. En proceso. Conseguido)</w:t>
            </w:r>
          </w:p>
          <w:p w:rsidR="00323EB0" w:rsidRPr="004B0F9F" w:rsidRDefault="00323EB0">
            <w:pPr>
              <w:rPr>
                <w:rFonts w:asciiTheme="minorHAnsi" w:eastAsia="Calibri" w:hAnsiTheme="minorHAnsi" w:cs="Calibri"/>
                <w:b/>
                <w:bCs/>
                <w:color w:val="000099"/>
                <w:sz w:val="24"/>
                <w:szCs w:val="24"/>
                <w:lang w:eastAsia="en-US"/>
              </w:rPr>
            </w:pPr>
          </w:p>
        </w:tc>
      </w:tr>
      <w:tr w:rsidR="00323EB0" w:rsidRPr="004B0F9F" w:rsidTr="00323EB0">
        <w:tc>
          <w:tcPr>
            <w:tcW w:w="13992" w:type="dxa"/>
            <w:gridSpan w:val="4"/>
            <w:tcBorders>
              <w:top w:val="single" w:sz="4" w:space="0" w:color="auto"/>
              <w:left w:val="single" w:sz="4" w:space="0" w:color="auto"/>
              <w:bottom w:val="single" w:sz="4" w:space="0" w:color="auto"/>
              <w:right w:val="single" w:sz="4" w:space="0" w:color="auto"/>
            </w:tcBorders>
          </w:tcPr>
          <w:p w:rsidR="00323EB0" w:rsidRPr="004B0F9F" w:rsidRDefault="00323EB0">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Conseguido: </w:t>
            </w:r>
            <w:r w:rsidRPr="004B0F9F">
              <w:rPr>
                <w:rFonts w:asciiTheme="minorHAnsi" w:eastAsia="Calibri" w:hAnsiTheme="minorHAnsi" w:cs="Calibri"/>
                <w:b/>
                <w:bCs/>
                <w:color w:val="000099"/>
                <w:sz w:val="19"/>
                <w:szCs w:val="19"/>
                <w:lang w:eastAsia="en-US"/>
              </w:rPr>
              <w:t>( Si. No. Conseguido)</w:t>
            </w:r>
          </w:p>
          <w:p w:rsidR="00323EB0" w:rsidRPr="004B0F9F" w:rsidRDefault="00323EB0">
            <w:pPr>
              <w:rPr>
                <w:rFonts w:asciiTheme="minorHAnsi" w:eastAsia="Calibri" w:hAnsiTheme="minorHAnsi" w:cs="Calibri"/>
                <w:b/>
                <w:bCs/>
                <w:color w:val="000099"/>
                <w:sz w:val="24"/>
                <w:szCs w:val="24"/>
                <w:lang w:eastAsia="en-US"/>
              </w:rPr>
            </w:pPr>
          </w:p>
        </w:tc>
      </w:tr>
    </w:tbl>
    <w:p w:rsidR="00323EB0" w:rsidRPr="004B0F9F" w:rsidRDefault="00323EB0">
      <w:pPr>
        <w:rPr>
          <w:rFonts w:asciiTheme="minorHAnsi" w:hAnsiTheme="minorHAnsi"/>
        </w:rPr>
      </w:pPr>
    </w:p>
    <w:p w:rsidR="005A65F4" w:rsidRPr="004B0F9F" w:rsidRDefault="005A65F4">
      <w:pPr>
        <w:rPr>
          <w:rFonts w:asciiTheme="minorHAnsi" w:hAnsiTheme="minorHAnsi"/>
        </w:rPr>
      </w:pPr>
    </w:p>
    <w:tbl>
      <w:tblPr>
        <w:tblStyle w:val="TableGrid"/>
        <w:tblW w:w="0" w:type="auto"/>
        <w:tblLook w:val="04A0" w:firstRow="1" w:lastRow="0" w:firstColumn="1" w:lastColumn="0" w:noHBand="0" w:noVBand="1"/>
      </w:tblPr>
      <w:tblGrid>
        <w:gridCol w:w="6799"/>
        <w:gridCol w:w="4395"/>
        <w:gridCol w:w="1803"/>
        <w:gridCol w:w="995"/>
      </w:tblGrid>
      <w:tr w:rsidR="00323EB0" w:rsidRPr="004B0F9F" w:rsidTr="00323EB0">
        <w:tc>
          <w:tcPr>
            <w:tcW w:w="6799"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323EB0" w:rsidRPr="004B0F9F" w:rsidRDefault="00323EB0">
            <w:pPr>
              <w:rPr>
                <w:rFonts w:asciiTheme="minorHAnsi" w:hAnsiTheme="minorHAnsi"/>
                <w:sz w:val="24"/>
                <w:lang w:eastAsia="en-US"/>
              </w:rPr>
            </w:pPr>
            <w:r w:rsidRPr="004B0F9F">
              <w:rPr>
                <w:rFonts w:asciiTheme="minorHAnsi" w:eastAsia="Calibri" w:hAnsiTheme="minorHAnsi" w:cs="Calibri"/>
                <w:b/>
                <w:bCs/>
                <w:color w:val="000099"/>
                <w:sz w:val="24"/>
                <w:lang w:eastAsia="en-US"/>
              </w:rPr>
              <w:t>Actuaciones a evaluar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jc w:val="center"/>
              <w:rPr>
                <w:rFonts w:asciiTheme="minorHAnsi" w:hAnsiTheme="minorHAnsi"/>
                <w:sz w:val="24"/>
                <w:lang w:eastAsia="en-US"/>
              </w:rPr>
            </w:pPr>
            <w:r w:rsidRPr="004B0F9F">
              <w:rPr>
                <w:rFonts w:asciiTheme="minorHAnsi" w:eastAsia="Calibri" w:hAnsiTheme="minorHAnsi" w:cs="Calibri"/>
                <w:b/>
                <w:bCs/>
                <w:color w:val="000099"/>
                <w:sz w:val="24"/>
                <w:lang w:eastAsia="en-US"/>
              </w:rPr>
              <w:t>Evaluación</w:t>
            </w:r>
          </w:p>
        </w:tc>
      </w:tr>
      <w:tr w:rsidR="00323EB0" w:rsidRPr="004B0F9F" w:rsidTr="00323EB0">
        <w:tc>
          <w:tcPr>
            <w:tcW w:w="0" w:type="auto"/>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323EB0" w:rsidRPr="004B0F9F" w:rsidRDefault="00323EB0">
            <w:pPr>
              <w:rPr>
                <w:rFonts w:asciiTheme="minorHAnsi" w:hAnsiTheme="minorHAnsi"/>
                <w:sz w:val="24"/>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rPr>
                <w:rFonts w:asciiTheme="minorHAnsi" w:hAnsiTheme="minorHAnsi"/>
                <w:sz w:val="24"/>
                <w:lang w:eastAsia="en-US"/>
              </w:rPr>
            </w:pPr>
            <w:r w:rsidRPr="004B0F9F">
              <w:rPr>
                <w:rFonts w:asciiTheme="minorHAnsi" w:eastAsia="Calibri" w:hAnsiTheme="minorHAnsi" w:cs="Calibri"/>
                <w:b/>
                <w:bCs/>
                <w:color w:val="000099"/>
                <w:sz w:val="24"/>
                <w:lang w:eastAsia="en-US"/>
              </w:rPr>
              <w:t>Evidencias</w:t>
            </w:r>
          </w:p>
        </w:tc>
        <w:tc>
          <w:tcPr>
            <w:tcW w:w="180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rPr>
                <w:rFonts w:asciiTheme="minorHAnsi" w:hAnsiTheme="minorHAnsi"/>
                <w:sz w:val="24"/>
                <w:lang w:eastAsia="en-US"/>
              </w:rPr>
            </w:pPr>
            <w:r w:rsidRPr="004B0F9F">
              <w:rPr>
                <w:rFonts w:asciiTheme="minorHAnsi" w:eastAsia="Calibri" w:hAnsiTheme="minorHAnsi" w:cs="Calibri"/>
                <w:b/>
                <w:bCs/>
                <w:color w:val="000099"/>
                <w:sz w:val="24"/>
                <w:lang w:eastAsia="en-US"/>
              </w:rPr>
              <w:t>Responsables</w:t>
            </w:r>
          </w:p>
        </w:tc>
        <w:tc>
          <w:tcPr>
            <w:tcW w:w="99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23EB0" w:rsidRPr="004B0F9F" w:rsidRDefault="00323EB0">
            <w:pPr>
              <w:rPr>
                <w:rFonts w:asciiTheme="minorHAnsi" w:hAnsiTheme="minorHAnsi"/>
                <w:b/>
                <w:sz w:val="24"/>
                <w:lang w:eastAsia="en-US"/>
              </w:rPr>
            </w:pPr>
            <w:r w:rsidRPr="004B0F9F">
              <w:rPr>
                <w:rFonts w:asciiTheme="minorHAnsi" w:eastAsia="Calibri" w:hAnsiTheme="minorHAnsi" w:cs="Calibri"/>
                <w:b/>
                <w:bCs/>
                <w:color w:val="000099"/>
                <w:sz w:val="24"/>
                <w:lang w:eastAsia="en-US"/>
              </w:rPr>
              <w:t>Tempor</w:t>
            </w:r>
            <w:r w:rsidRPr="004B0F9F">
              <w:rPr>
                <w:rFonts w:asciiTheme="minorHAnsi" w:hAnsiTheme="minorHAnsi"/>
                <w:b/>
                <w:sz w:val="24"/>
                <w:lang w:eastAsia="en-US"/>
              </w:rPr>
              <w:t xml:space="preserve"> </w:t>
            </w:r>
          </w:p>
        </w:tc>
      </w:tr>
      <w:tr w:rsidR="005A65F4" w:rsidRPr="004B0F9F" w:rsidTr="005A65F4">
        <w:trPr>
          <w:trHeight w:val="534"/>
        </w:trPr>
        <w:tc>
          <w:tcPr>
            <w:tcW w:w="6799" w:type="dxa"/>
            <w:tcBorders>
              <w:top w:val="single" w:sz="4" w:space="0" w:color="auto"/>
              <w:left w:val="single" w:sz="4" w:space="0" w:color="auto"/>
              <w:bottom w:val="single" w:sz="4" w:space="0" w:color="auto"/>
              <w:right w:val="single" w:sz="4" w:space="0" w:color="auto"/>
            </w:tcBorders>
          </w:tcPr>
          <w:p w:rsidR="005A65F4" w:rsidRPr="004B0F9F" w:rsidRDefault="005A65F4" w:rsidP="00323EB0">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 xml:space="preserve">Evaluación inicial  </w:t>
            </w:r>
          </w:p>
        </w:tc>
        <w:tc>
          <w:tcPr>
            <w:tcW w:w="4395" w:type="dxa"/>
            <w:tcBorders>
              <w:top w:val="single" w:sz="4" w:space="0" w:color="auto"/>
              <w:left w:val="single" w:sz="4" w:space="0" w:color="auto"/>
              <w:bottom w:val="single" w:sz="4" w:space="0" w:color="auto"/>
              <w:right w:val="single" w:sz="4" w:space="0" w:color="auto"/>
            </w:tcBorders>
          </w:tcPr>
          <w:p w:rsidR="005A65F4" w:rsidRPr="004B0F9F" w:rsidRDefault="005A65F4" w:rsidP="00323EB0">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 xml:space="preserve">Cuestionarios </w:t>
            </w:r>
          </w:p>
        </w:tc>
        <w:tc>
          <w:tcPr>
            <w:tcW w:w="1803" w:type="dxa"/>
            <w:vMerge w:val="restart"/>
            <w:tcBorders>
              <w:top w:val="single" w:sz="4" w:space="0" w:color="auto"/>
              <w:left w:val="single" w:sz="4" w:space="0" w:color="auto"/>
              <w:right w:val="single" w:sz="4" w:space="0" w:color="auto"/>
            </w:tcBorders>
          </w:tcPr>
          <w:p w:rsidR="005A65F4" w:rsidRPr="004B0F9F" w:rsidRDefault="005A65F4" w:rsidP="00323EB0">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Coordinadora, Participantes. Profesorado, familias.</w:t>
            </w:r>
          </w:p>
          <w:p w:rsidR="005A65F4" w:rsidRPr="004B0F9F" w:rsidRDefault="005A65F4" w:rsidP="00323EB0">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C.E.</w:t>
            </w:r>
          </w:p>
        </w:tc>
        <w:tc>
          <w:tcPr>
            <w:tcW w:w="995" w:type="dxa"/>
            <w:tcBorders>
              <w:top w:val="single" w:sz="4" w:space="0" w:color="auto"/>
              <w:left w:val="single" w:sz="4" w:space="0" w:color="auto"/>
              <w:bottom w:val="single" w:sz="4" w:space="0" w:color="auto"/>
              <w:right w:val="single" w:sz="4" w:space="0" w:color="auto"/>
            </w:tcBorders>
          </w:tcPr>
          <w:p w:rsidR="005A65F4" w:rsidRPr="004B0F9F" w:rsidRDefault="005A65F4">
            <w:pPr>
              <w:spacing w:before="100" w:beforeAutospacing="1" w:after="100" w:afterAutospacing="1"/>
              <w:jc w:val="both"/>
              <w:rPr>
                <w:rFonts w:asciiTheme="minorHAnsi" w:hAnsiTheme="minorHAnsi" w:cs="Arial"/>
                <w:bCs/>
                <w:sz w:val="24"/>
                <w:lang w:eastAsia="en-US"/>
              </w:rPr>
            </w:pPr>
            <w:r w:rsidRPr="004B0F9F">
              <w:rPr>
                <w:rFonts w:asciiTheme="minorHAnsi" w:hAnsiTheme="minorHAnsi" w:cs="Arial"/>
                <w:bCs/>
                <w:sz w:val="24"/>
                <w:lang w:eastAsia="en-US"/>
              </w:rPr>
              <w:t>2T</w:t>
            </w:r>
          </w:p>
        </w:tc>
      </w:tr>
      <w:tr w:rsidR="005A65F4" w:rsidRPr="004B0F9F" w:rsidTr="000D24BE">
        <w:tc>
          <w:tcPr>
            <w:tcW w:w="6799" w:type="dxa"/>
            <w:tcBorders>
              <w:top w:val="single" w:sz="4" w:space="0" w:color="auto"/>
              <w:left w:val="single" w:sz="4" w:space="0" w:color="auto"/>
              <w:bottom w:val="single" w:sz="4" w:space="0" w:color="auto"/>
              <w:right w:val="single" w:sz="4" w:space="0" w:color="auto"/>
            </w:tcBorders>
          </w:tcPr>
          <w:p w:rsidR="005A65F4" w:rsidRPr="004B0F9F" w:rsidRDefault="005A65F4">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Establecer objetivos. Definir  estrategias y seguimiento de actuaciones.</w:t>
            </w:r>
          </w:p>
        </w:tc>
        <w:tc>
          <w:tcPr>
            <w:tcW w:w="4395" w:type="dxa"/>
            <w:vMerge w:val="restart"/>
            <w:tcBorders>
              <w:top w:val="single" w:sz="4" w:space="0" w:color="auto"/>
              <w:left w:val="single" w:sz="4" w:space="0" w:color="auto"/>
              <w:right w:val="single" w:sz="4" w:space="0" w:color="auto"/>
            </w:tcBorders>
          </w:tcPr>
          <w:p w:rsidR="005A65F4" w:rsidRPr="004B0F9F" w:rsidRDefault="005A65F4" w:rsidP="00323EB0">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 xml:space="preserve">Informe final de las actuaciones realizadas por la responsable del programa </w:t>
            </w:r>
            <w:r w:rsidRPr="004B0F9F">
              <w:rPr>
                <w:rFonts w:asciiTheme="minorHAnsi" w:hAnsiTheme="minorHAnsi" w:cs="Arial"/>
                <w:bCs/>
                <w:sz w:val="24"/>
                <w:lang w:eastAsia="en-US"/>
              </w:rPr>
              <w:tab/>
            </w:r>
          </w:p>
          <w:p w:rsidR="005A65F4" w:rsidRPr="004B0F9F" w:rsidRDefault="005A65F4">
            <w:pPr>
              <w:jc w:val="both"/>
              <w:rPr>
                <w:rFonts w:asciiTheme="minorHAnsi" w:hAnsiTheme="minorHAnsi" w:cs="Arial"/>
                <w:bCs/>
                <w:sz w:val="24"/>
                <w:lang w:eastAsia="en-US"/>
              </w:rPr>
            </w:pPr>
          </w:p>
        </w:tc>
        <w:tc>
          <w:tcPr>
            <w:tcW w:w="1803" w:type="dxa"/>
            <w:vMerge/>
            <w:tcBorders>
              <w:left w:val="single" w:sz="4" w:space="0" w:color="auto"/>
              <w:right w:val="single" w:sz="4" w:space="0" w:color="auto"/>
            </w:tcBorders>
          </w:tcPr>
          <w:p w:rsidR="005A65F4" w:rsidRPr="004B0F9F" w:rsidRDefault="005A65F4">
            <w:pPr>
              <w:jc w:val="both"/>
              <w:rPr>
                <w:rFonts w:asciiTheme="minorHAnsi" w:hAnsiTheme="minorHAnsi" w:cs="Arial"/>
                <w:bCs/>
                <w:sz w:val="24"/>
                <w:lang w:eastAsia="en-US"/>
              </w:rPr>
            </w:pPr>
          </w:p>
        </w:tc>
        <w:tc>
          <w:tcPr>
            <w:tcW w:w="995" w:type="dxa"/>
            <w:vMerge w:val="restart"/>
            <w:tcBorders>
              <w:top w:val="single" w:sz="4" w:space="0" w:color="auto"/>
              <w:left w:val="single" w:sz="4" w:space="0" w:color="auto"/>
              <w:right w:val="single" w:sz="4" w:space="0" w:color="auto"/>
            </w:tcBorders>
          </w:tcPr>
          <w:p w:rsidR="005A65F4" w:rsidRPr="004B0F9F" w:rsidRDefault="005A65F4">
            <w:pPr>
              <w:spacing w:before="100" w:beforeAutospacing="1" w:after="100" w:afterAutospacing="1"/>
              <w:jc w:val="both"/>
              <w:rPr>
                <w:rFonts w:asciiTheme="minorHAnsi" w:hAnsiTheme="minorHAnsi" w:cs="Arial"/>
                <w:bCs/>
                <w:sz w:val="24"/>
                <w:lang w:eastAsia="en-US"/>
              </w:rPr>
            </w:pPr>
            <w:r w:rsidRPr="004B0F9F">
              <w:rPr>
                <w:rFonts w:asciiTheme="minorHAnsi" w:hAnsiTheme="minorHAnsi" w:cs="Arial"/>
                <w:bCs/>
                <w:sz w:val="24"/>
                <w:lang w:eastAsia="en-US"/>
              </w:rPr>
              <w:t>3T</w:t>
            </w:r>
          </w:p>
        </w:tc>
      </w:tr>
      <w:tr w:rsidR="005A65F4" w:rsidRPr="004B0F9F" w:rsidTr="000D24BE">
        <w:tc>
          <w:tcPr>
            <w:tcW w:w="6799" w:type="dxa"/>
            <w:tcBorders>
              <w:top w:val="single" w:sz="4" w:space="0" w:color="auto"/>
              <w:left w:val="single" w:sz="4" w:space="0" w:color="auto"/>
              <w:bottom w:val="single" w:sz="4" w:space="0" w:color="auto"/>
              <w:right w:val="single" w:sz="4" w:space="0" w:color="auto"/>
            </w:tcBorders>
          </w:tcPr>
          <w:p w:rsidR="005A65F4" w:rsidRPr="004B0F9F" w:rsidRDefault="005A65F4">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Concreción del II Plan de Igualdad de la Escuela</w:t>
            </w:r>
          </w:p>
        </w:tc>
        <w:tc>
          <w:tcPr>
            <w:tcW w:w="4395" w:type="dxa"/>
            <w:vMerge/>
            <w:tcBorders>
              <w:left w:val="single" w:sz="4" w:space="0" w:color="auto"/>
              <w:right w:val="single" w:sz="4" w:space="0" w:color="auto"/>
            </w:tcBorders>
          </w:tcPr>
          <w:p w:rsidR="005A65F4" w:rsidRPr="004B0F9F" w:rsidRDefault="005A65F4">
            <w:pPr>
              <w:jc w:val="both"/>
              <w:rPr>
                <w:rFonts w:asciiTheme="minorHAnsi" w:hAnsiTheme="minorHAnsi" w:cs="Arial"/>
                <w:bCs/>
                <w:sz w:val="24"/>
                <w:lang w:eastAsia="en-US"/>
              </w:rPr>
            </w:pPr>
          </w:p>
        </w:tc>
        <w:tc>
          <w:tcPr>
            <w:tcW w:w="1803" w:type="dxa"/>
            <w:vMerge/>
            <w:tcBorders>
              <w:left w:val="single" w:sz="4" w:space="0" w:color="auto"/>
              <w:right w:val="single" w:sz="4" w:space="0" w:color="auto"/>
            </w:tcBorders>
          </w:tcPr>
          <w:p w:rsidR="005A65F4" w:rsidRPr="004B0F9F" w:rsidRDefault="005A65F4">
            <w:pPr>
              <w:jc w:val="both"/>
              <w:rPr>
                <w:rFonts w:asciiTheme="minorHAnsi" w:hAnsiTheme="minorHAnsi" w:cs="Arial"/>
                <w:bCs/>
                <w:sz w:val="24"/>
                <w:lang w:eastAsia="en-US"/>
              </w:rPr>
            </w:pPr>
          </w:p>
        </w:tc>
        <w:tc>
          <w:tcPr>
            <w:tcW w:w="995" w:type="dxa"/>
            <w:vMerge/>
            <w:tcBorders>
              <w:left w:val="single" w:sz="4" w:space="0" w:color="auto"/>
              <w:right w:val="single" w:sz="4" w:space="0" w:color="auto"/>
            </w:tcBorders>
          </w:tcPr>
          <w:p w:rsidR="005A65F4" w:rsidRPr="004B0F9F" w:rsidRDefault="005A65F4">
            <w:pPr>
              <w:spacing w:before="100" w:beforeAutospacing="1" w:after="100" w:afterAutospacing="1"/>
              <w:jc w:val="both"/>
              <w:rPr>
                <w:rFonts w:asciiTheme="minorHAnsi" w:hAnsiTheme="minorHAnsi" w:cs="Arial"/>
                <w:bCs/>
                <w:sz w:val="24"/>
                <w:lang w:eastAsia="en-US"/>
              </w:rPr>
            </w:pPr>
          </w:p>
        </w:tc>
      </w:tr>
      <w:tr w:rsidR="005A65F4" w:rsidRPr="004B0F9F" w:rsidTr="000D24BE">
        <w:tc>
          <w:tcPr>
            <w:tcW w:w="6799" w:type="dxa"/>
            <w:tcBorders>
              <w:top w:val="single" w:sz="4" w:space="0" w:color="auto"/>
              <w:left w:val="single" w:sz="4" w:space="0" w:color="auto"/>
              <w:bottom w:val="single" w:sz="4" w:space="0" w:color="auto"/>
              <w:right w:val="single" w:sz="4" w:space="0" w:color="auto"/>
            </w:tcBorders>
          </w:tcPr>
          <w:p w:rsidR="005A65F4" w:rsidRPr="004B0F9F" w:rsidRDefault="005A65F4">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Coordinación con: el ETCP, E. Docente, y coordinadores/as de los distintos planes.</w:t>
            </w:r>
          </w:p>
        </w:tc>
        <w:tc>
          <w:tcPr>
            <w:tcW w:w="4395" w:type="dxa"/>
            <w:vMerge/>
            <w:tcBorders>
              <w:left w:val="single" w:sz="4" w:space="0" w:color="auto"/>
              <w:right w:val="single" w:sz="4" w:space="0" w:color="auto"/>
            </w:tcBorders>
          </w:tcPr>
          <w:p w:rsidR="005A65F4" w:rsidRPr="004B0F9F" w:rsidRDefault="005A65F4">
            <w:pPr>
              <w:jc w:val="both"/>
              <w:rPr>
                <w:rFonts w:asciiTheme="minorHAnsi" w:hAnsiTheme="minorHAnsi" w:cs="Arial"/>
                <w:bCs/>
                <w:sz w:val="24"/>
                <w:lang w:eastAsia="en-US"/>
              </w:rPr>
            </w:pPr>
          </w:p>
        </w:tc>
        <w:tc>
          <w:tcPr>
            <w:tcW w:w="1803" w:type="dxa"/>
            <w:vMerge/>
            <w:tcBorders>
              <w:left w:val="single" w:sz="4" w:space="0" w:color="auto"/>
              <w:right w:val="single" w:sz="4" w:space="0" w:color="auto"/>
            </w:tcBorders>
          </w:tcPr>
          <w:p w:rsidR="005A65F4" w:rsidRPr="004B0F9F" w:rsidRDefault="005A65F4">
            <w:pPr>
              <w:jc w:val="both"/>
              <w:rPr>
                <w:rFonts w:asciiTheme="minorHAnsi" w:hAnsiTheme="minorHAnsi" w:cs="Arial"/>
                <w:bCs/>
                <w:sz w:val="24"/>
                <w:lang w:eastAsia="en-US"/>
              </w:rPr>
            </w:pPr>
          </w:p>
        </w:tc>
        <w:tc>
          <w:tcPr>
            <w:tcW w:w="995" w:type="dxa"/>
            <w:vMerge/>
            <w:tcBorders>
              <w:left w:val="single" w:sz="4" w:space="0" w:color="auto"/>
              <w:right w:val="single" w:sz="4" w:space="0" w:color="auto"/>
            </w:tcBorders>
          </w:tcPr>
          <w:p w:rsidR="005A65F4" w:rsidRPr="004B0F9F" w:rsidRDefault="005A65F4">
            <w:pPr>
              <w:spacing w:before="100" w:beforeAutospacing="1" w:after="100" w:afterAutospacing="1"/>
              <w:jc w:val="both"/>
              <w:rPr>
                <w:rFonts w:asciiTheme="minorHAnsi" w:hAnsiTheme="minorHAnsi" w:cs="Arial"/>
                <w:bCs/>
                <w:sz w:val="24"/>
                <w:lang w:eastAsia="en-US"/>
              </w:rPr>
            </w:pPr>
          </w:p>
        </w:tc>
      </w:tr>
      <w:tr w:rsidR="005A65F4" w:rsidRPr="004B0F9F" w:rsidTr="000D24BE">
        <w:tc>
          <w:tcPr>
            <w:tcW w:w="6799" w:type="dxa"/>
            <w:tcBorders>
              <w:top w:val="single" w:sz="4" w:space="0" w:color="auto"/>
              <w:left w:val="single" w:sz="4" w:space="0" w:color="auto"/>
              <w:bottom w:val="single" w:sz="4" w:space="0" w:color="auto"/>
              <w:right w:val="single" w:sz="4" w:space="0" w:color="auto"/>
            </w:tcBorders>
          </w:tcPr>
          <w:p w:rsidR="005A65F4" w:rsidRPr="004B0F9F" w:rsidRDefault="005A65F4">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Coordinación con el E.C en la planificación y desarrollo de A,.C y A.E</w:t>
            </w:r>
          </w:p>
        </w:tc>
        <w:tc>
          <w:tcPr>
            <w:tcW w:w="4395" w:type="dxa"/>
            <w:vMerge/>
            <w:tcBorders>
              <w:left w:val="single" w:sz="4" w:space="0" w:color="auto"/>
              <w:bottom w:val="single" w:sz="4" w:space="0" w:color="auto"/>
              <w:right w:val="single" w:sz="4" w:space="0" w:color="auto"/>
            </w:tcBorders>
          </w:tcPr>
          <w:p w:rsidR="005A65F4" w:rsidRPr="004B0F9F" w:rsidRDefault="005A65F4">
            <w:pPr>
              <w:jc w:val="both"/>
              <w:rPr>
                <w:rFonts w:asciiTheme="minorHAnsi" w:hAnsiTheme="minorHAnsi" w:cs="Arial"/>
                <w:bCs/>
                <w:sz w:val="24"/>
                <w:lang w:eastAsia="en-US"/>
              </w:rPr>
            </w:pPr>
          </w:p>
        </w:tc>
        <w:tc>
          <w:tcPr>
            <w:tcW w:w="1803" w:type="dxa"/>
            <w:vMerge/>
            <w:tcBorders>
              <w:left w:val="single" w:sz="4" w:space="0" w:color="auto"/>
              <w:bottom w:val="single" w:sz="4" w:space="0" w:color="auto"/>
              <w:right w:val="single" w:sz="4" w:space="0" w:color="auto"/>
            </w:tcBorders>
          </w:tcPr>
          <w:p w:rsidR="005A65F4" w:rsidRPr="004B0F9F" w:rsidRDefault="005A65F4">
            <w:pPr>
              <w:jc w:val="both"/>
              <w:rPr>
                <w:rFonts w:asciiTheme="minorHAnsi" w:hAnsiTheme="minorHAnsi" w:cs="Arial"/>
                <w:bCs/>
                <w:sz w:val="24"/>
                <w:lang w:eastAsia="en-US"/>
              </w:rPr>
            </w:pPr>
          </w:p>
        </w:tc>
        <w:tc>
          <w:tcPr>
            <w:tcW w:w="995" w:type="dxa"/>
            <w:vMerge/>
            <w:tcBorders>
              <w:left w:val="single" w:sz="4" w:space="0" w:color="auto"/>
              <w:bottom w:val="single" w:sz="4" w:space="0" w:color="auto"/>
              <w:right w:val="single" w:sz="4" w:space="0" w:color="auto"/>
            </w:tcBorders>
          </w:tcPr>
          <w:p w:rsidR="005A65F4" w:rsidRPr="004B0F9F" w:rsidRDefault="005A65F4">
            <w:pPr>
              <w:spacing w:before="100" w:beforeAutospacing="1" w:after="100" w:afterAutospacing="1"/>
              <w:jc w:val="both"/>
              <w:rPr>
                <w:rFonts w:asciiTheme="minorHAnsi" w:hAnsiTheme="minorHAnsi" w:cs="Arial"/>
                <w:bCs/>
                <w:sz w:val="24"/>
                <w:lang w:eastAsia="en-US"/>
              </w:rPr>
            </w:pPr>
          </w:p>
        </w:tc>
      </w:tr>
    </w:tbl>
    <w:p w:rsidR="005A65F4" w:rsidRDefault="005A65F4">
      <w:pPr>
        <w:rPr>
          <w:rFonts w:asciiTheme="minorHAnsi" w:hAnsiTheme="minorHAnsi"/>
        </w:rPr>
      </w:pPr>
    </w:p>
    <w:p w:rsidR="004B0F9F" w:rsidRDefault="004B0F9F">
      <w:pPr>
        <w:rPr>
          <w:rFonts w:asciiTheme="minorHAnsi" w:hAnsiTheme="minorHAnsi"/>
        </w:rPr>
      </w:pPr>
    </w:p>
    <w:p w:rsidR="004B0F9F" w:rsidRPr="004B0F9F" w:rsidRDefault="004B0F9F">
      <w:pPr>
        <w:rPr>
          <w:rFonts w:asciiTheme="minorHAnsi" w:hAnsiTheme="minorHAnsi"/>
        </w:rPr>
      </w:pPr>
    </w:p>
    <w:tbl>
      <w:tblPr>
        <w:tblStyle w:val="TableGrid"/>
        <w:tblW w:w="0" w:type="auto"/>
        <w:tblLook w:val="04A0" w:firstRow="1" w:lastRow="0" w:firstColumn="1" w:lastColumn="0" w:noHBand="0" w:noVBand="1"/>
      </w:tblPr>
      <w:tblGrid>
        <w:gridCol w:w="1151"/>
        <w:gridCol w:w="2529"/>
        <w:gridCol w:w="3437"/>
        <w:gridCol w:w="3438"/>
        <w:gridCol w:w="3437"/>
      </w:tblGrid>
      <w:tr w:rsidR="005A65F4" w:rsidRPr="004B0F9F" w:rsidTr="005A65F4">
        <w:tc>
          <w:tcPr>
            <w:tcW w:w="1151" w:type="dxa"/>
            <w:tcBorders>
              <w:top w:val="single" w:sz="4" w:space="0" w:color="auto"/>
              <w:left w:val="single" w:sz="4" w:space="0" w:color="auto"/>
              <w:bottom w:val="single" w:sz="4" w:space="0" w:color="auto"/>
              <w:right w:val="single" w:sz="4" w:space="0" w:color="auto"/>
            </w:tcBorders>
            <w:vAlign w:val="bottom"/>
            <w:hideMark/>
          </w:tcPr>
          <w:p w:rsidR="005A65F4" w:rsidRPr="004B0F9F" w:rsidRDefault="005A65F4">
            <w:pPr>
              <w:spacing w:line="233" w:lineRule="exact"/>
              <w:ind w:left="360"/>
              <w:rPr>
                <w:rFonts w:asciiTheme="minorHAnsi" w:hAnsiTheme="minorHAnsi"/>
                <w:szCs w:val="20"/>
                <w:lang w:eastAsia="en-US"/>
              </w:rPr>
            </w:pPr>
            <w:r w:rsidRPr="004B0F9F">
              <w:rPr>
                <w:rFonts w:asciiTheme="minorHAnsi" w:eastAsia="Calibri" w:hAnsiTheme="minorHAnsi" w:cs="Calibri"/>
                <w:b/>
                <w:bCs/>
                <w:szCs w:val="20"/>
                <w:lang w:eastAsia="en-US"/>
              </w:rPr>
              <w:t>Factor</w:t>
            </w:r>
          </w:p>
        </w:tc>
        <w:tc>
          <w:tcPr>
            <w:tcW w:w="2529" w:type="dxa"/>
            <w:tcBorders>
              <w:top w:val="single" w:sz="4" w:space="0" w:color="auto"/>
              <w:left w:val="single" w:sz="4" w:space="0" w:color="auto"/>
              <w:bottom w:val="single" w:sz="4" w:space="0" w:color="auto"/>
              <w:right w:val="single" w:sz="4" w:space="0" w:color="auto"/>
            </w:tcBorders>
            <w:vAlign w:val="bottom"/>
            <w:hideMark/>
          </w:tcPr>
          <w:p w:rsidR="005A65F4" w:rsidRPr="004B0F9F" w:rsidRDefault="005A65F4">
            <w:pPr>
              <w:spacing w:line="233" w:lineRule="exact"/>
              <w:ind w:left="40"/>
              <w:rPr>
                <w:rFonts w:asciiTheme="minorHAnsi" w:hAnsiTheme="minorHAnsi"/>
                <w:szCs w:val="20"/>
                <w:lang w:eastAsia="en-US"/>
              </w:rPr>
            </w:pPr>
            <w:r w:rsidRPr="004B0F9F">
              <w:rPr>
                <w:rFonts w:asciiTheme="minorHAnsi" w:eastAsia="Calibri" w:hAnsiTheme="minorHAnsi" w:cs="Calibri"/>
                <w:b/>
                <w:bCs/>
                <w:szCs w:val="20"/>
                <w:lang w:eastAsia="en-US"/>
              </w:rPr>
              <w:t>Conseguido/En proceso</w:t>
            </w:r>
          </w:p>
        </w:tc>
        <w:tc>
          <w:tcPr>
            <w:tcW w:w="3437" w:type="dxa"/>
            <w:tcBorders>
              <w:top w:val="single" w:sz="4" w:space="0" w:color="auto"/>
              <w:left w:val="single" w:sz="4" w:space="0" w:color="auto"/>
              <w:bottom w:val="single" w:sz="4" w:space="0" w:color="auto"/>
              <w:right w:val="single" w:sz="4" w:space="0" w:color="auto"/>
            </w:tcBorders>
            <w:vAlign w:val="bottom"/>
            <w:hideMark/>
          </w:tcPr>
          <w:p w:rsidR="005A65F4" w:rsidRPr="004B0F9F" w:rsidRDefault="005A65F4">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Evidencias</w:t>
            </w:r>
          </w:p>
        </w:tc>
        <w:tc>
          <w:tcPr>
            <w:tcW w:w="3438" w:type="dxa"/>
            <w:tcBorders>
              <w:top w:val="single" w:sz="4" w:space="0" w:color="auto"/>
              <w:left w:val="single" w:sz="4" w:space="0" w:color="auto"/>
              <w:bottom w:val="single" w:sz="4" w:space="0" w:color="auto"/>
              <w:right w:val="single" w:sz="4" w:space="0" w:color="auto"/>
            </w:tcBorders>
            <w:vAlign w:val="bottom"/>
            <w:hideMark/>
          </w:tcPr>
          <w:p w:rsidR="005A65F4" w:rsidRPr="004B0F9F" w:rsidRDefault="005A65F4">
            <w:pPr>
              <w:spacing w:line="233" w:lineRule="exact"/>
              <w:ind w:left="1180"/>
              <w:rPr>
                <w:rFonts w:asciiTheme="minorHAnsi" w:hAnsiTheme="minorHAnsi"/>
                <w:szCs w:val="20"/>
                <w:lang w:eastAsia="en-US"/>
              </w:rPr>
            </w:pPr>
            <w:r w:rsidRPr="004B0F9F">
              <w:rPr>
                <w:rFonts w:asciiTheme="minorHAnsi" w:eastAsia="Calibri" w:hAnsiTheme="minorHAnsi" w:cs="Calibri"/>
                <w:b/>
                <w:bCs/>
                <w:szCs w:val="20"/>
                <w:lang w:eastAsia="en-US"/>
              </w:rPr>
              <w:t>Dificultades</w:t>
            </w:r>
          </w:p>
        </w:tc>
        <w:tc>
          <w:tcPr>
            <w:tcW w:w="3437" w:type="dxa"/>
            <w:tcBorders>
              <w:top w:val="single" w:sz="4" w:space="0" w:color="auto"/>
              <w:left w:val="single" w:sz="4" w:space="0" w:color="auto"/>
              <w:bottom w:val="single" w:sz="4" w:space="0" w:color="auto"/>
              <w:right w:val="single" w:sz="4" w:space="0" w:color="auto"/>
            </w:tcBorders>
            <w:vAlign w:val="bottom"/>
            <w:hideMark/>
          </w:tcPr>
          <w:p w:rsidR="005A65F4" w:rsidRPr="004B0F9F" w:rsidRDefault="005A65F4">
            <w:pPr>
              <w:spacing w:line="233" w:lineRule="exact"/>
              <w:ind w:left="600"/>
              <w:rPr>
                <w:rFonts w:asciiTheme="minorHAnsi" w:hAnsiTheme="minorHAnsi"/>
                <w:szCs w:val="20"/>
                <w:lang w:eastAsia="en-US"/>
              </w:rPr>
            </w:pPr>
            <w:r w:rsidRPr="004B0F9F">
              <w:rPr>
                <w:rFonts w:asciiTheme="minorHAnsi" w:eastAsia="Calibri" w:hAnsiTheme="minorHAnsi" w:cs="Calibri"/>
                <w:b/>
                <w:bCs/>
                <w:szCs w:val="20"/>
                <w:lang w:eastAsia="en-US"/>
              </w:rPr>
              <w:t>Propuestas de mejoras</w:t>
            </w:r>
          </w:p>
        </w:tc>
      </w:tr>
      <w:tr w:rsidR="005A65F4" w:rsidRPr="004B0F9F" w:rsidTr="005A65F4">
        <w:tc>
          <w:tcPr>
            <w:tcW w:w="13992" w:type="dxa"/>
            <w:gridSpan w:val="5"/>
            <w:tcBorders>
              <w:top w:val="single" w:sz="4" w:space="0" w:color="auto"/>
              <w:left w:val="single" w:sz="4" w:space="0" w:color="auto"/>
              <w:bottom w:val="single" w:sz="4" w:space="0" w:color="auto"/>
              <w:right w:val="single" w:sz="4" w:space="0" w:color="auto"/>
            </w:tcBorders>
            <w:shd w:val="clear" w:color="auto" w:fill="AFAFFF"/>
            <w:hideMark/>
          </w:tcPr>
          <w:p w:rsidR="005A65F4" w:rsidRPr="004B0F9F" w:rsidRDefault="005A65F4">
            <w:pPr>
              <w:spacing w:line="230" w:lineRule="auto"/>
              <w:rPr>
                <w:rFonts w:asciiTheme="minorHAnsi" w:hAnsiTheme="minorHAnsi"/>
                <w:b/>
                <w:sz w:val="28"/>
                <w:szCs w:val="20"/>
                <w:lang w:eastAsia="en-US"/>
              </w:rPr>
            </w:pPr>
            <w:r w:rsidRPr="004B0F9F">
              <w:rPr>
                <w:rFonts w:asciiTheme="minorHAnsi" w:hAnsiTheme="minorHAnsi"/>
                <w:b/>
                <w:sz w:val="28"/>
                <w:szCs w:val="20"/>
                <w:lang w:eastAsia="en-US"/>
              </w:rPr>
              <w:t>7. Otras propuestas de mejora.</w:t>
            </w:r>
          </w:p>
        </w:tc>
      </w:tr>
      <w:tr w:rsidR="005A65F4" w:rsidRPr="004B0F9F" w:rsidTr="005A65F4">
        <w:tc>
          <w:tcPr>
            <w:tcW w:w="13992" w:type="dxa"/>
            <w:gridSpan w:val="5"/>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rsidP="005A65F4">
            <w:pPr>
              <w:jc w:val="both"/>
              <w:rPr>
                <w:rFonts w:asciiTheme="minorHAnsi" w:hAnsiTheme="minorHAnsi" w:cs="Arial"/>
                <w:b/>
                <w:bCs/>
                <w:iCs/>
                <w:sz w:val="24"/>
              </w:rPr>
            </w:pPr>
            <w:r w:rsidRPr="004B0F9F">
              <w:rPr>
                <w:rFonts w:asciiTheme="minorHAnsi" w:hAnsiTheme="minorHAnsi" w:cs="Arial"/>
                <w:b/>
                <w:bCs/>
                <w:iCs/>
                <w:sz w:val="24"/>
              </w:rPr>
              <w:t>7.1 La organización y el funcionamiento del Centro en el curso escolar</w:t>
            </w:r>
          </w:p>
        </w:tc>
      </w:tr>
    </w:tbl>
    <w:p w:rsidR="005A65F4" w:rsidRPr="004B0F9F" w:rsidRDefault="005A65F4">
      <w:pPr>
        <w:rPr>
          <w:rFonts w:asciiTheme="minorHAnsi" w:hAnsiTheme="minorHAnsi"/>
        </w:rPr>
      </w:pPr>
    </w:p>
    <w:tbl>
      <w:tblPr>
        <w:tblStyle w:val="TableGrid"/>
        <w:tblW w:w="0" w:type="auto"/>
        <w:tblLook w:val="04A0" w:firstRow="1" w:lastRow="0" w:firstColumn="1" w:lastColumn="0" w:noHBand="0" w:noVBand="1"/>
      </w:tblPr>
      <w:tblGrid>
        <w:gridCol w:w="4390"/>
        <w:gridCol w:w="5103"/>
        <w:gridCol w:w="2309"/>
        <w:gridCol w:w="2190"/>
      </w:tblGrid>
      <w:tr w:rsidR="005A65F4" w:rsidRPr="004B0F9F" w:rsidTr="003056E3">
        <w:tc>
          <w:tcPr>
            <w:tcW w:w="4390" w:type="dxa"/>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spacing w:before="60" w:after="60"/>
              <w:rPr>
                <w:rFonts w:asciiTheme="minorHAnsi" w:hAnsiTheme="minorHAnsi"/>
                <w:lang w:eastAsia="en-US"/>
              </w:rPr>
            </w:pPr>
            <w:r w:rsidRPr="004B0F9F">
              <w:rPr>
                <w:rFonts w:asciiTheme="minorHAnsi" w:eastAsia="Calibri" w:hAnsiTheme="minorHAnsi" w:cs="Calibri"/>
                <w:b/>
                <w:bCs/>
                <w:color w:val="000099"/>
                <w:sz w:val="24"/>
                <w:szCs w:val="24"/>
                <w:lang w:eastAsia="en-US"/>
              </w:rPr>
              <w:t>PROPUESTA DE MEJORA</w:t>
            </w:r>
          </w:p>
        </w:tc>
        <w:tc>
          <w:tcPr>
            <w:tcW w:w="5103" w:type="dxa"/>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Indicadores</w:t>
            </w:r>
          </w:p>
        </w:tc>
        <w:tc>
          <w:tcPr>
            <w:tcW w:w="2309" w:type="dxa"/>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spacing w:before="60" w:after="60"/>
              <w:rPr>
                <w:rFonts w:asciiTheme="minorHAnsi" w:hAnsiTheme="minorHAnsi"/>
                <w:lang w:eastAsia="en-US"/>
              </w:rPr>
            </w:pPr>
            <w:r w:rsidRPr="004B0F9F">
              <w:rPr>
                <w:rFonts w:asciiTheme="minorHAnsi" w:eastAsia="Calibri" w:hAnsiTheme="minorHAnsi" w:cs="Calibri"/>
                <w:b/>
                <w:color w:val="000099"/>
                <w:sz w:val="24"/>
                <w:szCs w:val="24"/>
                <w:lang w:eastAsia="en-US"/>
              </w:rPr>
              <w:t>Responsables</w:t>
            </w:r>
          </w:p>
        </w:tc>
        <w:tc>
          <w:tcPr>
            <w:tcW w:w="2190" w:type="dxa"/>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spacing w:before="60" w:after="60"/>
              <w:rPr>
                <w:rFonts w:asciiTheme="minorHAnsi" w:hAnsiTheme="minorHAnsi"/>
                <w:lang w:eastAsia="en-US"/>
              </w:rPr>
            </w:pPr>
            <w:r w:rsidRPr="004B0F9F">
              <w:rPr>
                <w:rFonts w:asciiTheme="minorHAnsi" w:eastAsia="Calibri" w:hAnsiTheme="minorHAnsi" w:cs="Calibri"/>
                <w:b/>
                <w:color w:val="000099"/>
                <w:szCs w:val="20"/>
                <w:lang w:eastAsia="en-US"/>
              </w:rPr>
              <w:t>Temporalización</w:t>
            </w:r>
          </w:p>
        </w:tc>
      </w:tr>
      <w:tr w:rsidR="005A65F4" w:rsidRPr="004B0F9F" w:rsidTr="003056E3">
        <w:trPr>
          <w:trHeight w:val="852"/>
        </w:trPr>
        <w:tc>
          <w:tcPr>
            <w:tcW w:w="4390" w:type="dxa"/>
            <w:tcBorders>
              <w:top w:val="single" w:sz="4" w:space="0" w:color="auto"/>
              <w:left w:val="single" w:sz="4" w:space="0" w:color="auto"/>
              <w:bottom w:val="single" w:sz="4" w:space="0" w:color="auto"/>
              <w:right w:val="single" w:sz="4" w:space="0" w:color="auto"/>
            </w:tcBorders>
            <w:hideMark/>
          </w:tcPr>
          <w:p w:rsidR="005A65F4" w:rsidRPr="004B0F9F" w:rsidRDefault="005A65F4" w:rsidP="005A65F4">
            <w:pPr>
              <w:pStyle w:val="ListParagraph"/>
              <w:numPr>
                <w:ilvl w:val="0"/>
                <w:numId w:val="28"/>
              </w:numPr>
              <w:rPr>
                <w:rFonts w:asciiTheme="minorHAnsi" w:hAnsiTheme="minorHAnsi" w:cs="Arial"/>
                <w:b/>
                <w:bCs/>
                <w:sz w:val="24"/>
                <w:lang w:eastAsia="en-US"/>
              </w:rPr>
            </w:pPr>
            <w:r w:rsidRPr="004B0F9F">
              <w:rPr>
                <w:rFonts w:asciiTheme="minorHAnsi" w:hAnsiTheme="minorHAnsi" w:cs="Arial"/>
                <w:b/>
                <w:bCs/>
                <w:sz w:val="24"/>
                <w:lang w:eastAsia="en-US"/>
              </w:rPr>
              <w:t>Mejora de la práctica adquiriendo formación en técnicas, recursos plásticos, musicales y de dramatización  para potenciar la expresión del arte como medio de expresión de sentimientos.</w:t>
            </w:r>
          </w:p>
        </w:tc>
        <w:tc>
          <w:tcPr>
            <w:tcW w:w="5103" w:type="dxa"/>
            <w:tcBorders>
              <w:top w:val="single" w:sz="4" w:space="0" w:color="auto"/>
              <w:left w:val="single" w:sz="4" w:space="0" w:color="auto"/>
              <w:bottom w:val="single" w:sz="4" w:space="0" w:color="auto"/>
              <w:right w:val="single" w:sz="4" w:space="0" w:color="auto"/>
            </w:tcBorders>
            <w:hideMark/>
          </w:tcPr>
          <w:p w:rsidR="005A65F4" w:rsidRPr="004B0F9F" w:rsidRDefault="004B0F9F" w:rsidP="005A65F4">
            <w:pPr>
              <w:pStyle w:val="ListParagraph"/>
              <w:autoSpaceDE w:val="0"/>
              <w:autoSpaceDN w:val="0"/>
              <w:adjustRightInd w:val="0"/>
              <w:spacing w:after="200" w:line="276" w:lineRule="auto"/>
              <w:ind w:left="0"/>
              <w:jc w:val="both"/>
              <w:rPr>
                <w:rFonts w:asciiTheme="minorHAnsi" w:hAnsiTheme="minorHAnsi" w:cs="Arial"/>
                <w:bCs/>
                <w:sz w:val="24"/>
                <w:szCs w:val="24"/>
                <w:lang w:eastAsia="en-US"/>
              </w:rPr>
            </w:pPr>
            <w:r>
              <w:rPr>
                <w:rFonts w:asciiTheme="minorHAnsi" w:hAnsiTheme="minorHAnsi" w:cs="Arial"/>
                <w:bCs/>
                <w:sz w:val="24"/>
                <w:szCs w:val="24"/>
                <w:lang w:eastAsia="en-US"/>
              </w:rPr>
              <w:t>•</w:t>
            </w:r>
            <w:r w:rsidR="005A65F4" w:rsidRPr="004B0F9F">
              <w:rPr>
                <w:rFonts w:asciiTheme="minorHAnsi" w:hAnsiTheme="minorHAnsi" w:cs="Arial"/>
                <w:bCs/>
                <w:sz w:val="24"/>
                <w:szCs w:val="24"/>
                <w:lang w:eastAsia="en-US"/>
              </w:rPr>
              <w:t xml:space="preserve"> Participación de al menos 50% del Claustro en la actividad formativa – formación en centro  “La expresión a través del arte en Educación Infantil”, sobre proyectos que fomenten la expresión de emociones, conocimientos y actitudes a partir del arte.</w:t>
            </w:r>
          </w:p>
        </w:tc>
        <w:tc>
          <w:tcPr>
            <w:tcW w:w="2309" w:type="dxa"/>
            <w:tcBorders>
              <w:top w:val="single" w:sz="4" w:space="0" w:color="auto"/>
              <w:left w:val="single" w:sz="4" w:space="0" w:color="auto"/>
              <w:bottom w:val="single" w:sz="4" w:space="0" w:color="auto"/>
              <w:right w:val="single" w:sz="4" w:space="0" w:color="auto"/>
            </w:tcBorders>
            <w:hideMark/>
          </w:tcPr>
          <w:p w:rsidR="005A65F4" w:rsidRPr="004B0F9F" w:rsidRDefault="005A65F4" w:rsidP="005A65F4">
            <w:pPr>
              <w:pStyle w:val="ListParagraph"/>
              <w:spacing w:after="200" w:line="276" w:lineRule="auto"/>
              <w:ind w:left="0"/>
              <w:rPr>
                <w:rFonts w:asciiTheme="minorHAnsi" w:hAnsiTheme="minorHAnsi" w:cs="Arial"/>
                <w:bCs/>
                <w:sz w:val="24"/>
                <w:szCs w:val="24"/>
                <w:lang w:eastAsia="en-US"/>
              </w:rPr>
            </w:pPr>
            <w:r w:rsidRPr="004B0F9F">
              <w:rPr>
                <w:rFonts w:asciiTheme="minorHAnsi" w:hAnsiTheme="minorHAnsi" w:cs="Arial"/>
                <w:bCs/>
                <w:sz w:val="24"/>
                <w:szCs w:val="24"/>
                <w:lang w:eastAsia="en-US"/>
              </w:rPr>
              <w:t xml:space="preserve">Coord. y responsable de la formación </w:t>
            </w:r>
          </w:p>
        </w:tc>
        <w:tc>
          <w:tcPr>
            <w:tcW w:w="2190" w:type="dxa"/>
            <w:tcBorders>
              <w:top w:val="single" w:sz="4" w:space="0" w:color="auto"/>
              <w:left w:val="single" w:sz="4" w:space="0" w:color="auto"/>
              <w:bottom w:val="single" w:sz="4" w:space="0" w:color="auto"/>
              <w:right w:val="single" w:sz="4" w:space="0" w:color="auto"/>
            </w:tcBorders>
            <w:hideMark/>
          </w:tcPr>
          <w:p w:rsidR="005A65F4" w:rsidRPr="004B0F9F" w:rsidRDefault="005A65F4">
            <w:pPr>
              <w:spacing w:before="60" w:after="60"/>
              <w:rPr>
                <w:rFonts w:asciiTheme="minorHAnsi" w:hAnsiTheme="minorHAnsi" w:cs="Arial"/>
                <w:bCs/>
                <w:sz w:val="24"/>
                <w:szCs w:val="24"/>
                <w:lang w:eastAsia="en-US"/>
              </w:rPr>
            </w:pPr>
            <w:r w:rsidRPr="004B0F9F">
              <w:rPr>
                <w:rFonts w:asciiTheme="minorHAnsi" w:hAnsiTheme="minorHAnsi" w:cs="Arial"/>
                <w:bCs/>
                <w:sz w:val="24"/>
                <w:szCs w:val="24"/>
                <w:lang w:eastAsia="en-US"/>
              </w:rPr>
              <w:t>Todo el curso</w:t>
            </w:r>
          </w:p>
        </w:tc>
      </w:tr>
      <w:tr w:rsidR="005A65F4" w:rsidRPr="004B0F9F" w:rsidTr="005A65F4">
        <w:tc>
          <w:tcPr>
            <w:tcW w:w="13992" w:type="dxa"/>
            <w:gridSpan w:val="4"/>
            <w:tcBorders>
              <w:top w:val="single" w:sz="4" w:space="0" w:color="auto"/>
              <w:left w:val="single" w:sz="4" w:space="0" w:color="auto"/>
              <w:bottom w:val="single" w:sz="4" w:space="0" w:color="auto"/>
              <w:right w:val="single" w:sz="4" w:space="0" w:color="auto"/>
            </w:tcBorders>
          </w:tcPr>
          <w:p w:rsidR="005A65F4" w:rsidRPr="004B0F9F" w:rsidRDefault="005A65F4">
            <w:pPr>
              <w:rPr>
                <w:rFonts w:asciiTheme="minorHAnsi" w:eastAsia="Calibri" w:hAnsiTheme="minorHAnsi" w:cs="Calibri"/>
                <w:b/>
                <w:bCs/>
                <w:color w:val="000099"/>
                <w:sz w:val="24"/>
                <w:szCs w:val="24"/>
                <w:lang w:eastAsia="en-US"/>
              </w:rPr>
            </w:pPr>
            <w:r w:rsidRPr="004B0F9F">
              <w:rPr>
                <w:rFonts w:asciiTheme="minorHAnsi" w:eastAsia="Calibri" w:hAnsiTheme="minorHAnsi" w:cs="Calibri"/>
                <w:b/>
                <w:bCs/>
                <w:color w:val="000099"/>
                <w:sz w:val="24"/>
                <w:szCs w:val="24"/>
                <w:lang w:eastAsia="en-US"/>
              </w:rPr>
              <w:t>Valoración de logros:</w:t>
            </w:r>
          </w:p>
          <w:p w:rsidR="005A65F4" w:rsidRPr="004B0F9F" w:rsidRDefault="005A65F4">
            <w:pPr>
              <w:spacing w:before="60" w:after="60"/>
              <w:rPr>
                <w:rFonts w:asciiTheme="minorHAnsi" w:hAnsiTheme="minorHAnsi"/>
                <w:lang w:eastAsia="en-US"/>
              </w:rPr>
            </w:pPr>
          </w:p>
        </w:tc>
      </w:tr>
      <w:tr w:rsidR="005A65F4" w:rsidRPr="004B0F9F" w:rsidTr="005A65F4">
        <w:tc>
          <w:tcPr>
            <w:tcW w:w="13992" w:type="dxa"/>
            <w:gridSpan w:val="4"/>
            <w:tcBorders>
              <w:top w:val="single" w:sz="4" w:space="0" w:color="auto"/>
              <w:left w:val="single" w:sz="4" w:space="0" w:color="auto"/>
              <w:bottom w:val="single" w:sz="4" w:space="0" w:color="auto"/>
              <w:right w:val="single" w:sz="4" w:space="0" w:color="auto"/>
            </w:tcBorders>
          </w:tcPr>
          <w:p w:rsidR="005A65F4" w:rsidRPr="004B0F9F" w:rsidRDefault="005A65F4">
            <w:pPr>
              <w:jc w:val="both"/>
              <w:rPr>
                <w:rFonts w:asciiTheme="minorHAnsi" w:hAnsiTheme="minorHAnsi" w:cs="Arial"/>
                <w:bCs/>
                <w:color w:val="0B066E"/>
                <w:sz w:val="24"/>
                <w:szCs w:val="24"/>
                <w:lang w:eastAsia="en-US"/>
              </w:rPr>
            </w:pPr>
            <w:r w:rsidRPr="004B0F9F">
              <w:rPr>
                <w:rFonts w:asciiTheme="minorHAnsi" w:eastAsia="Calibri" w:hAnsiTheme="minorHAnsi" w:cs="Calibri"/>
                <w:b/>
                <w:bCs/>
                <w:color w:val="000099"/>
                <w:sz w:val="24"/>
                <w:szCs w:val="24"/>
                <w:lang w:eastAsia="en-US"/>
              </w:rPr>
              <w:t>Valoración de dificultades</w:t>
            </w:r>
            <w:r w:rsidRPr="004B0F9F">
              <w:rPr>
                <w:rFonts w:asciiTheme="minorHAnsi" w:hAnsiTheme="minorHAnsi" w:cs="Arial"/>
                <w:b/>
                <w:bCs/>
                <w:lang w:eastAsia="en-US"/>
              </w:rPr>
              <w:t xml:space="preserve"> </w:t>
            </w:r>
          </w:p>
          <w:p w:rsidR="005A65F4" w:rsidRPr="004B0F9F" w:rsidRDefault="005A65F4">
            <w:pPr>
              <w:rPr>
                <w:rFonts w:asciiTheme="minorHAnsi" w:eastAsia="Calibri" w:hAnsiTheme="minorHAnsi" w:cs="Calibri"/>
                <w:b/>
                <w:bCs/>
                <w:color w:val="000099"/>
                <w:sz w:val="24"/>
                <w:szCs w:val="24"/>
                <w:lang w:eastAsia="en-US"/>
              </w:rPr>
            </w:pPr>
          </w:p>
        </w:tc>
      </w:tr>
      <w:tr w:rsidR="005A65F4" w:rsidRPr="004B0F9F" w:rsidTr="005A65F4">
        <w:tc>
          <w:tcPr>
            <w:tcW w:w="13992" w:type="dxa"/>
            <w:gridSpan w:val="4"/>
            <w:tcBorders>
              <w:top w:val="single" w:sz="4" w:space="0" w:color="auto"/>
              <w:left w:val="single" w:sz="4" w:space="0" w:color="auto"/>
              <w:bottom w:val="single" w:sz="4" w:space="0" w:color="auto"/>
              <w:right w:val="single" w:sz="4" w:space="0" w:color="auto"/>
            </w:tcBorders>
          </w:tcPr>
          <w:p w:rsidR="005A65F4" w:rsidRPr="004B0F9F" w:rsidRDefault="005A65F4">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lastRenderedPageBreak/>
              <w:t xml:space="preserve">Medición: </w:t>
            </w:r>
            <w:r w:rsidRPr="004B0F9F">
              <w:rPr>
                <w:rFonts w:asciiTheme="minorHAnsi" w:eastAsia="Calibri" w:hAnsiTheme="minorHAnsi" w:cs="Calibri"/>
                <w:b/>
                <w:bCs/>
                <w:color w:val="000099"/>
                <w:sz w:val="19"/>
                <w:szCs w:val="19"/>
                <w:lang w:eastAsia="en-US"/>
              </w:rPr>
              <w:t>( No iniciado. En proceso. Conseguido)</w:t>
            </w:r>
          </w:p>
          <w:p w:rsidR="005A65F4" w:rsidRPr="004B0F9F" w:rsidRDefault="005A65F4">
            <w:pPr>
              <w:rPr>
                <w:rFonts w:asciiTheme="minorHAnsi" w:eastAsia="Calibri" w:hAnsiTheme="minorHAnsi" w:cs="Calibri"/>
                <w:b/>
                <w:bCs/>
                <w:color w:val="000099"/>
                <w:sz w:val="24"/>
                <w:szCs w:val="24"/>
                <w:lang w:eastAsia="en-US"/>
              </w:rPr>
            </w:pPr>
          </w:p>
        </w:tc>
      </w:tr>
      <w:tr w:rsidR="005A65F4" w:rsidRPr="004B0F9F" w:rsidTr="005A65F4">
        <w:tc>
          <w:tcPr>
            <w:tcW w:w="13992" w:type="dxa"/>
            <w:gridSpan w:val="4"/>
            <w:tcBorders>
              <w:top w:val="single" w:sz="4" w:space="0" w:color="auto"/>
              <w:left w:val="single" w:sz="4" w:space="0" w:color="auto"/>
              <w:bottom w:val="single" w:sz="4" w:space="0" w:color="auto"/>
              <w:right w:val="single" w:sz="4" w:space="0" w:color="auto"/>
            </w:tcBorders>
          </w:tcPr>
          <w:p w:rsidR="005A65F4" w:rsidRPr="004B0F9F" w:rsidRDefault="005A65F4">
            <w:pPr>
              <w:rPr>
                <w:rFonts w:asciiTheme="minorHAnsi" w:eastAsia="Calibri" w:hAnsiTheme="minorHAnsi" w:cs="Calibri"/>
                <w:b/>
                <w:bCs/>
                <w:color w:val="000099"/>
                <w:sz w:val="19"/>
                <w:szCs w:val="19"/>
                <w:lang w:eastAsia="en-US"/>
              </w:rPr>
            </w:pPr>
            <w:r w:rsidRPr="004B0F9F">
              <w:rPr>
                <w:rFonts w:asciiTheme="minorHAnsi" w:eastAsia="Calibri" w:hAnsiTheme="minorHAnsi" w:cs="Calibri"/>
                <w:b/>
                <w:bCs/>
                <w:color w:val="000099"/>
                <w:sz w:val="24"/>
                <w:szCs w:val="24"/>
                <w:lang w:eastAsia="en-US"/>
              </w:rPr>
              <w:t xml:space="preserve">Conseguido: </w:t>
            </w:r>
            <w:r w:rsidRPr="004B0F9F">
              <w:rPr>
                <w:rFonts w:asciiTheme="minorHAnsi" w:eastAsia="Calibri" w:hAnsiTheme="minorHAnsi" w:cs="Calibri"/>
                <w:b/>
                <w:bCs/>
                <w:color w:val="000099"/>
                <w:sz w:val="19"/>
                <w:szCs w:val="19"/>
                <w:lang w:eastAsia="en-US"/>
              </w:rPr>
              <w:t>( Si. No. Conseguido)</w:t>
            </w:r>
          </w:p>
          <w:p w:rsidR="005A65F4" w:rsidRPr="004B0F9F" w:rsidRDefault="005A65F4">
            <w:pPr>
              <w:rPr>
                <w:rFonts w:asciiTheme="minorHAnsi" w:eastAsia="Calibri" w:hAnsiTheme="minorHAnsi" w:cs="Calibri"/>
                <w:b/>
                <w:bCs/>
                <w:color w:val="000099"/>
                <w:sz w:val="24"/>
                <w:szCs w:val="24"/>
                <w:lang w:eastAsia="en-US"/>
              </w:rPr>
            </w:pPr>
          </w:p>
        </w:tc>
      </w:tr>
    </w:tbl>
    <w:p w:rsidR="005A65F4" w:rsidRPr="004B0F9F" w:rsidRDefault="005A65F4">
      <w:pPr>
        <w:rPr>
          <w:rFonts w:asciiTheme="minorHAnsi" w:hAnsiTheme="minorHAnsi"/>
        </w:rPr>
      </w:pPr>
    </w:p>
    <w:p w:rsidR="005A65F4" w:rsidRPr="004B0F9F" w:rsidRDefault="005A65F4">
      <w:pPr>
        <w:rPr>
          <w:rFonts w:asciiTheme="minorHAnsi" w:hAnsiTheme="minorHAnsi"/>
        </w:rPr>
      </w:pPr>
    </w:p>
    <w:tbl>
      <w:tblPr>
        <w:tblStyle w:val="TableGrid"/>
        <w:tblW w:w="0" w:type="auto"/>
        <w:tblLook w:val="04A0" w:firstRow="1" w:lastRow="0" w:firstColumn="1" w:lastColumn="0" w:noHBand="0" w:noVBand="1"/>
      </w:tblPr>
      <w:tblGrid>
        <w:gridCol w:w="6799"/>
        <w:gridCol w:w="4395"/>
        <w:gridCol w:w="1803"/>
        <w:gridCol w:w="995"/>
      </w:tblGrid>
      <w:tr w:rsidR="005A65F4" w:rsidRPr="004B0F9F" w:rsidTr="003056E3">
        <w:tc>
          <w:tcPr>
            <w:tcW w:w="6799" w:type="dxa"/>
            <w:vMerge w:val="restart"/>
            <w:tcBorders>
              <w:top w:val="single" w:sz="4" w:space="0" w:color="auto"/>
              <w:left w:val="single" w:sz="4" w:space="0" w:color="auto"/>
              <w:bottom w:val="single" w:sz="4" w:space="0" w:color="auto"/>
              <w:right w:val="single" w:sz="4" w:space="0" w:color="auto"/>
            </w:tcBorders>
            <w:shd w:val="clear" w:color="auto" w:fill="C5C5FF"/>
            <w:vAlign w:val="center"/>
            <w:hideMark/>
          </w:tcPr>
          <w:p w:rsidR="005A65F4" w:rsidRPr="004B0F9F" w:rsidRDefault="005A65F4">
            <w:pPr>
              <w:rPr>
                <w:rFonts w:asciiTheme="minorHAnsi" w:hAnsiTheme="minorHAnsi"/>
                <w:sz w:val="24"/>
                <w:lang w:eastAsia="en-US"/>
              </w:rPr>
            </w:pPr>
            <w:r w:rsidRPr="004B0F9F">
              <w:rPr>
                <w:rFonts w:asciiTheme="minorHAnsi" w:eastAsia="Calibri" w:hAnsiTheme="minorHAnsi" w:cs="Calibri"/>
                <w:b/>
                <w:bCs/>
                <w:color w:val="000099"/>
                <w:sz w:val="24"/>
                <w:lang w:eastAsia="en-US"/>
              </w:rPr>
              <w:t>Actuaciones a evaluar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jc w:val="center"/>
              <w:rPr>
                <w:rFonts w:asciiTheme="minorHAnsi" w:hAnsiTheme="minorHAnsi"/>
                <w:sz w:val="24"/>
                <w:lang w:eastAsia="en-US"/>
              </w:rPr>
            </w:pPr>
            <w:r w:rsidRPr="004B0F9F">
              <w:rPr>
                <w:rFonts w:asciiTheme="minorHAnsi" w:eastAsia="Calibri" w:hAnsiTheme="minorHAnsi" w:cs="Calibri"/>
                <w:b/>
                <w:bCs/>
                <w:color w:val="000099"/>
                <w:sz w:val="24"/>
                <w:lang w:eastAsia="en-US"/>
              </w:rPr>
              <w:t>Evaluación</w:t>
            </w:r>
          </w:p>
        </w:tc>
      </w:tr>
      <w:tr w:rsidR="005A65F4" w:rsidRPr="004B0F9F" w:rsidTr="003056E3">
        <w:tc>
          <w:tcPr>
            <w:tcW w:w="0" w:type="auto"/>
            <w:vMerge/>
            <w:tcBorders>
              <w:top w:val="single" w:sz="4" w:space="0" w:color="auto"/>
              <w:left w:val="single" w:sz="4" w:space="0" w:color="auto"/>
              <w:bottom w:val="single" w:sz="4" w:space="0" w:color="auto"/>
              <w:right w:val="single" w:sz="4" w:space="0" w:color="auto"/>
            </w:tcBorders>
            <w:shd w:val="clear" w:color="auto" w:fill="C5C5FF"/>
            <w:vAlign w:val="center"/>
            <w:hideMark/>
          </w:tcPr>
          <w:p w:rsidR="005A65F4" w:rsidRPr="004B0F9F" w:rsidRDefault="005A65F4">
            <w:pPr>
              <w:rPr>
                <w:rFonts w:asciiTheme="minorHAnsi" w:hAnsiTheme="minorHAnsi"/>
                <w:sz w:val="24"/>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rPr>
                <w:rFonts w:asciiTheme="minorHAnsi" w:hAnsiTheme="minorHAnsi"/>
                <w:sz w:val="24"/>
                <w:lang w:eastAsia="en-US"/>
              </w:rPr>
            </w:pPr>
            <w:r w:rsidRPr="004B0F9F">
              <w:rPr>
                <w:rFonts w:asciiTheme="minorHAnsi" w:eastAsia="Calibri" w:hAnsiTheme="minorHAnsi" w:cs="Calibri"/>
                <w:b/>
                <w:bCs/>
                <w:color w:val="000099"/>
                <w:sz w:val="24"/>
                <w:lang w:eastAsia="en-US"/>
              </w:rPr>
              <w:t>Evidencias</w:t>
            </w:r>
          </w:p>
        </w:tc>
        <w:tc>
          <w:tcPr>
            <w:tcW w:w="1803" w:type="dxa"/>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rPr>
                <w:rFonts w:asciiTheme="minorHAnsi" w:hAnsiTheme="minorHAnsi"/>
                <w:sz w:val="24"/>
                <w:lang w:eastAsia="en-US"/>
              </w:rPr>
            </w:pPr>
            <w:r w:rsidRPr="004B0F9F">
              <w:rPr>
                <w:rFonts w:asciiTheme="minorHAnsi" w:eastAsia="Calibri" w:hAnsiTheme="minorHAnsi" w:cs="Calibri"/>
                <w:b/>
                <w:bCs/>
                <w:color w:val="000099"/>
                <w:sz w:val="24"/>
                <w:lang w:eastAsia="en-US"/>
              </w:rPr>
              <w:t>Responsables</w:t>
            </w:r>
          </w:p>
        </w:tc>
        <w:tc>
          <w:tcPr>
            <w:tcW w:w="995" w:type="dxa"/>
            <w:tcBorders>
              <w:top w:val="single" w:sz="4" w:space="0" w:color="auto"/>
              <w:left w:val="single" w:sz="4" w:space="0" w:color="auto"/>
              <w:bottom w:val="single" w:sz="4" w:space="0" w:color="auto"/>
              <w:right w:val="single" w:sz="4" w:space="0" w:color="auto"/>
            </w:tcBorders>
            <w:shd w:val="clear" w:color="auto" w:fill="C5C5FF"/>
            <w:hideMark/>
          </w:tcPr>
          <w:p w:rsidR="005A65F4" w:rsidRPr="004B0F9F" w:rsidRDefault="005A65F4">
            <w:pPr>
              <w:rPr>
                <w:rFonts w:asciiTheme="minorHAnsi" w:hAnsiTheme="minorHAnsi"/>
                <w:b/>
                <w:sz w:val="24"/>
                <w:lang w:eastAsia="en-US"/>
              </w:rPr>
            </w:pPr>
            <w:r w:rsidRPr="004B0F9F">
              <w:rPr>
                <w:rFonts w:asciiTheme="minorHAnsi" w:eastAsia="Calibri" w:hAnsiTheme="minorHAnsi" w:cs="Calibri"/>
                <w:b/>
                <w:bCs/>
                <w:color w:val="000099"/>
                <w:sz w:val="24"/>
                <w:lang w:eastAsia="en-US"/>
              </w:rPr>
              <w:t>Tempor</w:t>
            </w:r>
            <w:r w:rsidRPr="004B0F9F">
              <w:rPr>
                <w:rFonts w:asciiTheme="minorHAnsi" w:hAnsiTheme="minorHAnsi"/>
                <w:b/>
                <w:sz w:val="24"/>
                <w:lang w:eastAsia="en-US"/>
              </w:rPr>
              <w:t xml:space="preserve"> </w:t>
            </w:r>
          </w:p>
        </w:tc>
      </w:tr>
      <w:tr w:rsidR="003056E3" w:rsidRPr="004B0F9F" w:rsidTr="00E52EF3">
        <w:trPr>
          <w:trHeight w:val="534"/>
        </w:trPr>
        <w:tc>
          <w:tcPr>
            <w:tcW w:w="6799" w:type="dxa"/>
            <w:tcBorders>
              <w:top w:val="single" w:sz="4" w:space="0" w:color="auto"/>
              <w:left w:val="single" w:sz="4" w:space="0" w:color="auto"/>
              <w:bottom w:val="single" w:sz="4" w:space="0" w:color="auto"/>
              <w:right w:val="single" w:sz="4" w:space="0" w:color="auto"/>
            </w:tcBorders>
          </w:tcPr>
          <w:p w:rsidR="003056E3" w:rsidRPr="004B0F9F" w:rsidRDefault="003056E3">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Profundizar en los recursos tecnológicos que posibiliten y faciliten las tareas de coordinación, planificación, puesta en práctica y evaluación de los proyectos de aprendizaje.</w:t>
            </w:r>
          </w:p>
        </w:tc>
        <w:tc>
          <w:tcPr>
            <w:tcW w:w="4395" w:type="dxa"/>
            <w:vMerge w:val="restart"/>
            <w:tcBorders>
              <w:top w:val="single" w:sz="4" w:space="0" w:color="auto"/>
              <w:left w:val="single" w:sz="4" w:space="0" w:color="auto"/>
              <w:right w:val="single" w:sz="4" w:space="0" w:color="auto"/>
            </w:tcBorders>
          </w:tcPr>
          <w:p w:rsidR="003056E3" w:rsidRPr="004B0F9F" w:rsidRDefault="003056E3" w:rsidP="003056E3">
            <w:pPr>
              <w:spacing w:before="100" w:beforeAutospacing="1" w:after="100" w:afterAutospacing="1" w:line="480" w:lineRule="auto"/>
              <w:ind w:left="146"/>
              <w:rPr>
                <w:rFonts w:asciiTheme="minorHAnsi" w:hAnsiTheme="minorHAnsi" w:cs="Arial"/>
                <w:bCs/>
                <w:sz w:val="24"/>
                <w:szCs w:val="24"/>
              </w:rPr>
            </w:pPr>
            <w:r w:rsidRPr="004B0F9F">
              <w:rPr>
                <w:rFonts w:asciiTheme="minorHAnsi" w:hAnsiTheme="minorHAnsi" w:cs="Arial"/>
                <w:bCs/>
                <w:sz w:val="24"/>
                <w:szCs w:val="24"/>
              </w:rPr>
              <w:t>Colabor@.</w:t>
            </w:r>
          </w:p>
          <w:p w:rsidR="003056E3" w:rsidRPr="004B0F9F" w:rsidRDefault="003056E3" w:rsidP="003056E3">
            <w:pPr>
              <w:spacing w:before="100" w:beforeAutospacing="1" w:after="100" w:afterAutospacing="1"/>
              <w:rPr>
                <w:rFonts w:asciiTheme="minorHAnsi" w:hAnsiTheme="minorHAnsi" w:cs="Arial"/>
                <w:bCs/>
                <w:sz w:val="24"/>
                <w:szCs w:val="24"/>
                <w:lang w:eastAsia="en-US"/>
              </w:rPr>
            </w:pPr>
            <w:r w:rsidRPr="004B0F9F">
              <w:rPr>
                <w:rFonts w:asciiTheme="minorHAnsi" w:hAnsiTheme="minorHAnsi" w:cs="Arial"/>
                <w:bCs/>
                <w:sz w:val="24"/>
                <w:szCs w:val="24"/>
              </w:rPr>
              <w:t>Memoria</w:t>
            </w:r>
          </w:p>
        </w:tc>
        <w:tc>
          <w:tcPr>
            <w:tcW w:w="1803" w:type="dxa"/>
            <w:vMerge w:val="restart"/>
            <w:tcBorders>
              <w:top w:val="single" w:sz="4" w:space="0" w:color="auto"/>
              <w:left w:val="single" w:sz="4" w:space="0" w:color="auto"/>
              <w:right w:val="single" w:sz="4" w:space="0" w:color="auto"/>
            </w:tcBorders>
            <w:hideMark/>
          </w:tcPr>
          <w:p w:rsidR="003056E3" w:rsidRPr="004B0F9F" w:rsidRDefault="003056E3" w:rsidP="003056E3">
            <w:pPr>
              <w:spacing w:before="100" w:beforeAutospacing="1" w:after="100" w:afterAutospacing="1"/>
              <w:rPr>
                <w:rFonts w:asciiTheme="minorHAnsi" w:hAnsiTheme="minorHAnsi" w:cs="Arial"/>
                <w:bCs/>
                <w:sz w:val="24"/>
                <w:szCs w:val="24"/>
              </w:rPr>
            </w:pPr>
            <w:r w:rsidRPr="004B0F9F">
              <w:rPr>
                <w:rFonts w:asciiTheme="minorHAnsi" w:hAnsiTheme="minorHAnsi" w:cs="Arial"/>
                <w:bCs/>
                <w:sz w:val="24"/>
                <w:szCs w:val="24"/>
              </w:rPr>
              <w:t>Coord. de la actividad Formación en centro. Participantes. E. E</w:t>
            </w:r>
          </w:p>
        </w:tc>
        <w:tc>
          <w:tcPr>
            <w:tcW w:w="995" w:type="dxa"/>
            <w:vMerge w:val="restart"/>
            <w:tcBorders>
              <w:top w:val="single" w:sz="4" w:space="0" w:color="auto"/>
              <w:left w:val="single" w:sz="4" w:space="0" w:color="auto"/>
              <w:right w:val="single" w:sz="4" w:space="0" w:color="auto"/>
            </w:tcBorders>
          </w:tcPr>
          <w:p w:rsidR="003056E3" w:rsidRPr="004B0F9F" w:rsidRDefault="003056E3">
            <w:pPr>
              <w:spacing w:before="100" w:beforeAutospacing="1" w:after="100" w:afterAutospacing="1"/>
              <w:jc w:val="both"/>
              <w:rPr>
                <w:rFonts w:asciiTheme="minorHAnsi" w:hAnsiTheme="minorHAnsi" w:cs="Arial"/>
                <w:bCs/>
                <w:sz w:val="24"/>
                <w:szCs w:val="24"/>
                <w:lang w:eastAsia="en-US"/>
              </w:rPr>
            </w:pPr>
            <w:r w:rsidRPr="004B0F9F">
              <w:rPr>
                <w:rFonts w:asciiTheme="minorHAnsi" w:hAnsiTheme="minorHAnsi" w:cs="Arial"/>
                <w:bCs/>
                <w:sz w:val="24"/>
                <w:szCs w:val="24"/>
                <w:lang w:eastAsia="en-US"/>
              </w:rPr>
              <w:t>Todo el curso</w:t>
            </w:r>
          </w:p>
        </w:tc>
      </w:tr>
      <w:tr w:rsidR="003056E3" w:rsidRPr="004B0F9F" w:rsidTr="00E52EF3">
        <w:tc>
          <w:tcPr>
            <w:tcW w:w="6799" w:type="dxa"/>
            <w:tcBorders>
              <w:top w:val="single" w:sz="4" w:space="0" w:color="auto"/>
              <w:left w:val="single" w:sz="4" w:space="0" w:color="auto"/>
              <w:bottom w:val="single" w:sz="4" w:space="0" w:color="auto"/>
              <w:right w:val="single" w:sz="4" w:space="0" w:color="auto"/>
            </w:tcBorders>
          </w:tcPr>
          <w:p w:rsidR="003056E3" w:rsidRPr="004B0F9F" w:rsidRDefault="003056E3">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Indagar en técnicas y recursos plásticos, musicales y de dramatización para ponerlos en práctica en el desarrollo de proyectos en el aula.</w:t>
            </w:r>
          </w:p>
        </w:tc>
        <w:tc>
          <w:tcPr>
            <w:tcW w:w="4395" w:type="dxa"/>
            <w:vMerge/>
            <w:tcBorders>
              <w:left w:val="single" w:sz="4" w:space="0" w:color="auto"/>
              <w:right w:val="single" w:sz="4" w:space="0" w:color="auto"/>
            </w:tcBorders>
          </w:tcPr>
          <w:p w:rsidR="003056E3" w:rsidRPr="004B0F9F" w:rsidRDefault="003056E3">
            <w:pPr>
              <w:jc w:val="both"/>
              <w:rPr>
                <w:rFonts w:asciiTheme="minorHAnsi" w:hAnsiTheme="minorHAnsi" w:cs="Arial"/>
                <w:bCs/>
                <w:sz w:val="24"/>
                <w:lang w:eastAsia="en-US"/>
              </w:rPr>
            </w:pPr>
          </w:p>
        </w:tc>
        <w:tc>
          <w:tcPr>
            <w:tcW w:w="0" w:type="auto"/>
            <w:vMerge/>
            <w:tcBorders>
              <w:left w:val="single" w:sz="4" w:space="0" w:color="auto"/>
              <w:right w:val="single" w:sz="4" w:space="0" w:color="auto"/>
            </w:tcBorders>
            <w:vAlign w:val="center"/>
            <w:hideMark/>
          </w:tcPr>
          <w:p w:rsidR="003056E3" w:rsidRPr="004B0F9F" w:rsidRDefault="003056E3">
            <w:pPr>
              <w:rPr>
                <w:rFonts w:asciiTheme="minorHAnsi" w:hAnsiTheme="minorHAnsi" w:cs="Arial"/>
                <w:bCs/>
                <w:sz w:val="24"/>
                <w:lang w:eastAsia="en-US"/>
              </w:rPr>
            </w:pPr>
          </w:p>
        </w:tc>
        <w:tc>
          <w:tcPr>
            <w:tcW w:w="995" w:type="dxa"/>
            <w:vMerge/>
            <w:tcBorders>
              <w:left w:val="single" w:sz="4" w:space="0" w:color="auto"/>
              <w:right w:val="single" w:sz="4" w:space="0" w:color="auto"/>
            </w:tcBorders>
          </w:tcPr>
          <w:p w:rsidR="003056E3" w:rsidRPr="004B0F9F" w:rsidRDefault="003056E3">
            <w:pPr>
              <w:spacing w:before="100" w:beforeAutospacing="1" w:after="100" w:afterAutospacing="1"/>
              <w:jc w:val="both"/>
              <w:rPr>
                <w:rFonts w:asciiTheme="minorHAnsi" w:hAnsiTheme="minorHAnsi" w:cs="Arial"/>
                <w:bCs/>
                <w:sz w:val="24"/>
                <w:lang w:eastAsia="en-US"/>
              </w:rPr>
            </w:pPr>
          </w:p>
        </w:tc>
      </w:tr>
      <w:tr w:rsidR="003056E3" w:rsidRPr="004B0F9F" w:rsidTr="00E52EF3">
        <w:tc>
          <w:tcPr>
            <w:tcW w:w="6799" w:type="dxa"/>
            <w:tcBorders>
              <w:top w:val="single" w:sz="4" w:space="0" w:color="auto"/>
              <w:left w:val="single" w:sz="4" w:space="0" w:color="auto"/>
              <w:bottom w:val="single" w:sz="4" w:space="0" w:color="auto"/>
              <w:right w:val="single" w:sz="4" w:space="0" w:color="auto"/>
            </w:tcBorders>
          </w:tcPr>
          <w:p w:rsidR="003056E3" w:rsidRPr="004B0F9F" w:rsidRDefault="003056E3">
            <w:pPr>
              <w:spacing w:before="100" w:beforeAutospacing="1" w:after="100" w:afterAutospacing="1"/>
              <w:rPr>
                <w:rFonts w:asciiTheme="minorHAnsi" w:hAnsiTheme="minorHAnsi" w:cs="Arial"/>
                <w:bCs/>
                <w:sz w:val="24"/>
                <w:lang w:eastAsia="en-US"/>
              </w:rPr>
            </w:pPr>
            <w:r w:rsidRPr="004B0F9F">
              <w:rPr>
                <w:rFonts w:asciiTheme="minorHAnsi" w:hAnsiTheme="minorHAnsi" w:cs="Arial"/>
                <w:bCs/>
                <w:sz w:val="24"/>
                <w:lang w:eastAsia="en-US"/>
              </w:rPr>
              <w:t>Mejorar en la planificación y puesta en práctica de proyectos de aprendizaje</w:t>
            </w:r>
          </w:p>
        </w:tc>
        <w:tc>
          <w:tcPr>
            <w:tcW w:w="0" w:type="auto"/>
            <w:vMerge/>
            <w:tcBorders>
              <w:left w:val="single" w:sz="4" w:space="0" w:color="auto"/>
              <w:bottom w:val="single" w:sz="4" w:space="0" w:color="auto"/>
              <w:right w:val="single" w:sz="4" w:space="0" w:color="auto"/>
            </w:tcBorders>
            <w:vAlign w:val="center"/>
          </w:tcPr>
          <w:p w:rsidR="003056E3" w:rsidRPr="004B0F9F" w:rsidRDefault="003056E3">
            <w:pPr>
              <w:rPr>
                <w:rFonts w:asciiTheme="minorHAnsi" w:hAnsiTheme="minorHAnsi" w:cs="Arial"/>
                <w:bCs/>
                <w:sz w:val="24"/>
                <w:lang w:eastAsia="en-US"/>
              </w:rPr>
            </w:pPr>
          </w:p>
        </w:tc>
        <w:tc>
          <w:tcPr>
            <w:tcW w:w="0" w:type="auto"/>
            <w:vMerge/>
            <w:tcBorders>
              <w:left w:val="single" w:sz="4" w:space="0" w:color="auto"/>
              <w:bottom w:val="single" w:sz="4" w:space="0" w:color="auto"/>
              <w:right w:val="single" w:sz="4" w:space="0" w:color="auto"/>
            </w:tcBorders>
            <w:vAlign w:val="center"/>
            <w:hideMark/>
          </w:tcPr>
          <w:p w:rsidR="003056E3" w:rsidRPr="004B0F9F" w:rsidRDefault="003056E3" w:rsidP="003056E3">
            <w:pPr>
              <w:rPr>
                <w:rFonts w:asciiTheme="minorHAnsi" w:hAnsiTheme="minorHAnsi" w:cs="Arial"/>
                <w:bCs/>
                <w:sz w:val="24"/>
                <w:lang w:eastAsia="en-US"/>
              </w:rPr>
            </w:pPr>
          </w:p>
        </w:tc>
        <w:tc>
          <w:tcPr>
            <w:tcW w:w="0" w:type="auto"/>
            <w:vMerge/>
            <w:tcBorders>
              <w:left w:val="single" w:sz="4" w:space="0" w:color="auto"/>
              <w:bottom w:val="single" w:sz="4" w:space="0" w:color="auto"/>
              <w:right w:val="single" w:sz="4" w:space="0" w:color="auto"/>
            </w:tcBorders>
            <w:vAlign w:val="center"/>
          </w:tcPr>
          <w:p w:rsidR="003056E3" w:rsidRPr="004B0F9F" w:rsidRDefault="003056E3">
            <w:pPr>
              <w:rPr>
                <w:rFonts w:asciiTheme="minorHAnsi" w:hAnsiTheme="minorHAnsi" w:cs="Arial"/>
                <w:bCs/>
                <w:sz w:val="24"/>
                <w:lang w:eastAsia="en-US"/>
              </w:rPr>
            </w:pPr>
          </w:p>
        </w:tc>
      </w:tr>
    </w:tbl>
    <w:p w:rsidR="005A65F4" w:rsidRPr="004B0F9F" w:rsidRDefault="005A65F4">
      <w:pPr>
        <w:rPr>
          <w:rFonts w:asciiTheme="minorHAnsi" w:hAnsiTheme="minorHAnsi"/>
        </w:rPr>
      </w:pPr>
    </w:p>
    <w:p w:rsidR="005A65F4" w:rsidRPr="004B0F9F" w:rsidRDefault="005A65F4">
      <w:pPr>
        <w:rPr>
          <w:rFonts w:asciiTheme="minorHAnsi" w:hAnsiTheme="minorHAnsi"/>
        </w:rPr>
      </w:pPr>
    </w:p>
    <w:p w:rsidR="005A65F4" w:rsidRPr="004B0F9F" w:rsidRDefault="005A65F4">
      <w:pPr>
        <w:rPr>
          <w:rFonts w:asciiTheme="minorHAnsi" w:hAnsiTheme="minorHAnsi"/>
        </w:rPr>
      </w:pPr>
    </w:p>
    <w:p w:rsidR="005A65F4" w:rsidRPr="004B0F9F" w:rsidRDefault="005A65F4">
      <w:pPr>
        <w:rPr>
          <w:rFonts w:asciiTheme="minorHAnsi" w:hAnsiTheme="minorHAnsi"/>
        </w:rPr>
      </w:pPr>
    </w:p>
    <w:sectPr w:rsidR="005A65F4" w:rsidRPr="004B0F9F" w:rsidSect="0099386A">
      <w:headerReference w:type="default" r:id="rId7"/>
      <w:footerReference w:type="default" r:id="rId8"/>
      <w:pgSz w:w="16838" w:h="11906" w:orient="landscape"/>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FD" w:rsidRDefault="007709FD" w:rsidP="00C0554C">
      <w:r>
        <w:separator/>
      </w:r>
    </w:p>
  </w:endnote>
  <w:endnote w:type="continuationSeparator" w:id="0">
    <w:p w:rsidR="007709FD" w:rsidRDefault="007709FD" w:rsidP="00C0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305025"/>
      <w:docPartObj>
        <w:docPartGallery w:val="Page Numbers (Bottom of Page)"/>
        <w:docPartUnique/>
      </w:docPartObj>
    </w:sdtPr>
    <w:sdtEndPr>
      <w:rPr>
        <w:rFonts w:asciiTheme="minorHAnsi" w:hAnsiTheme="minorHAnsi"/>
        <w:color w:val="2F5496" w:themeColor="accent5" w:themeShade="BF"/>
        <w:sz w:val="28"/>
      </w:rPr>
    </w:sdtEndPr>
    <w:sdtContent>
      <w:p w:rsidR="004B0F9F" w:rsidRPr="004B0F9F" w:rsidRDefault="004B0F9F">
        <w:pPr>
          <w:pStyle w:val="Footer"/>
          <w:jc w:val="center"/>
          <w:rPr>
            <w:rFonts w:asciiTheme="minorHAnsi" w:hAnsiTheme="minorHAnsi"/>
            <w:color w:val="2F5496" w:themeColor="accent5" w:themeShade="BF"/>
            <w:sz w:val="28"/>
          </w:rPr>
        </w:pPr>
        <w:r w:rsidRPr="004B0F9F">
          <w:rPr>
            <w:rFonts w:asciiTheme="minorHAnsi" w:hAnsiTheme="minorHAnsi"/>
            <w:color w:val="2F5496" w:themeColor="accent5" w:themeShade="BF"/>
            <w:sz w:val="28"/>
          </w:rPr>
          <w:fldChar w:fldCharType="begin"/>
        </w:r>
        <w:r w:rsidRPr="004B0F9F">
          <w:rPr>
            <w:rFonts w:asciiTheme="minorHAnsi" w:hAnsiTheme="minorHAnsi"/>
            <w:color w:val="2F5496" w:themeColor="accent5" w:themeShade="BF"/>
            <w:sz w:val="28"/>
          </w:rPr>
          <w:instrText>PAGE   \* MERGEFORMAT</w:instrText>
        </w:r>
        <w:r w:rsidRPr="004B0F9F">
          <w:rPr>
            <w:rFonts w:asciiTheme="minorHAnsi" w:hAnsiTheme="minorHAnsi"/>
            <w:color w:val="2F5496" w:themeColor="accent5" w:themeShade="BF"/>
            <w:sz w:val="28"/>
          </w:rPr>
          <w:fldChar w:fldCharType="separate"/>
        </w:r>
        <w:r w:rsidR="00771ECB">
          <w:rPr>
            <w:rFonts w:asciiTheme="minorHAnsi" w:hAnsiTheme="minorHAnsi"/>
            <w:noProof/>
            <w:color w:val="2F5496" w:themeColor="accent5" w:themeShade="BF"/>
            <w:sz w:val="28"/>
          </w:rPr>
          <w:t>2</w:t>
        </w:r>
        <w:r w:rsidRPr="004B0F9F">
          <w:rPr>
            <w:rFonts w:asciiTheme="minorHAnsi" w:hAnsiTheme="minorHAnsi"/>
            <w:color w:val="2F5496" w:themeColor="accent5" w:themeShade="BF"/>
            <w:sz w:val="28"/>
          </w:rPr>
          <w:fldChar w:fldCharType="end"/>
        </w:r>
      </w:p>
    </w:sdtContent>
  </w:sdt>
  <w:p w:rsidR="004B0F9F" w:rsidRDefault="004B0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FD" w:rsidRDefault="007709FD" w:rsidP="00C0554C">
      <w:r>
        <w:separator/>
      </w:r>
    </w:p>
  </w:footnote>
  <w:footnote w:type="continuationSeparator" w:id="0">
    <w:p w:rsidR="007709FD" w:rsidRDefault="007709FD" w:rsidP="00C0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B6" w:rsidRDefault="005A2EB6">
    <w:pPr>
      <w:pStyle w:val="Header"/>
    </w:pPr>
    <w:r>
      <w:rPr>
        <w:rFonts w:ascii="Calibri" w:eastAsia="Calibri" w:hAnsi="Calibri" w:cs="Calibri"/>
        <w:sz w:val="24"/>
        <w:szCs w:val="24"/>
      </w:rPr>
      <w:t>PROCESO DE EVALUACIÓN INTERNA</w:t>
    </w:r>
    <w:r w:rsidR="00F40558">
      <w:rPr>
        <w:rFonts w:ascii="Calibri" w:eastAsia="Calibri" w:hAnsi="Calibri" w:cs="Calibri"/>
        <w:sz w:val="24"/>
        <w:szCs w:val="24"/>
      </w:rPr>
      <w:t>. EI EL ROCIO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libri" w:eastAsia="Calibri" w:hAnsi="Calibri" w:cs="Calibri"/>
        <w:sz w:val="23"/>
        <w:szCs w:val="23"/>
      </w:rPr>
      <w:t>Curso  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B7607780"/>
    <w:lvl w:ilvl="0" w:tplc="FE50D19A">
      <w:start w:val="1"/>
      <w:numFmt w:val="lowerLetter"/>
      <w:lvlText w:val="%1)"/>
      <w:lvlJc w:val="left"/>
      <w:pPr>
        <w:ind w:left="0" w:firstLine="0"/>
      </w:pPr>
    </w:lvl>
    <w:lvl w:ilvl="1" w:tplc="B4409D14">
      <w:numFmt w:val="decimal"/>
      <w:lvlText w:val=""/>
      <w:lvlJc w:val="left"/>
      <w:pPr>
        <w:ind w:left="0" w:firstLine="0"/>
      </w:pPr>
    </w:lvl>
    <w:lvl w:ilvl="2" w:tplc="A8E26FFE">
      <w:numFmt w:val="decimal"/>
      <w:lvlText w:val=""/>
      <w:lvlJc w:val="left"/>
      <w:pPr>
        <w:ind w:left="0" w:firstLine="0"/>
      </w:pPr>
    </w:lvl>
    <w:lvl w:ilvl="3" w:tplc="F9DC1772">
      <w:numFmt w:val="decimal"/>
      <w:lvlText w:val=""/>
      <w:lvlJc w:val="left"/>
      <w:pPr>
        <w:ind w:left="0" w:firstLine="0"/>
      </w:pPr>
    </w:lvl>
    <w:lvl w:ilvl="4" w:tplc="C92AE0A0">
      <w:numFmt w:val="decimal"/>
      <w:lvlText w:val=""/>
      <w:lvlJc w:val="left"/>
      <w:pPr>
        <w:ind w:left="0" w:firstLine="0"/>
      </w:pPr>
    </w:lvl>
    <w:lvl w:ilvl="5" w:tplc="19C64344">
      <w:numFmt w:val="decimal"/>
      <w:lvlText w:val=""/>
      <w:lvlJc w:val="left"/>
      <w:pPr>
        <w:ind w:left="0" w:firstLine="0"/>
      </w:pPr>
    </w:lvl>
    <w:lvl w:ilvl="6" w:tplc="F93ABD1E">
      <w:numFmt w:val="decimal"/>
      <w:lvlText w:val=""/>
      <w:lvlJc w:val="left"/>
      <w:pPr>
        <w:ind w:left="0" w:firstLine="0"/>
      </w:pPr>
    </w:lvl>
    <w:lvl w:ilvl="7" w:tplc="C85E5B64">
      <w:numFmt w:val="decimal"/>
      <w:lvlText w:val=""/>
      <w:lvlJc w:val="left"/>
      <w:pPr>
        <w:ind w:left="0" w:firstLine="0"/>
      </w:pPr>
    </w:lvl>
    <w:lvl w:ilvl="8" w:tplc="5D8AD4C4">
      <w:numFmt w:val="decimal"/>
      <w:lvlText w:val=""/>
      <w:lvlJc w:val="left"/>
      <w:pPr>
        <w:ind w:left="0" w:firstLine="0"/>
      </w:pPr>
    </w:lvl>
  </w:abstractNum>
  <w:abstractNum w:abstractNumId="1" w15:restartNumberingAfterBreak="0">
    <w:nsid w:val="0AAF1232"/>
    <w:multiLevelType w:val="hybridMultilevel"/>
    <w:tmpl w:val="64C69D8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ED7263"/>
    <w:multiLevelType w:val="hybridMultilevel"/>
    <w:tmpl w:val="BCAA6FAE"/>
    <w:lvl w:ilvl="0" w:tplc="F5882672">
      <w:start w:val="1"/>
      <w:numFmt w:val="lowerLetter"/>
      <w:lvlText w:val="%1)"/>
      <w:lvlJc w:val="left"/>
      <w:pPr>
        <w:ind w:left="0" w:firstLine="0"/>
      </w:pPr>
    </w:lvl>
    <w:lvl w:ilvl="1" w:tplc="572493AA">
      <w:numFmt w:val="decimal"/>
      <w:lvlText w:val=""/>
      <w:lvlJc w:val="left"/>
      <w:pPr>
        <w:ind w:left="0" w:firstLine="0"/>
      </w:pPr>
    </w:lvl>
    <w:lvl w:ilvl="2" w:tplc="58BECD28">
      <w:numFmt w:val="decimal"/>
      <w:lvlText w:val=""/>
      <w:lvlJc w:val="left"/>
      <w:pPr>
        <w:ind w:left="0" w:firstLine="0"/>
      </w:pPr>
    </w:lvl>
    <w:lvl w:ilvl="3" w:tplc="08D41FD0">
      <w:numFmt w:val="decimal"/>
      <w:lvlText w:val=""/>
      <w:lvlJc w:val="left"/>
      <w:pPr>
        <w:ind w:left="0" w:firstLine="0"/>
      </w:pPr>
    </w:lvl>
    <w:lvl w:ilvl="4" w:tplc="B4523A6C">
      <w:numFmt w:val="decimal"/>
      <w:lvlText w:val=""/>
      <w:lvlJc w:val="left"/>
      <w:pPr>
        <w:ind w:left="0" w:firstLine="0"/>
      </w:pPr>
    </w:lvl>
    <w:lvl w:ilvl="5" w:tplc="C5B43B4C">
      <w:numFmt w:val="decimal"/>
      <w:lvlText w:val=""/>
      <w:lvlJc w:val="left"/>
      <w:pPr>
        <w:ind w:left="0" w:firstLine="0"/>
      </w:pPr>
    </w:lvl>
    <w:lvl w:ilvl="6" w:tplc="26BA14F0">
      <w:numFmt w:val="decimal"/>
      <w:lvlText w:val=""/>
      <w:lvlJc w:val="left"/>
      <w:pPr>
        <w:ind w:left="0" w:firstLine="0"/>
      </w:pPr>
    </w:lvl>
    <w:lvl w:ilvl="7" w:tplc="BC825706">
      <w:numFmt w:val="decimal"/>
      <w:lvlText w:val=""/>
      <w:lvlJc w:val="left"/>
      <w:pPr>
        <w:ind w:left="0" w:firstLine="0"/>
      </w:pPr>
    </w:lvl>
    <w:lvl w:ilvl="8" w:tplc="14461D68">
      <w:numFmt w:val="decimal"/>
      <w:lvlText w:val=""/>
      <w:lvlJc w:val="left"/>
      <w:pPr>
        <w:ind w:left="0" w:firstLine="0"/>
      </w:pPr>
    </w:lvl>
  </w:abstractNum>
  <w:abstractNum w:abstractNumId="3" w15:restartNumberingAfterBreak="0">
    <w:nsid w:val="109CF92E"/>
    <w:multiLevelType w:val="hybridMultilevel"/>
    <w:tmpl w:val="DF3C9EA4"/>
    <w:lvl w:ilvl="0" w:tplc="96F23542">
      <w:start w:val="1"/>
      <w:numFmt w:val="lowerLetter"/>
      <w:lvlText w:val="%1)"/>
      <w:lvlJc w:val="left"/>
      <w:pPr>
        <w:ind w:left="0" w:firstLine="0"/>
      </w:pPr>
    </w:lvl>
    <w:lvl w:ilvl="1" w:tplc="83AA8034">
      <w:numFmt w:val="decimal"/>
      <w:lvlText w:val=""/>
      <w:lvlJc w:val="left"/>
      <w:pPr>
        <w:ind w:left="0" w:firstLine="0"/>
      </w:pPr>
    </w:lvl>
    <w:lvl w:ilvl="2" w:tplc="CFCAF442">
      <w:numFmt w:val="decimal"/>
      <w:lvlText w:val=""/>
      <w:lvlJc w:val="left"/>
      <w:pPr>
        <w:ind w:left="0" w:firstLine="0"/>
      </w:pPr>
    </w:lvl>
    <w:lvl w:ilvl="3" w:tplc="3D0086E0">
      <w:numFmt w:val="decimal"/>
      <w:lvlText w:val=""/>
      <w:lvlJc w:val="left"/>
      <w:pPr>
        <w:ind w:left="0" w:firstLine="0"/>
      </w:pPr>
    </w:lvl>
    <w:lvl w:ilvl="4" w:tplc="BE3C94B8">
      <w:numFmt w:val="decimal"/>
      <w:lvlText w:val=""/>
      <w:lvlJc w:val="left"/>
      <w:pPr>
        <w:ind w:left="0" w:firstLine="0"/>
      </w:pPr>
    </w:lvl>
    <w:lvl w:ilvl="5" w:tplc="ECDC7102">
      <w:numFmt w:val="decimal"/>
      <w:lvlText w:val=""/>
      <w:lvlJc w:val="left"/>
      <w:pPr>
        <w:ind w:left="0" w:firstLine="0"/>
      </w:pPr>
    </w:lvl>
    <w:lvl w:ilvl="6" w:tplc="E8908EAE">
      <w:numFmt w:val="decimal"/>
      <w:lvlText w:val=""/>
      <w:lvlJc w:val="left"/>
      <w:pPr>
        <w:ind w:left="0" w:firstLine="0"/>
      </w:pPr>
    </w:lvl>
    <w:lvl w:ilvl="7" w:tplc="3C561C18">
      <w:numFmt w:val="decimal"/>
      <w:lvlText w:val=""/>
      <w:lvlJc w:val="left"/>
      <w:pPr>
        <w:ind w:left="0" w:firstLine="0"/>
      </w:pPr>
    </w:lvl>
    <w:lvl w:ilvl="8" w:tplc="441427DE">
      <w:numFmt w:val="decimal"/>
      <w:lvlText w:val=""/>
      <w:lvlJc w:val="left"/>
      <w:pPr>
        <w:ind w:left="0" w:firstLine="0"/>
      </w:pPr>
    </w:lvl>
  </w:abstractNum>
  <w:abstractNum w:abstractNumId="4" w15:restartNumberingAfterBreak="0">
    <w:nsid w:val="1190CDE7"/>
    <w:multiLevelType w:val="hybridMultilevel"/>
    <w:tmpl w:val="B94AD114"/>
    <w:lvl w:ilvl="0" w:tplc="8F2882D8">
      <w:start w:val="1"/>
      <w:numFmt w:val="lowerLetter"/>
      <w:lvlText w:val="%1)"/>
      <w:lvlJc w:val="left"/>
      <w:pPr>
        <w:ind w:left="0" w:firstLine="0"/>
      </w:pPr>
    </w:lvl>
    <w:lvl w:ilvl="1" w:tplc="045ECC50">
      <w:numFmt w:val="decimal"/>
      <w:lvlText w:val=""/>
      <w:lvlJc w:val="left"/>
      <w:pPr>
        <w:ind w:left="0" w:firstLine="0"/>
      </w:pPr>
    </w:lvl>
    <w:lvl w:ilvl="2" w:tplc="C334501A">
      <w:numFmt w:val="decimal"/>
      <w:lvlText w:val=""/>
      <w:lvlJc w:val="left"/>
      <w:pPr>
        <w:ind w:left="0" w:firstLine="0"/>
      </w:pPr>
    </w:lvl>
    <w:lvl w:ilvl="3" w:tplc="71ECC390">
      <w:numFmt w:val="decimal"/>
      <w:lvlText w:val=""/>
      <w:lvlJc w:val="left"/>
      <w:pPr>
        <w:ind w:left="0" w:firstLine="0"/>
      </w:pPr>
    </w:lvl>
    <w:lvl w:ilvl="4" w:tplc="F32C7C9C">
      <w:numFmt w:val="decimal"/>
      <w:lvlText w:val=""/>
      <w:lvlJc w:val="left"/>
      <w:pPr>
        <w:ind w:left="0" w:firstLine="0"/>
      </w:pPr>
    </w:lvl>
    <w:lvl w:ilvl="5" w:tplc="C898EFF6">
      <w:numFmt w:val="decimal"/>
      <w:lvlText w:val=""/>
      <w:lvlJc w:val="left"/>
      <w:pPr>
        <w:ind w:left="0" w:firstLine="0"/>
      </w:pPr>
    </w:lvl>
    <w:lvl w:ilvl="6" w:tplc="777C6B22">
      <w:numFmt w:val="decimal"/>
      <w:lvlText w:val=""/>
      <w:lvlJc w:val="left"/>
      <w:pPr>
        <w:ind w:left="0" w:firstLine="0"/>
      </w:pPr>
    </w:lvl>
    <w:lvl w:ilvl="7" w:tplc="609243A8">
      <w:numFmt w:val="decimal"/>
      <w:lvlText w:val=""/>
      <w:lvlJc w:val="left"/>
      <w:pPr>
        <w:ind w:left="0" w:firstLine="0"/>
      </w:pPr>
    </w:lvl>
    <w:lvl w:ilvl="8" w:tplc="0CEC3138">
      <w:numFmt w:val="decimal"/>
      <w:lvlText w:val=""/>
      <w:lvlJc w:val="left"/>
      <w:pPr>
        <w:ind w:left="0" w:firstLine="0"/>
      </w:pPr>
    </w:lvl>
  </w:abstractNum>
  <w:abstractNum w:abstractNumId="5" w15:restartNumberingAfterBreak="0">
    <w:nsid w:val="12200854"/>
    <w:multiLevelType w:val="hybridMultilevel"/>
    <w:tmpl w:val="695430A6"/>
    <w:lvl w:ilvl="0" w:tplc="BA3AEB9E">
      <w:start w:val="1"/>
      <w:numFmt w:val="lowerLetter"/>
      <w:lvlText w:val="%1)"/>
      <w:lvlJc w:val="left"/>
      <w:pPr>
        <w:ind w:left="0" w:firstLine="0"/>
      </w:pPr>
    </w:lvl>
    <w:lvl w:ilvl="1" w:tplc="90161626">
      <w:numFmt w:val="decimal"/>
      <w:lvlText w:val=""/>
      <w:lvlJc w:val="left"/>
      <w:pPr>
        <w:ind w:left="0" w:firstLine="0"/>
      </w:pPr>
    </w:lvl>
    <w:lvl w:ilvl="2" w:tplc="0A2C8EE8">
      <w:numFmt w:val="decimal"/>
      <w:lvlText w:val=""/>
      <w:lvlJc w:val="left"/>
      <w:pPr>
        <w:ind w:left="0" w:firstLine="0"/>
      </w:pPr>
    </w:lvl>
    <w:lvl w:ilvl="3" w:tplc="EE4C587C">
      <w:numFmt w:val="decimal"/>
      <w:lvlText w:val=""/>
      <w:lvlJc w:val="left"/>
      <w:pPr>
        <w:ind w:left="0" w:firstLine="0"/>
      </w:pPr>
    </w:lvl>
    <w:lvl w:ilvl="4" w:tplc="090A2C2E">
      <w:numFmt w:val="decimal"/>
      <w:lvlText w:val=""/>
      <w:lvlJc w:val="left"/>
      <w:pPr>
        <w:ind w:left="0" w:firstLine="0"/>
      </w:pPr>
    </w:lvl>
    <w:lvl w:ilvl="5" w:tplc="3CE6912E">
      <w:numFmt w:val="decimal"/>
      <w:lvlText w:val=""/>
      <w:lvlJc w:val="left"/>
      <w:pPr>
        <w:ind w:left="0" w:firstLine="0"/>
      </w:pPr>
    </w:lvl>
    <w:lvl w:ilvl="6" w:tplc="2FE0FB12">
      <w:numFmt w:val="decimal"/>
      <w:lvlText w:val=""/>
      <w:lvlJc w:val="left"/>
      <w:pPr>
        <w:ind w:left="0" w:firstLine="0"/>
      </w:pPr>
    </w:lvl>
    <w:lvl w:ilvl="7" w:tplc="A73E9768">
      <w:numFmt w:val="decimal"/>
      <w:lvlText w:val=""/>
      <w:lvlJc w:val="left"/>
      <w:pPr>
        <w:ind w:left="0" w:firstLine="0"/>
      </w:pPr>
    </w:lvl>
    <w:lvl w:ilvl="8" w:tplc="DA2C5698">
      <w:numFmt w:val="decimal"/>
      <w:lvlText w:val=""/>
      <w:lvlJc w:val="left"/>
      <w:pPr>
        <w:ind w:left="0" w:firstLine="0"/>
      </w:pPr>
    </w:lvl>
  </w:abstractNum>
  <w:abstractNum w:abstractNumId="6" w15:restartNumberingAfterBreak="0">
    <w:nsid w:val="13154251"/>
    <w:multiLevelType w:val="hybridMultilevel"/>
    <w:tmpl w:val="A77248FA"/>
    <w:lvl w:ilvl="0" w:tplc="30C8CD7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40E0F76"/>
    <w:multiLevelType w:val="hybridMultilevel"/>
    <w:tmpl w:val="C00079F2"/>
    <w:lvl w:ilvl="0" w:tplc="95485944">
      <w:start w:val="1"/>
      <w:numFmt w:val="lowerLetter"/>
      <w:lvlText w:val="%1)"/>
      <w:lvlJc w:val="left"/>
      <w:pPr>
        <w:ind w:left="0" w:firstLine="0"/>
      </w:pPr>
    </w:lvl>
    <w:lvl w:ilvl="1" w:tplc="DC9E5C98">
      <w:numFmt w:val="decimal"/>
      <w:lvlText w:val=""/>
      <w:lvlJc w:val="left"/>
      <w:pPr>
        <w:ind w:left="0" w:firstLine="0"/>
      </w:pPr>
    </w:lvl>
    <w:lvl w:ilvl="2" w:tplc="B6B0EF42">
      <w:numFmt w:val="decimal"/>
      <w:lvlText w:val=""/>
      <w:lvlJc w:val="left"/>
      <w:pPr>
        <w:ind w:left="0" w:firstLine="0"/>
      </w:pPr>
    </w:lvl>
    <w:lvl w:ilvl="3" w:tplc="4CE672EA">
      <w:numFmt w:val="decimal"/>
      <w:lvlText w:val=""/>
      <w:lvlJc w:val="left"/>
      <w:pPr>
        <w:ind w:left="0" w:firstLine="0"/>
      </w:pPr>
    </w:lvl>
    <w:lvl w:ilvl="4" w:tplc="DF52E9D6">
      <w:numFmt w:val="decimal"/>
      <w:lvlText w:val=""/>
      <w:lvlJc w:val="left"/>
      <w:pPr>
        <w:ind w:left="0" w:firstLine="0"/>
      </w:pPr>
    </w:lvl>
    <w:lvl w:ilvl="5" w:tplc="58FC50C8">
      <w:numFmt w:val="decimal"/>
      <w:lvlText w:val=""/>
      <w:lvlJc w:val="left"/>
      <w:pPr>
        <w:ind w:left="0" w:firstLine="0"/>
      </w:pPr>
    </w:lvl>
    <w:lvl w:ilvl="6" w:tplc="9E54A710">
      <w:numFmt w:val="decimal"/>
      <w:lvlText w:val=""/>
      <w:lvlJc w:val="left"/>
      <w:pPr>
        <w:ind w:left="0" w:firstLine="0"/>
      </w:pPr>
    </w:lvl>
    <w:lvl w:ilvl="7" w:tplc="94FAC8E0">
      <w:numFmt w:val="decimal"/>
      <w:lvlText w:val=""/>
      <w:lvlJc w:val="left"/>
      <w:pPr>
        <w:ind w:left="0" w:firstLine="0"/>
      </w:pPr>
    </w:lvl>
    <w:lvl w:ilvl="8" w:tplc="D81E79FE">
      <w:numFmt w:val="decimal"/>
      <w:lvlText w:val=""/>
      <w:lvlJc w:val="left"/>
      <w:pPr>
        <w:ind w:left="0" w:firstLine="0"/>
      </w:pPr>
    </w:lvl>
  </w:abstractNum>
  <w:abstractNum w:abstractNumId="8" w15:restartNumberingAfterBreak="0">
    <w:nsid w:val="16E92102"/>
    <w:multiLevelType w:val="hybridMultilevel"/>
    <w:tmpl w:val="22EC1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EFD79F"/>
    <w:multiLevelType w:val="hybridMultilevel"/>
    <w:tmpl w:val="19E2456E"/>
    <w:lvl w:ilvl="0" w:tplc="067288EE">
      <w:start w:val="1"/>
      <w:numFmt w:val="lowerLetter"/>
      <w:lvlText w:val="%1)"/>
      <w:lvlJc w:val="left"/>
      <w:pPr>
        <w:ind w:left="0" w:firstLine="0"/>
      </w:pPr>
    </w:lvl>
    <w:lvl w:ilvl="1" w:tplc="866E9652">
      <w:numFmt w:val="decimal"/>
      <w:lvlText w:val=""/>
      <w:lvlJc w:val="left"/>
      <w:pPr>
        <w:ind w:left="0" w:firstLine="0"/>
      </w:pPr>
    </w:lvl>
    <w:lvl w:ilvl="2" w:tplc="638E9DFC">
      <w:numFmt w:val="decimal"/>
      <w:lvlText w:val=""/>
      <w:lvlJc w:val="left"/>
      <w:pPr>
        <w:ind w:left="0" w:firstLine="0"/>
      </w:pPr>
    </w:lvl>
    <w:lvl w:ilvl="3" w:tplc="5D4EF940">
      <w:numFmt w:val="decimal"/>
      <w:lvlText w:val=""/>
      <w:lvlJc w:val="left"/>
      <w:pPr>
        <w:ind w:left="0" w:firstLine="0"/>
      </w:pPr>
    </w:lvl>
    <w:lvl w:ilvl="4" w:tplc="98DCC314">
      <w:numFmt w:val="decimal"/>
      <w:lvlText w:val=""/>
      <w:lvlJc w:val="left"/>
      <w:pPr>
        <w:ind w:left="0" w:firstLine="0"/>
      </w:pPr>
    </w:lvl>
    <w:lvl w:ilvl="5" w:tplc="551EEDEA">
      <w:numFmt w:val="decimal"/>
      <w:lvlText w:val=""/>
      <w:lvlJc w:val="left"/>
      <w:pPr>
        <w:ind w:left="0" w:firstLine="0"/>
      </w:pPr>
    </w:lvl>
    <w:lvl w:ilvl="6" w:tplc="C334255A">
      <w:numFmt w:val="decimal"/>
      <w:lvlText w:val=""/>
      <w:lvlJc w:val="left"/>
      <w:pPr>
        <w:ind w:left="0" w:firstLine="0"/>
      </w:pPr>
    </w:lvl>
    <w:lvl w:ilvl="7" w:tplc="34E8FEC6">
      <w:numFmt w:val="decimal"/>
      <w:lvlText w:val=""/>
      <w:lvlJc w:val="left"/>
      <w:pPr>
        <w:ind w:left="0" w:firstLine="0"/>
      </w:pPr>
    </w:lvl>
    <w:lvl w:ilvl="8" w:tplc="A13263F0">
      <w:numFmt w:val="decimal"/>
      <w:lvlText w:val=""/>
      <w:lvlJc w:val="left"/>
      <w:pPr>
        <w:ind w:left="0" w:firstLine="0"/>
      </w:pPr>
    </w:lvl>
  </w:abstractNum>
  <w:abstractNum w:abstractNumId="10" w15:restartNumberingAfterBreak="0">
    <w:nsid w:val="1F16E9E8"/>
    <w:multiLevelType w:val="hybridMultilevel"/>
    <w:tmpl w:val="D9ECDBBE"/>
    <w:lvl w:ilvl="0" w:tplc="A370840E">
      <w:start w:val="2"/>
      <w:numFmt w:val="lowerLetter"/>
      <w:lvlText w:val="%1)"/>
      <w:lvlJc w:val="left"/>
      <w:pPr>
        <w:ind w:left="0" w:firstLine="0"/>
      </w:pPr>
    </w:lvl>
    <w:lvl w:ilvl="1" w:tplc="74B0DEB8">
      <w:numFmt w:val="decimal"/>
      <w:lvlText w:val=""/>
      <w:lvlJc w:val="left"/>
      <w:pPr>
        <w:ind w:left="0" w:firstLine="0"/>
      </w:pPr>
    </w:lvl>
    <w:lvl w:ilvl="2" w:tplc="E280DBD4">
      <w:numFmt w:val="decimal"/>
      <w:lvlText w:val=""/>
      <w:lvlJc w:val="left"/>
      <w:pPr>
        <w:ind w:left="0" w:firstLine="0"/>
      </w:pPr>
    </w:lvl>
    <w:lvl w:ilvl="3" w:tplc="0C103C06">
      <w:numFmt w:val="decimal"/>
      <w:lvlText w:val=""/>
      <w:lvlJc w:val="left"/>
      <w:pPr>
        <w:ind w:left="0" w:firstLine="0"/>
      </w:pPr>
    </w:lvl>
    <w:lvl w:ilvl="4" w:tplc="1660D816">
      <w:numFmt w:val="decimal"/>
      <w:lvlText w:val=""/>
      <w:lvlJc w:val="left"/>
      <w:pPr>
        <w:ind w:left="0" w:firstLine="0"/>
      </w:pPr>
    </w:lvl>
    <w:lvl w:ilvl="5" w:tplc="3F32D97E">
      <w:numFmt w:val="decimal"/>
      <w:lvlText w:val=""/>
      <w:lvlJc w:val="left"/>
      <w:pPr>
        <w:ind w:left="0" w:firstLine="0"/>
      </w:pPr>
    </w:lvl>
    <w:lvl w:ilvl="6" w:tplc="654695CA">
      <w:numFmt w:val="decimal"/>
      <w:lvlText w:val=""/>
      <w:lvlJc w:val="left"/>
      <w:pPr>
        <w:ind w:left="0" w:firstLine="0"/>
      </w:pPr>
    </w:lvl>
    <w:lvl w:ilvl="7" w:tplc="DB1EA7FC">
      <w:numFmt w:val="decimal"/>
      <w:lvlText w:val=""/>
      <w:lvlJc w:val="left"/>
      <w:pPr>
        <w:ind w:left="0" w:firstLine="0"/>
      </w:pPr>
    </w:lvl>
    <w:lvl w:ilvl="8" w:tplc="FF7CE3A4">
      <w:numFmt w:val="decimal"/>
      <w:lvlText w:val=""/>
      <w:lvlJc w:val="left"/>
      <w:pPr>
        <w:ind w:left="0" w:firstLine="0"/>
      </w:pPr>
    </w:lvl>
  </w:abstractNum>
  <w:abstractNum w:abstractNumId="11" w15:restartNumberingAfterBreak="0">
    <w:nsid w:val="2DF13062"/>
    <w:multiLevelType w:val="hybridMultilevel"/>
    <w:tmpl w:val="077A1E1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30321E2C"/>
    <w:multiLevelType w:val="hybridMultilevel"/>
    <w:tmpl w:val="9F180DD0"/>
    <w:lvl w:ilvl="0" w:tplc="7946E04E">
      <w:start w:val="4"/>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7F4533"/>
    <w:multiLevelType w:val="hybridMultilevel"/>
    <w:tmpl w:val="871E0330"/>
    <w:lvl w:ilvl="0" w:tplc="A0F44D3C">
      <w:start w:val="1"/>
      <w:numFmt w:val="decimal"/>
      <w:lvlText w:val="%1."/>
      <w:lvlJc w:val="left"/>
      <w:pPr>
        <w:ind w:left="360" w:hanging="360"/>
      </w:pPr>
      <w:rPr>
        <w:rFonts w:asciiTheme="minorHAnsi" w:hAnsiTheme="minorHAnsi" w:cs="Arial" w:hint="default"/>
        <w:b/>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26C1BE6"/>
    <w:multiLevelType w:val="hybridMultilevel"/>
    <w:tmpl w:val="AF5A84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1080" w:hanging="360"/>
      </w:pPr>
      <w:rPr>
        <w:rFonts w:ascii="Wingdings" w:hAnsi="Wingdings" w:hint="default"/>
      </w:rPr>
    </w:lvl>
    <w:lvl w:ilvl="3" w:tplc="0C0A0001">
      <w:start w:val="1"/>
      <w:numFmt w:val="bullet"/>
      <w:lvlText w:val=""/>
      <w:lvlJc w:val="left"/>
      <w:pPr>
        <w:ind w:left="1800" w:hanging="360"/>
      </w:pPr>
      <w:rPr>
        <w:rFonts w:ascii="Symbol" w:hAnsi="Symbol" w:hint="default"/>
      </w:rPr>
    </w:lvl>
    <w:lvl w:ilvl="4" w:tplc="0C0A0003">
      <w:start w:val="1"/>
      <w:numFmt w:val="bullet"/>
      <w:lvlText w:val="o"/>
      <w:lvlJc w:val="left"/>
      <w:pPr>
        <w:ind w:left="2520" w:hanging="360"/>
      </w:pPr>
      <w:rPr>
        <w:rFonts w:ascii="Courier New" w:hAnsi="Courier New" w:cs="Courier New" w:hint="default"/>
      </w:rPr>
    </w:lvl>
    <w:lvl w:ilvl="5" w:tplc="0C0A0005">
      <w:start w:val="1"/>
      <w:numFmt w:val="bullet"/>
      <w:lvlText w:val=""/>
      <w:lvlJc w:val="left"/>
      <w:pPr>
        <w:ind w:left="3240" w:hanging="360"/>
      </w:pPr>
      <w:rPr>
        <w:rFonts w:ascii="Wingdings" w:hAnsi="Wingdings" w:hint="default"/>
      </w:rPr>
    </w:lvl>
    <w:lvl w:ilvl="6" w:tplc="0C0A0001">
      <w:start w:val="1"/>
      <w:numFmt w:val="bullet"/>
      <w:lvlText w:val=""/>
      <w:lvlJc w:val="left"/>
      <w:pPr>
        <w:ind w:left="3960" w:hanging="360"/>
      </w:pPr>
      <w:rPr>
        <w:rFonts w:ascii="Symbol" w:hAnsi="Symbol" w:hint="default"/>
      </w:rPr>
    </w:lvl>
    <w:lvl w:ilvl="7" w:tplc="0C0A0003">
      <w:start w:val="1"/>
      <w:numFmt w:val="bullet"/>
      <w:lvlText w:val="o"/>
      <w:lvlJc w:val="left"/>
      <w:pPr>
        <w:ind w:left="4680" w:hanging="360"/>
      </w:pPr>
      <w:rPr>
        <w:rFonts w:ascii="Courier New" w:hAnsi="Courier New" w:cs="Courier New" w:hint="default"/>
      </w:rPr>
    </w:lvl>
    <w:lvl w:ilvl="8" w:tplc="0C0A0005">
      <w:start w:val="1"/>
      <w:numFmt w:val="bullet"/>
      <w:lvlText w:val=""/>
      <w:lvlJc w:val="left"/>
      <w:pPr>
        <w:ind w:left="5400" w:hanging="360"/>
      </w:pPr>
      <w:rPr>
        <w:rFonts w:ascii="Wingdings" w:hAnsi="Wingdings" w:hint="default"/>
      </w:rPr>
    </w:lvl>
  </w:abstractNum>
  <w:abstractNum w:abstractNumId="15" w15:restartNumberingAfterBreak="0">
    <w:nsid w:val="3352255A"/>
    <w:multiLevelType w:val="hybridMultilevel"/>
    <w:tmpl w:val="639E15E0"/>
    <w:lvl w:ilvl="0" w:tplc="AF749106">
      <w:start w:val="9"/>
      <w:numFmt w:val="lowerLetter"/>
      <w:lvlText w:val="%1)"/>
      <w:lvlJc w:val="left"/>
      <w:pPr>
        <w:ind w:left="0" w:firstLine="0"/>
      </w:pPr>
    </w:lvl>
    <w:lvl w:ilvl="1" w:tplc="FB941FFA">
      <w:numFmt w:val="decimal"/>
      <w:lvlText w:val=""/>
      <w:lvlJc w:val="left"/>
      <w:pPr>
        <w:ind w:left="0" w:firstLine="0"/>
      </w:pPr>
    </w:lvl>
    <w:lvl w:ilvl="2" w:tplc="019E7350">
      <w:numFmt w:val="decimal"/>
      <w:lvlText w:val=""/>
      <w:lvlJc w:val="left"/>
      <w:pPr>
        <w:ind w:left="0" w:firstLine="0"/>
      </w:pPr>
    </w:lvl>
    <w:lvl w:ilvl="3" w:tplc="2774041A">
      <w:numFmt w:val="decimal"/>
      <w:lvlText w:val=""/>
      <w:lvlJc w:val="left"/>
      <w:pPr>
        <w:ind w:left="0" w:firstLine="0"/>
      </w:pPr>
    </w:lvl>
    <w:lvl w:ilvl="4" w:tplc="D108D69E">
      <w:numFmt w:val="decimal"/>
      <w:lvlText w:val=""/>
      <w:lvlJc w:val="left"/>
      <w:pPr>
        <w:ind w:left="0" w:firstLine="0"/>
      </w:pPr>
    </w:lvl>
    <w:lvl w:ilvl="5" w:tplc="2BBC3B90">
      <w:numFmt w:val="decimal"/>
      <w:lvlText w:val=""/>
      <w:lvlJc w:val="left"/>
      <w:pPr>
        <w:ind w:left="0" w:firstLine="0"/>
      </w:pPr>
    </w:lvl>
    <w:lvl w:ilvl="6" w:tplc="4FF0F8E8">
      <w:numFmt w:val="decimal"/>
      <w:lvlText w:val=""/>
      <w:lvlJc w:val="left"/>
      <w:pPr>
        <w:ind w:left="0" w:firstLine="0"/>
      </w:pPr>
    </w:lvl>
    <w:lvl w:ilvl="7" w:tplc="A356892C">
      <w:numFmt w:val="decimal"/>
      <w:lvlText w:val=""/>
      <w:lvlJc w:val="left"/>
      <w:pPr>
        <w:ind w:left="0" w:firstLine="0"/>
      </w:pPr>
    </w:lvl>
    <w:lvl w:ilvl="8" w:tplc="D3BEDDC8">
      <w:numFmt w:val="decimal"/>
      <w:lvlText w:val=""/>
      <w:lvlJc w:val="left"/>
      <w:pPr>
        <w:ind w:left="0" w:firstLine="0"/>
      </w:pPr>
    </w:lvl>
  </w:abstractNum>
  <w:abstractNum w:abstractNumId="16" w15:restartNumberingAfterBreak="0">
    <w:nsid w:val="41A7C4C9"/>
    <w:multiLevelType w:val="hybridMultilevel"/>
    <w:tmpl w:val="8EA83F48"/>
    <w:lvl w:ilvl="0" w:tplc="1B88AA64">
      <w:start w:val="1"/>
      <w:numFmt w:val="lowerLetter"/>
      <w:lvlText w:val="%1)"/>
      <w:lvlJc w:val="left"/>
      <w:pPr>
        <w:ind w:left="0" w:firstLine="0"/>
      </w:pPr>
    </w:lvl>
    <w:lvl w:ilvl="1" w:tplc="7070E0A4">
      <w:start w:val="3"/>
      <w:numFmt w:val="lowerLetter"/>
      <w:lvlText w:val="%2)"/>
      <w:lvlJc w:val="left"/>
      <w:pPr>
        <w:ind w:left="0" w:firstLine="0"/>
      </w:pPr>
    </w:lvl>
    <w:lvl w:ilvl="2" w:tplc="94842C2E">
      <w:numFmt w:val="decimal"/>
      <w:lvlText w:val=""/>
      <w:lvlJc w:val="left"/>
      <w:pPr>
        <w:ind w:left="0" w:firstLine="0"/>
      </w:pPr>
    </w:lvl>
    <w:lvl w:ilvl="3" w:tplc="45F42E94">
      <w:numFmt w:val="decimal"/>
      <w:lvlText w:val=""/>
      <w:lvlJc w:val="left"/>
      <w:pPr>
        <w:ind w:left="0" w:firstLine="0"/>
      </w:pPr>
    </w:lvl>
    <w:lvl w:ilvl="4" w:tplc="70746CD8">
      <w:numFmt w:val="decimal"/>
      <w:lvlText w:val=""/>
      <w:lvlJc w:val="left"/>
      <w:pPr>
        <w:ind w:left="0" w:firstLine="0"/>
      </w:pPr>
    </w:lvl>
    <w:lvl w:ilvl="5" w:tplc="F3BAD256">
      <w:numFmt w:val="decimal"/>
      <w:lvlText w:val=""/>
      <w:lvlJc w:val="left"/>
      <w:pPr>
        <w:ind w:left="0" w:firstLine="0"/>
      </w:pPr>
    </w:lvl>
    <w:lvl w:ilvl="6" w:tplc="DF00A1E2">
      <w:numFmt w:val="decimal"/>
      <w:lvlText w:val=""/>
      <w:lvlJc w:val="left"/>
      <w:pPr>
        <w:ind w:left="0" w:firstLine="0"/>
      </w:pPr>
    </w:lvl>
    <w:lvl w:ilvl="7" w:tplc="0094AB74">
      <w:numFmt w:val="decimal"/>
      <w:lvlText w:val=""/>
      <w:lvlJc w:val="left"/>
      <w:pPr>
        <w:ind w:left="0" w:firstLine="0"/>
      </w:pPr>
    </w:lvl>
    <w:lvl w:ilvl="8" w:tplc="1450B84C">
      <w:numFmt w:val="decimal"/>
      <w:lvlText w:val=""/>
      <w:lvlJc w:val="left"/>
      <w:pPr>
        <w:ind w:left="0" w:firstLine="0"/>
      </w:pPr>
    </w:lvl>
  </w:abstractNum>
  <w:abstractNum w:abstractNumId="17" w15:restartNumberingAfterBreak="0">
    <w:nsid w:val="457D0125"/>
    <w:multiLevelType w:val="hybridMultilevel"/>
    <w:tmpl w:val="1E1ED83A"/>
    <w:lvl w:ilvl="0" w:tplc="0C0A0001">
      <w:start w:val="1"/>
      <w:numFmt w:val="bullet"/>
      <w:lvlText w:val=""/>
      <w:lvlJc w:val="left"/>
      <w:pPr>
        <w:ind w:left="720" w:hanging="360"/>
      </w:pPr>
      <w:rPr>
        <w:rFonts w:ascii="Symbol" w:hAnsi="Symbol" w:hint="default"/>
      </w:rPr>
    </w:lvl>
    <w:lvl w:ilvl="1" w:tplc="27A07AF2">
      <w:numFmt w:val="bullet"/>
      <w:lvlText w:val="-"/>
      <w:lvlJc w:val="left"/>
      <w:pPr>
        <w:ind w:left="1440" w:hanging="360"/>
      </w:pPr>
      <w:rPr>
        <w:rFonts w:ascii="Calibri" w:eastAsia="Times New Roman"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DB127F8"/>
    <w:multiLevelType w:val="hybridMultilevel"/>
    <w:tmpl w:val="6BD8B2E4"/>
    <w:lvl w:ilvl="0" w:tplc="46E2A480">
      <w:start w:val="1"/>
      <w:numFmt w:val="lowerLetter"/>
      <w:lvlText w:val="%1)"/>
      <w:lvlJc w:val="left"/>
      <w:pPr>
        <w:ind w:left="0" w:firstLine="0"/>
      </w:pPr>
    </w:lvl>
    <w:lvl w:ilvl="1" w:tplc="49664196">
      <w:numFmt w:val="decimal"/>
      <w:lvlText w:val=""/>
      <w:lvlJc w:val="left"/>
      <w:pPr>
        <w:ind w:left="0" w:firstLine="0"/>
      </w:pPr>
    </w:lvl>
    <w:lvl w:ilvl="2" w:tplc="AC84BB5C">
      <w:numFmt w:val="decimal"/>
      <w:lvlText w:val=""/>
      <w:lvlJc w:val="left"/>
      <w:pPr>
        <w:ind w:left="0" w:firstLine="0"/>
      </w:pPr>
    </w:lvl>
    <w:lvl w:ilvl="3" w:tplc="524ECEFE">
      <w:numFmt w:val="decimal"/>
      <w:lvlText w:val=""/>
      <w:lvlJc w:val="left"/>
      <w:pPr>
        <w:ind w:left="0" w:firstLine="0"/>
      </w:pPr>
    </w:lvl>
    <w:lvl w:ilvl="4" w:tplc="7D48D7BC">
      <w:numFmt w:val="decimal"/>
      <w:lvlText w:val=""/>
      <w:lvlJc w:val="left"/>
      <w:pPr>
        <w:ind w:left="0" w:firstLine="0"/>
      </w:pPr>
    </w:lvl>
    <w:lvl w:ilvl="5" w:tplc="E7646E44">
      <w:numFmt w:val="decimal"/>
      <w:lvlText w:val=""/>
      <w:lvlJc w:val="left"/>
      <w:pPr>
        <w:ind w:left="0" w:firstLine="0"/>
      </w:pPr>
    </w:lvl>
    <w:lvl w:ilvl="6" w:tplc="8092CBB0">
      <w:numFmt w:val="decimal"/>
      <w:lvlText w:val=""/>
      <w:lvlJc w:val="left"/>
      <w:pPr>
        <w:ind w:left="0" w:firstLine="0"/>
      </w:pPr>
    </w:lvl>
    <w:lvl w:ilvl="7" w:tplc="A77023BE">
      <w:numFmt w:val="decimal"/>
      <w:lvlText w:val=""/>
      <w:lvlJc w:val="left"/>
      <w:pPr>
        <w:ind w:left="0" w:firstLine="0"/>
      </w:pPr>
    </w:lvl>
    <w:lvl w:ilvl="8" w:tplc="A34056E2">
      <w:numFmt w:val="decimal"/>
      <w:lvlText w:val=""/>
      <w:lvlJc w:val="left"/>
      <w:pPr>
        <w:ind w:left="0" w:firstLine="0"/>
      </w:pPr>
    </w:lvl>
  </w:abstractNum>
  <w:abstractNum w:abstractNumId="19" w15:restartNumberingAfterBreak="0">
    <w:nsid w:val="515F007C"/>
    <w:multiLevelType w:val="hybridMultilevel"/>
    <w:tmpl w:val="7CDA41EC"/>
    <w:lvl w:ilvl="0" w:tplc="849CCDAA">
      <w:start w:val="1"/>
      <w:numFmt w:val="lowerLetter"/>
      <w:lvlText w:val="%1)"/>
      <w:lvlJc w:val="left"/>
    </w:lvl>
    <w:lvl w:ilvl="1" w:tplc="9CB8BAB8">
      <w:numFmt w:val="decimal"/>
      <w:lvlText w:val=""/>
      <w:lvlJc w:val="left"/>
    </w:lvl>
    <w:lvl w:ilvl="2" w:tplc="D08412AE">
      <w:numFmt w:val="decimal"/>
      <w:lvlText w:val=""/>
      <w:lvlJc w:val="left"/>
    </w:lvl>
    <w:lvl w:ilvl="3" w:tplc="1680ADC6">
      <w:numFmt w:val="decimal"/>
      <w:lvlText w:val=""/>
      <w:lvlJc w:val="left"/>
    </w:lvl>
    <w:lvl w:ilvl="4" w:tplc="FD28A1D6">
      <w:numFmt w:val="decimal"/>
      <w:lvlText w:val=""/>
      <w:lvlJc w:val="left"/>
    </w:lvl>
    <w:lvl w:ilvl="5" w:tplc="1682CACA">
      <w:numFmt w:val="decimal"/>
      <w:lvlText w:val=""/>
      <w:lvlJc w:val="left"/>
    </w:lvl>
    <w:lvl w:ilvl="6" w:tplc="36F0E64A">
      <w:numFmt w:val="decimal"/>
      <w:lvlText w:val=""/>
      <w:lvlJc w:val="left"/>
    </w:lvl>
    <w:lvl w:ilvl="7" w:tplc="30105B3E">
      <w:numFmt w:val="decimal"/>
      <w:lvlText w:val=""/>
      <w:lvlJc w:val="left"/>
    </w:lvl>
    <w:lvl w:ilvl="8" w:tplc="EEB675F6">
      <w:numFmt w:val="decimal"/>
      <w:lvlText w:val=""/>
      <w:lvlJc w:val="left"/>
    </w:lvl>
  </w:abstractNum>
  <w:abstractNum w:abstractNumId="20" w15:restartNumberingAfterBreak="0">
    <w:nsid w:val="5B73087E"/>
    <w:multiLevelType w:val="hybridMultilevel"/>
    <w:tmpl w:val="EDE4C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BD062C2"/>
    <w:multiLevelType w:val="hybridMultilevel"/>
    <w:tmpl w:val="EF62474E"/>
    <w:lvl w:ilvl="0" w:tplc="1122B46A">
      <w:start w:val="1"/>
      <w:numFmt w:val="lowerLetter"/>
      <w:lvlText w:val="%1)"/>
      <w:lvlJc w:val="left"/>
      <w:pPr>
        <w:ind w:left="0" w:firstLine="0"/>
      </w:pPr>
    </w:lvl>
    <w:lvl w:ilvl="1" w:tplc="F87C40B0">
      <w:numFmt w:val="decimal"/>
      <w:lvlText w:val=""/>
      <w:lvlJc w:val="left"/>
      <w:pPr>
        <w:ind w:left="0" w:firstLine="0"/>
      </w:pPr>
    </w:lvl>
    <w:lvl w:ilvl="2" w:tplc="19505256">
      <w:numFmt w:val="decimal"/>
      <w:lvlText w:val=""/>
      <w:lvlJc w:val="left"/>
      <w:pPr>
        <w:ind w:left="0" w:firstLine="0"/>
      </w:pPr>
    </w:lvl>
    <w:lvl w:ilvl="3" w:tplc="FD4AC85E">
      <w:numFmt w:val="decimal"/>
      <w:lvlText w:val=""/>
      <w:lvlJc w:val="left"/>
      <w:pPr>
        <w:ind w:left="0" w:firstLine="0"/>
      </w:pPr>
    </w:lvl>
    <w:lvl w:ilvl="4" w:tplc="6A5829D0">
      <w:numFmt w:val="decimal"/>
      <w:lvlText w:val=""/>
      <w:lvlJc w:val="left"/>
      <w:pPr>
        <w:ind w:left="0" w:firstLine="0"/>
      </w:pPr>
    </w:lvl>
    <w:lvl w:ilvl="5" w:tplc="92821D9C">
      <w:numFmt w:val="decimal"/>
      <w:lvlText w:val=""/>
      <w:lvlJc w:val="left"/>
      <w:pPr>
        <w:ind w:left="0" w:firstLine="0"/>
      </w:pPr>
    </w:lvl>
    <w:lvl w:ilvl="6" w:tplc="2E4ECD84">
      <w:numFmt w:val="decimal"/>
      <w:lvlText w:val=""/>
      <w:lvlJc w:val="left"/>
      <w:pPr>
        <w:ind w:left="0" w:firstLine="0"/>
      </w:pPr>
    </w:lvl>
    <w:lvl w:ilvl="7" w:tplc="F634B920">
      <w:numFmt w:val="decimal"/>
      <w:lvlText w:val=""/>
      <w:lvlJc w:val="left"/>
      <w:pPr>
        <w:ind w:left="0" w:firstLine="0"/>
      </w:pPr>
    </w:lvl>
    <w:lvl w:ilvl="8" w:tplc="977E662E">
      <w:numFmt w:val="decimal"/>
      <w:lvlText w:val=""/>
      <w:lvlJc w:val="left"/>
      <w:pPr>
        <w:ind w:left="0" w:firstLine="0"/>
      </w:pPr>
    </w:lvl>
  </w:abstractNum>
  <w:abstractNum w:abstractNumId="22" w15:restartNumberingAfterBreak="0">
    <w:nsid w:val="62180726"/>
    <w:multiLevelType w:val="hybridMultilevel"/>
    <w:tmpl w:val="D876D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9731A2"/>
    <w:multiLevelType w:val="hybridMultilevel"/>
    <w:tmpl w:val="9F7E0C18"/>
    <w:lvl w:ilvl="0" w:tplc="401851A6">
      <w:start w:val="5"/>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EF438D"/>
    <w:multiLevelType w:val="hybridMultilevel"/>
    <w:tmpl w:val="AC12D4F6"/>
    <w:lvl w:ilvl="0" w:tplc="A2F4E134">
      <w:start w:val="2"/>
      <w:numFmt w:val="lowerLetter"/>
      <w:lvlText w:val="%1)"/>
      <w:lvlJc w:val="left"/>
      <w:pPr>
        <w:ind w:left="0" w:firstLine="0"/>
      </w:pPr>
    </w:lvl>
    <w:lvl w:ilvl="1" w:tplc="4D3EC2BA">
      <w:numFmt w:val="decimal"/>
      <w:lvlText w:val=""/>
      <w:lvlJc w:val="left"/>
      <w:pPr>
        <w:ind w:left="0" w:firstLine="0"/>
      </w:pPr>
    </w:lvl>
    <w:lvl w:ilvl="2" w:tplc="023ABFAE">
      <w:numFmt w:val="decimal"/>
      <w:lvlText w:val=""/>
      <w:lvlJc w:val="left"/>
      <w:pPr>
        <w:ind w:left="0" w:firstLine="0"/>
      </w:pPr>
    </w:lvl>
    <w:lvl w:ilvl="3" w:tplc="E850EE56">
      <w:numFmt w:val="decimal"/>
      <w:lvlText w:val=""/>
      <w:lvlJc w:val="left"/>
      <w:pPr>
        <w:ind w:left="0" w:firstLine="0"/>
      </w:pPr>
    </w:lvl>
    <w:lvl w:ilvl="4" w:tplc="F2E4C7A0">
      <w:numFmt w:val="decimal"/>
      <w:lvlText w:val=""/>
      <w:lvlJc w:val="left"/>
      <w:pPr>
        <w:ind w:left="0" w:firstLine="0"/>
      </w:pPr>
    </w:lvl>
    <w:lvl w:ilvl="5" w:tplc="D56AEA9C">
      <w:numFmt w:val="decimal"/>
      <w:lvlText w:val=""/>
      <w:lvlJc w:val="left"/>
      <w:pPr>
        <w:ind w:left="0" w:firstLine="0"/>
      </w:pPr>
    </w:lvl>
    <w:lvl w:ilvl="6" w:tplc="F35CB236">
      <w:numFmt w:val="decimal"/>
      <w:lvlText w:val=""/>
      <w:lvlJc w:val="left"/>
      <w:pPr>
        <w:ind w:left="0" w:firstLine="0"/>
      </w:pPr>
    </w:lvl>
    <w:lvl w:ilvl="7" w:tplc="46581EDE">
      <w:numFmt w:val="decimal"/>
      <w:lvlText w:val=""/>
      <w:lvlJc w:val="left"/>
      <w:pPr>
        <w:ind w:left="0" w:firstLine="0"/>
      </w:pPr>
    </w:lvl>
    <w:lvl w:ilvl="8" w:tplc="74F42C46">
      <w:numFmt w:val="decimal"/>
      <w:lvlText w:val=""/>
      <w:lvlJc w:val="left"/>
      <w:pPr>
        <w:ind w:left="0" w:firstLine="0"/>
      </w:pPr>
    </w:lvl>
  </w:abstractNum>
  <w:abstractNum w:abstractNumId="25" w15:restartNumberingAfterBreak="0">
    <w:nsid w:val="6B68079A"/>
    <w:multiLevelType w:val="hybridMultilevel"/>
    <w:tmpl w:val="CB96D6A0"/>
    <w:lvl w:ilvl="0" w:tplc="36B89B2C">
      <w:start w:val="4"/>
      <w:numFmt w:val="lowerLetter"/>
      <w:lvlText w:val="%1)"/>
      <w:lvlJc w:val="left"/>
      <w:pPr>
        <w:ind w:left="0" w:firstLine="0"/>
      </w:pPr>
    </w:lvl>
    <w:lvl w:ilvl="1" w:tplc="776E3DC0">
      <w:numFmt w:val="decimal"/>
      <w:lvlText w:val=""/>
      <w:lvlJc w:val="left"/>
      <w:pPr>
        <w:ind w:left="0" w:firstLine="0"/>
      </w:pPr>
    </w:lvl>
    <w:lvl w:ilvl="2" w:tplc="5F6052F4">
      <w:numFmt w:val="decimal"/>
      <w:lvlText w:val=""/>
      <w:lvlJc w:val="left"/>
      <w:pPr>
        <w:ind w:left="0" w:firstLine="0"/>
      </w:pPr>
    </w:lvl>
    <w:lvl w:ilvl="3" w:tplc="E2D6BCE6">
      <w:numFmt w:val="decimal"/>
      <w:lvlText w:val=""/>
      <w:lvlJc w:val="left"/>
      <w:pPr>
        <w:ind w:left="0" w:firstLine="0"/>
      </w:pPr>
    </w:lvl>
    <w:lvl w:ilvl="4" w:tplc="7A966184">
      <w:numFmt w:val="decimal"/>
      <w:lvlText w:val=""/>
      <w:lvlJc w:val="left"/>
      <w:pPr>
        <w:ind w:left="0" w:firstLine="0"/>
      </w:pPr>
    </w:lvl>
    <w:lvl w:ilvl="5" w:tplc="7E506328">
      <w:numFmt w:val="decimal"/>
      <w:lvlText w:val=""/>
      <w:lvlJc w:val="left"/>
      <w:pPr>
        <w:ind w:left="0" w:firstLine="0"/>
      </w:pPr>
    </w:lvl>
    <w:lvl w:ilvl="6" w:tplc="95DCC39A">
      <w:numFmt w:val="decimal"/>
      <w:lvlText w:val=""/>
      <w:lvlJc w:val="left"/>
      <w:pPr>
        <w:ind w:left="0" w:firstLine="0"/>
      </w:pPr>
    </w:lvl>
    <w:lvl w:ilvl="7" w:tplc="9E3E3C80">
      <w:numFmt w:val="decimal"/>
      <w:lvlText w:val=""/>
      <w:lvlJc w:val="left"/>
      <w:pPr>
        <w:ind w:left="0" w:firstLine="0"/>
      </w:pPr>
    </w:lvl>
    <w:lvl w:ilvl="8" w:tplc="4BEAE4B0">
      <w:numFmt w:val="decimal"/>
      <w:lvlText w:val=""/>
      <w:lvlJc w:val="left"/>
      <w:pPr>
        <w:ind w:left="0" w:firstLine="0"/>
      </w:pPr>
    </w:lvl>
  </w:abstractNum>
  <w:abstractNum w:abstractNumId="26" w15:restartNumberingAfterBreak="0">
    <w:nsid w:val="773153B8"/>
    <w:multiLevelType w:val="hybridMultilevel"/>
    <w:tmpl w:val="F078DC60"/>
    <w:lvl w:ilvl="0" w:tplc="0C0A0001">
      <w:start w:val="1"/>
      <w:numFmt w:val="bullet"/>
      <w:lvlText w:val=""/>
      <w:lvlJc w:val="left"/>
      <w:pPr>
        <w:ind w:left="1068" w:hanging="360"/>
      </w:pPr>
      <w:rPr>
        <w:rFonts w:ascii="Symbol" w:hAnsi="Symbol" w:hint="default"/>
      </w:rPr>
    </w:lvl>
    <w:lvl w:ilvl="1" w:tplc="27A07AF2">
      <w:numFmt w:val="bullet"/>
      <w:lvlText w:val="-"/>
      <w:lvlJc w:val="left"/>
      <w:pPr>
        <w:ind w:left="1788" w:hanging="360"/>
      </w:pPr>
      <w:rPr>
        <w:rFonts w:ascii="Calibri" w:eastAsia="Times New Roman" w:hAnsi="Calibri" w:cs="Calibri"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7BF06FBD"/>
    <w:multiLevelType w:val="hybridMultilevel"/>
    <w:tmpl w:val="7B2480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FDCC233"/>
    <w:multiLevelType w:val="hybridMultilevel"/>
    <w:tmpl w:val="7A5C9FBA"/>
    <w:lvl w:ilvl="0" w:tplc="38E0617E">
      <w:start w:val="1"/>
      <w:numFmt w:val="lowerLetter"/>
      <w:lvlText w:val="%1)"/>
      <w:lvlJc w:val="left"/>
      <w:pPr>
        <w:ind w:left="0" w:firstLine="0"/>
      </w:pPr>
    </w:lvl>
    <w:lvl w:ilvl="1" w:tplc="9F667418">
      <w:numFmt w:val="decimal"/>
      <w:lvlText w:val=""/>
      <w:lvlJc w:val="left"/>
      <w:pPr>
        <w:ind w:left="0" w:firstLine="0"/>
      </w:pPr>
    </w:lvl>
    <w:lvl w:ilvl="2" w:tplc="2A10257E">
      <w:numFmt w:val="decimal"/>
      <w:lvlText w:val=""/>
      <w:lvlJc w:val="left"/>
      <w:pPr>
        <w:ind w:left="0" w:firstLine="0"/>
      </w:pPr>
    </w:lvl>
    <w:lvl w:ilvl="3" w:tplc="C19E7E7C">
      <w:numFmt w:val="decimal"/>
      <w:lvlText w:val=""/>
      <w:lvlJc w:val="left"/>
      <w:pPr>
        <w:ind w:left="0" w:firstLine="0"/>
      </w:pPr>
    </w:lvl>
    <w:lvl w:ilvl="4" w:tplc="D4403738">
      <w:numFmt w:val="decimal"/>
      <w:lvlText w:val=""/>
      <w:lvlJc w:val="left"/>
      <w:pPr>
        <w:ind w:left="0" w:firstLine="0"/>
      </w:pPr>
    </w:lvl>
    <w:lvl w:ilvl="5" w:tplc="BB9CC900">
      <w:numFmt w:val="decimal"/>
      <w:lvlText w:val=""/>
      <w:lvlJc w:val="left"/>
      <w:pPr>
        <w:ind w:left="0" w:firstLine="0"/>
      </w:pPr>
    </w:lvl>
    <w:lvl w:ilvl="6" w:tplc="90847E20">
      <w:numFmt w:val="decimal"/>
      <w:lvlText w:val=""/>
      <w:lvlJc w:val="left"/>
      <w:pPr>
        <w:ind w:left="0" w:firstLine="0"/>
      </w:pPr>
    </w:lvl>
    <w:lvl w:ilvl="7" w:tplc="38DA7DDE">
      <w:numFmt w:val="decimal"/>
      <w:lvlText w:val=""/>
      <w:lvlJc w:val="left"/>
      <w:pPr>
        <w:ind w:left="0" w:firstLine="0"/>
      </w:pPr>
    </w:lvl>
    <w:lvl w:ilvl="8" w:tplc="163C81C6">
      <w:numFmt w:val="decimal"/>
      <w:lvlText w:val=""/>
      <w:lvlJc w:val="left"/>
      <w:pPr>
        <w:ind w:left="0" w:firstLine="0"/>
      </w:pPr>
    </w:lvl>
  </w:abstractNum>
  <w:num w:numId="1">
    <w:abstractNumId w:val="19"/>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
  </w:num>
  <w:num w:numId="15">
    <w:abstractNumId w:val="6"/>
  </w:num>
  <w:num w:numId="16">
    <w:abstractNumId w:val="26"/>
  </w:num>
  <w:num w:numId="17">
    <w:abstractNumId w:val="1"/>
  </w:num>
  <w:num w:numId="18">
    <w:abstractNumId w:val="26"/>
  </w:num>
  <w:num w:numId="19">
    <w:abstractNumId w:val="6"/>
  </w:num>
  <w:num w:numId="20">
    <w:abstractNumId w:val="20"/>
  </w:num>
  <w:num w:numId="21">
    <w:abstractNumId w:val="24"/>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9"/>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27"/>
  </w:num>
  <w:num w:numId="27">
    <w:abstractNumId w:val="3"/>
  </w:num>
  <w:num w:numId="28">
    <w:abstractNumId w:val="12"/>
  </w:num>
  <w:num w:numId="29">
    <w:abstractNumId w:val="14"/>
  </w:num>
  <w:num w:numId="30">
    <w:abstractNumId w:val="17"/>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startOverride w:val="3"/>
    </w:lvlOverride>
    <w:lvlOverride w:ilvl="2"/>
    <w:lvlOverride w:ilvl="3"/>
    <w:lvlOverride w:ilvl="4"/>
    <w:lvlOverride w:ilvl="5"/>
    <w:lvlOverride w:ilvl="6"/>
    <w:lvlOverride w:ilvl="7"/>
    <w:lvlOverride w:ilvl="8"/>
  </w:num>
  <w:num w:numId="35">
    <w:abstractNumId w:val="25"/>
    <w:lvlOverride w:ilvl="0">
      <w:startOverride w:val="4"/>
    </w:lvlOverride>
    <w:lvlOverride w:ilvl="1"/>
    <w:lvlOverride w:ilvl="2"/>
    <w:lvlOverride w:ilvl="3"/>
    <w:lvlOverride w:ilvl="4"/>
    <w:lvlOverride w:ilvl="5"/>
    <w:lvlOverride w:ilvl="6"/>
    <w:lvlOverride w:ilvl="7"/>
    <w:lvlOverride w:ilvl="8"/>
  </w:num>
  <w:num w:numId="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6A"/>
    <w:rsid w:val="000D746E"/>
    <w:rsid w:val="00206BFF"/>
    <w:rsid w:val="003056E3"/>
    <w:rsid w:val="00323EB0"/>
    <w:rsid w:val="00351AF8"/>
    <w:rsid w:val="003B5F40"/>
    <w:rsid w:val="003B6639"/>
    <w:rsid w:val="004B0F9F"/>
    <w:rsid w:val="005A2EB6"/>
    <w:rsid w:val="005A65F4"/>
    <w:rsid w:val="00603012"/>
    <w:rsid w:val="007222DB"/>
    <w:rsid w:val="007709FD"/>
    <w:rsid w:val="00771ECB"/>
    <w:rsid w:val="007C3947"/>
    <w:rsid w:val="008D4F4C"/>
    <w:rsid w:val="0099386A"/>
    <w:rsid w:val="00C0554C"/>
    <w:rsid w:val="00D509FB"/>
    <w:rsid w:val="00E74128"/>
    <w:rsid w:val="00F40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2DA32-7FE5-4EDE-8172-EA541860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12"/>
    <w:pPr>
      <w:spacing w:after="0" w:line="240" w:lineRule="auto"/>
    </w:pPr>
    <w:rPr>
      <w:rFonts w:ascii="Times New Roman" w:eastAsia="Times New Roman" w:hAnsi="Times New Roman" w:cs="Times New Roman"/>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9386A"/>
    <w:pPr>
      <w:ind w:left="720"/>
      <w:contextualSpacing/>
    </w:pPr>
  </w:style>
  <w:style w:type="paragraph" w:styleId="Header">
    <w:name w:val="header"/>
    <w:basedOn w:val="Normal"/>
    <w:link w:val="HeaderChar"/>
    <w:uiPriority w:val="99"/>
    <w:unhideWhenUsed/>
    <w:rsid w:val="00C0554C"/>
    <w:pPr>
      <w:tabs>
        <w:tab w:val="center" w:pos="4252"/>
        <w:tab w:val="right" w:pos="8504"/>
      </w:tabs>
    </w:pPr>
  </w:style>
  <w:style w:type="character" w:customStyle="1" w:styleId="HeaderChar">
    <w:name w:val="Header Char"/>
    <w:basedOn w:val="DefaultParagraphFont"/>
    <w:link w:val="Header"/>
    <w:uiPriority w:val="99"/>
    <w:rsid w:val="00C0554C"/>
    <w:rPr>
      <w:rFonts w:ascii="Times New Roman" w:eastAsia="Times New Roman" w:hAnsi="Times New Roman" w:cs="Times New Roman"/>
      <w:lang w:eastAsia="es-ES"/>
    </w:rPr>
  </w:style>
  <w:style w:type="paragraph" w:styleId="Footer">
    <w:name w:val="footer"/>
    <w:basedOn w:val="Normal"/>
    <w:link w:val="FooterChar"/>
    <w:uiPriority w:val="99"/>
    <w:unhideWhenUsed/>
    <w:rsid w:val="00C0554C"/>
    <w:pPr>
      <w:tabs>
        <w:tab w:val="center" w:pos="4252"/>
        <w:tab w:val="right" w:pos="8504"/>
      </w:tabs>
    </w:pPr>
  </w:style>
  <w:style w:type="character" w:customStyle="1" w:styleId="FooterChar">
    <w:name w:val="Footer Char"/>
    <w:basedOn w:val="DefaultParagraphFont"/>
    <w:link w:val="Footer"/>
    <w:uiPriority w:val="99"/>
    <w:rsid w:val="00C0554C"/>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850">
      <w:bodyDiv w:val="1"/>
      <w:marLeft w:val="0"/>
      <w:marRight w:val="0"/>
      <w:marTop w:val="0"/>
      <w:marBottom w:val="0"/>
      <w:divBdr>
        <w:top w:val="none" w:sz="0" w:space="0" w:color="auto"/>
        <w:left w:val="none" w:sz="0" w:space="0" w:color="auto"/>
        <w:bottom w:val="none" w:sz="0" w:space="0" w:color="auto"/>
        <w:right w:val="none" w:sz="0" w:space="0" w:color="auto"/>
      </w:divBdr>
    </w:div>
    <w:div w:id="7560941">
      <w:bodyDiv w:val="1"/>
      <w:marLeft w:val="0"/>
      <w:marRight w:val="0"/>
      <w:marTop w:val="0"/>
      <w:marBottom w:val="0"/>
      <w:divBdr>
        <w:top w:val="none" w:sz="0" w:space="0" w:color="auto"/>
        <w:left w:val="none" w:sz="0" w:space="0" w:color="auto"/>
        <w:bottom w:val="none" w:sz="0" w:space="0" w:color="auto"/>
        <w:right w:val="none" w:sz="0" w:space="0" w:color="auto"/>
      </w:divBdr>
    </w:div>
    <w:div w:id="24067663">
      <w:bodyDiv w:val="1"/>
      <w:marLeft w:val="0"/>
      <w:marRight w:val="0"/>
      <w:marTop w:val="0"/>
      <w:marBottom w:val="0"/>
      <w:divBdr>
        <w:top w:val="none" w:sz="0" w:space="0" w:color="auto"/>
        <w:left w:val="none" w:sz="0" w:space="0" w:color="auto"/>
        <w:bottom w:val="none" w:sz="0" w:space="0" w:color="auto"/>
        <w:right w:val="none" w:sz="0" w:space="0" w:color="auto"/>
      </w:divBdr>
    </w:div>
    <w:div w:id="56099838">
      <w:bodyDiv w:val="1"/>
      <w:marLeft w:val="0"/>
      <w:marRight w:val="0"/>
      <w:marTop w:val="0"/>
      <w:marBottom w:val="0"/>
      <w:divBdr>
        <w:top w:val="none" w:sz="0" w:space="0" w:color="auto"/>
        <w:left w:val="none" w:sz="0" w:space="0" w:color="auto"/>
        <w:bottom w:val="none" w:sz="0" w:space="0" w:color="auto"/>
        <w:right w:val="none" w:sz="0" w:space="0" w:color="auto"/>
      </w:divBdr>
    </w:div>
    <w:div w:id="116335525">
      <w:bodyDiv w:val="1"/>
      <w:marLeft w:val="0"/>
      <w:marRight w:val="0"/>
      <w:marTop w:val="0"/>
      <w:marBottom w:val="0"/>
      <w:divBdr>
        <w:top w:val="none" w:sz="0" w:space="0" w:color="auto"/>
        <w:left w:val="none" w:sz="0" w:space="0" w:color="auto"/>
        <w:bottom w:val="none" w:sz="0" w:space="0" w:color="auto"/>
        <w:right w:val="none" w:sz="0" w:space="0" w:color="auto"/>
      </w:divBdr>
    </w:div>
    <w:div w:id="137040628">
      <w:bodyDiv w:val="1"/>
      <w:marLeft w:val="0"/>
      <w:marRight w:val="0"/>
      <w:marTop w:val="0"/>
      <w:marBottom w:val="0"/>
      <w:divBdr>
        <w:top w:val="none" w:sz="0" w:space="0" w:color="auto"/>
        <w:left w:val="none" w:sz="0" w:space="0" w:color="auto"/>
        <w:bottom w:val="none" w:sz="0" w:space="0" w:color="auto"/>
        <w:right w:val="none" w:sz="0" w:space="0" w:color="auto"/>
      </w:divBdr>
    </w:div>
    <w:div w:id="144661495">
      <w:bodyDiv w:val="1"/>
      <w:marLeft w:val="0"/>
      <w:marRight w:val="0"/>
      <w:marTop w:val="0"/>
      <w:marBottom w:val="0"/>
      <w:divBdr>
        <w:top w:val="none" w:sz="0" w:space="0" w:color="auto"/>
        <w:left w:val="none" w:sz="0" w:space="0" w:color="auto"/>
        <w:bottom w:val="none" w:sz="0" w:space="0" w:color="auto"/>
        <w:right w:val="none" w:sz="0" w:space="0" w:color="auto"/>
      </w:divBdr>
    </w:div>
    <w:div w:id="179245102">
      <w:bodyDiv w:val="1"/>
      <w:marLeft w:val="0"/>
      <w:marRight w:val="0"/>
      <w:marTop w:val="0"/>
      <w:marBottom w:val="0"/>
      <w:divBdr>
        <w:top w:val="none" w:sz="0" w:space="0" w:color="auto"/>
        <w:left w:val="none" w:sz="0" w:space="0" w:color="auto"/>
        <w:bottom w:val="none" w:sz="0" w:space="0" w:color="auto"/>
        <w:right w:val="none" w:sz="0" w:space="0" w:color="auto"/>
      </w:divBdr>
    </w:div>
    <w:div w:id="191308352">
      <w:bodyDiv w:val="1"/>
      <w:marLeft w:val="0"/>
      <w:marRight w:val="0"/>
      <w:marTop w:val="0"/>
      <w:marBottom w:val="0"/>
      <w:divBdr>
        <w:top w:val="none" w:sz="0" w:space="0" w:color="auto"/>
        <w:left w:val="none" w:sz="0" w:space="0" w:color="auto"/>
        <w:bottom w:val="none" w:sz="0" w:space="0" w:color="auto"/>
        <w:right w:val="none" w:sz="0" w:space="0" w:color="auto"/>
      </w:divBdr>
    </w:div>
    <w:div w:id="196429025">
      <w:bodyDiv w:val="1"/>
      <w:marLeft w:val="0"/>
      <w:marRight w:val="0"/>
      <w:marTop w:val="0"/>
      <w:marBottom w:val="0"/>
      <w:divBdr>
        <w:top w:val="none" w:sz="0" w:space="0" w:color="auto"/>
        <w:left w:val="none" w:sz="0" w:space="0" w:color="auto"/>
        <w:bottom w:val="none" w:sz="0" w:space="0" w:color="auto"/>
        <w:right w:val="none" w:sz="0" w:space="0" w:color="auto"/>
      </w:divBdr>
    </w:div>
    <w:div w:id="242304788">
      <w:bodyDiv w:val="1"/>
      <w:marLeft w:val="0"/>
      <w:marRight w:val="0"/>
      <w:marTop w:val="0"/>
      <w:marBottom w:val="0"/>
      <w:divBdr>
        <w:top w:val="none" w:sz="0" w:space="0" w:color="auto"/>
        <w:left w:val="none" w:sz="0" w:space="0" w:color="auto"/>
        <w:bottom w:val="none" w:sz="0" w:space="0" w:color="auto"/>
        <w:right w:val="none" w:sz="0" w:space="0" w:color="auto"/>
      </w:divBdr>
    </w:div>
    <w:div w:id="252905757">
      <w:bodyDiv w:val="1"/>
      <w:marLeft w:val="0"/>
      <w:marRight w:val="0"/>
      <w:marTop w:val="0"/>
      <w:marBottom w:val="0"/>
      <w:divBdr>
        <w:top w:val="none" w:sz="0" w:space="0" w:color="auto"/>
        <w:left w:val="none" w:sz="0" w:space="0" w:color="auto"/>
        <w:bottom w:val="none" w:sz="0" w:space="0" w:color="auto"/>
        <w:right w:val="none" w:sz="0" w:space="0" w:color="auto"/>
      </w:divBdr>
    </w:div>
    <w:div w:id="265385716">
      <w:bodyDiv w:val="1"/>
      <w:marLeft w:val="0"/>
      <w:marRight w:val="0"/>
      <w:marTop w:val="0"/>
      <w:marBottom w:val="0"/>
      <w:divBdr>
        <w:top w:val="none" w:sz="0" w:space="0" w:color="auto"/>
        <w:left w:val="none" w:sz="0" w:space="0" w:color="auto"/>
        <w:bottom w:val="none" w:sz="0" w:space="0" w:color="auto"/>
        <w:right w:val="none" w:sz="0" w:space="0" w:color="auto"/>
      </w:divBdr>
    </w:div>
    <w:div w:id="283973844">
      <w:bodyDiv w:val="1"/>
      <w:marLeft w:val="0"/>
      <w:marRight w:val="0"/>
      <w:marTop w:val="0"/>
      <w:marBottom w:val="0"/>
      <w:divBdr>
        <w:top w:val="none" w:sz="0" w:space="0" w:color="auto"/>
        <w:left w:val="none" w:sz="0" w:space="0" w:color="auto"/>
        <w:bottom w:val="none" w:sz="0" w:space="0" w:color="auto"/>
        <w:right w:val="none" w:sz="0" w:space="0" w:color="auto"/>
      </w:divBdr>
    </w:div>
    <w:div w:id="292444402">
      <w:bodyDiv w:val="1"/>
      <w:marLeft w:val="0"/>
      <w:marRight w:val="0"/>
      <w:marTop w:val="0"/>
      <w:marBottom w:val="0"/>
      <w:divBdr>
        <w:top w:val="none" w:sz="0" w:space="0" w:color="auto"/>
        <w:left w:val="none" w:sz="0" w:space="0" w:color="auto"/>
        <w:bottom w:val="none" w:sz="0" w:space="0" w:color="auto"/>
        <w:right w:val="none" w:sz="0" w:space="0" w:color="auto"/>
      </w:divBdr>
    </w:div>
    <w:div w:id="309137925">
      <w:bodyDiv w:val="1"/>
      <w:marLeft w:val="0"/>
      <w:marRight w:val="0"/>
      <w:marTop w:val="0"/>
      <w:marBottom w:val="0"/>
      <w:divBdr>
        <w:top w:val="none" w:sz="0" w:space="0" w:color="auto"/>
        <w:left w:val="none" w:sz="0" w:space="0" w:color="auto"/>
        <w:bottom w:val="none" w:sz="0" w:space="0" w:color="auto"/>
        <w:right w:val="none" w:sz="0" w:space="0" w:color="auto"/>
      </w:divBdr>
    </w:div>
    <w:div w:id="332340264">
      <w:bodyDiv w:val="1"/>
      <w:marLeft w:val="0"/>
      <w:marRight w:val="0"/>
      <w:marTop w:val="0"/>
      <w:marBottom w:val="0"/>
      <w:divBdr>
        <w:top w:val="none" w:sz="0" w:space="0" w:color="auto"/>
        <w:left w:val="none" w:sz="0" w:space="0" w:color="auto"/>
        <w:bottom w:val="none" w:sz="0" w:space="0" w:color="auto"/>
        <w:right w:val="none" w:sz="0" w:space="0" w:color="auto"/>
      </w:divBdr>
    </w:div>
    <w:div w:id="335696375">
      <w:bodyDiv w:val="1"/>
      <w:marLeft w:val="0"/>
      <w:marRight w:val="0"/>
      <w:marTop w:val="0"/>
      <w:marBottom w:val="0"/>
      <w:divBdr>
        <w:top w:val="none" w:sz="0" w:space="0" w:color="auto"/>
        <w:left w:val="none" w:sz="0" w:space="0" w:color="auto"/>
        <w:bottom w:val="none" w:sz="0" w:space="0" w:color="auto"/>
        <w:right w:val="none" w:sz="0" w:space="0" w:color="auto"/>
      </w:divBdr>
    </w:div>
    <w:div w:id="405340525">
      <w:bodyDiv w:val="1"/>
      <w:marLeft w:val="0"/>
      <w:marRight w:val="0"/>
      <w:marTop w:val="0"/>
      <w:marBottom w:val="0"/>
      <w:divBdr>
        <w:top w:val="none" w:sz="0" w:space="0" w:color="auto"/>
        <w:left w:val="none" w:sz="0" w:space="0" w:color="auto"/>
        <w:bottom w:val="none" w:sz="0" w:space="0" w:color="auto"/>
        <w:right w:val="none" w:sz="0" w:space="0" w:color="auto"/>
      </w:divBdr>
    </w:div>
    <w:div w:id="494928241">
      <w:bodyDiv w:val="1"/>
      <w:marLeft w:val="0"/>
      <w:marRight w:val="0"/>
      <w:marTop w:val="0"/>
      <w:marBottom w:val="0"/>
      <w:divBdr>
        <w:top w:val="none" w:sz="0" w:space="0" w:color="auto"/>
        <w:left w:val="none" w:sz="0" w:space="0" w:color="auto"/>
        <w:bottom w:val="none" w:sz="0" w:space="0" w:color="auto"/>
        <w:right w:val="none" w:sz="0" w:space="0" w:color="auto"/>
      </w:divBdr>
    </w:div>
    <w:div w:id="573586705">
      <w:bodyDiv w:val="1"/>
      <w:marLeft w:val="0"/>
      <w:marRight w:val="0"/>
      <w:marTop w:val="0"/>
      <w:marBottom w:val="0"/>
      <w:divBdr>
        <w:top w:val="none" w:sz="0" w:space="0" w:color="auto"/>
        <w:left w:val="none" w:sz="0" w:space="0" w:color="auto"/>
        <w:bottom w:val="none" w:sz="0" w:space="0" w:color="auto"/>
        <w:right w:val="none" w:sz="0" w:space="0" w:color="auto"/>
      </w:divBdr>
    </w:div>
    <w:div w:id="593173915">
      <w:bodyDiv w:val="1"/>
      <w:marLeft w:val="0"/>
      <w:marRight w:val="0"/>
      <w:marTop w:val="0"/>
      <w:marBottom w:val="0"/>
      <w:divBdr>
        <w:top w:val="none" w:sz="0" w:space="0" w:color="auto"/>
        <w:left w:val="none" w:sz="0" w:space="0" w:color="auto"/>
        <w:bottom w:val="none" w:sz="0" w:space="0" w:color="auto"/>
        <w:right w:val="none" w:sz="0" w:space="0" w:color="auto"/>
      </w:divBdr>
    </w:div>
    <w:div w:id="701369454">
      <w:bodyDiv w:val="1"/>
      <w:marLeft w:val="0"/>
      <w:marRight w:val="0"/>
      <w:marTop w:val="0"/>
      <w:marBottom w:val="0"/>
      <w:divBdr>
        <w:top w:val="none" w:sz="0" w:space="0" w:color="auto"/>
        <w:left w:val="none" w:sz="0" w:space="0" w:color="auto"/>
        <w:bottom w:val="none" w:sz="0" w:space="0" w:color="auto"/>
        <w:right w:val="none" w:sz="0" w:space="0" w:color="auto"/>
      </w:divBdr>
    </w:div>
    <w:div w:id="706872174">
      <w:bodyDiv w:val="1"/>
      <w:marLeft w:val="0"/>
      <w:marRight w:val="0"/>
      <w:marTop w:val="0"/>
      <w:marBottom w:val="0"/>
      <w:divBdr>
        <w:top w:val="none" w:sz="0" w:space="0" w:color="auto"/>
        <w:left w:val="none" w:sz="0" w:space="0" w:color="auto"/>
        <w:bottom w:val="none" w:sz="0" w:space="0" w:color="auto"/>
        <w:right w:val="none" w:sz="0" w:space="0" w:color="auto"/>
      </w:divBdr>
    </w:div>
    <w:div w:id="730693603">
      <w:bodyDiv w:val="1"/>
      <w:marLeft w:val="0"/>
      <w:marRight w:val="0"/>
      <w:marTop w:val="0"/>
      <w:marBottom w:val="0"/>
      <w:divBdr>
        <w:top w:val="none" w:sz="0" w:space="0" w:color="auto"/>
        <w:left w:val="none" w:sz="0" w:space="0" w:color="auto"/>
        <w:bottom w:val="none" w:sz="0" w:space="0" w:color="auto"/>
        <w:right w:val="none" w:sz="0" w:space="0" w:color="auto"/>
      </w:divBdr>
    </w:div>
    <w:div w:id="761879085">
      <w:bodyDiv w:val="1"/>
      <w:marLeft w:val="0"/>
      <w:marRight w:val="0"/>
      <w:marTop w:val="0"/>
      <w:marBottom w:val="0"/>
      <w:divBdr>
        <w:top w:val="none" w:sz="0" w:space="0" w:color="auto"/>
        <w:left w:val="none" w:sz="0" w:space="0" w:color="auto"/>
        <w:bottom w:val="none" w:sz="0" w:space="0" w:color="auto"/>
        <w:right w:val="none" w:sz="0" w:space="0" w:color="auto"/>
      </w:divBdr>
    </w:div>
    <w:div w:id="804078965">
      <w:bodyDiv w:val="1"/>
      <w:marLeft w:val="0"/>
      <w:marRight w:val="0"/>
      <w:marTop w:val="0"/>
      <w:marBottom w:val="0"/>
      <w:divBdr>
        <w:top w:val="none" w:sz="0" w:space="0" w:color="auto"/>
        <w:left w:val="none" w:sz="0" w:space="0" w:color="auto"/>
        <w:bottom w:val="none" w:sz="0" w:space="0" w:color="auto"/>
        <w:right w:val="none" w:sz="0" w:space="0" w:color="auto"/>
      </w:divBdr>
    </w:div>
    <w:div w:id="810171595">
      <w:bodyDiv w:val="1"/>
      <w:marLeft w:val="0"/>
      <w:marRight w:val="0"/>
      <w:marTop w:val="0"/>
      <w:marBottom w:val="0"/>
      <w:divBdr>
        <w:top w:val="none" w:sz="0" w:space="0" w:color="auto"/>
        <w:left w:val="none" w:sz="0" w:space="0" w:color="auto"/>
        <w:bottom w:val="none" w:sz="0" w:space="0" w:color="auto"/>
        <w:right w:val="none" w:sz="0" w:space="0" w:color="auto"/>
      </w:divBdr>
    </w:div>
    <w:div w:id="839539066">
      <w:bodyDiv w:val="1"/>
      <w:marLeft w:val="0"/>
      <w:marRight w:val="0"/>
      <w:marTop w:val="0"/>
      <w:marBottom w:val="0"/>
      <w:divBdr>
        <w:top w:val="none" w:sz="0" w:space="0" w:color="auto"/>
        <w:left w:val="none" w:sz="0" w:space="0" w:color="auto"/>
        <w:bottom w:val="none" w:sz="0" w:space="0" w:color="auto"/>
        <w:right w:val="none" w:sz="0" w:space="0" w:color="auto"/>
      </w:divBdr>
    </w:div>
    <w:div w:id="888540727">
      <w:bodyDiv w:val="1"/>
      <w:marLeft w:val="0"/>
      <w:marRight w:val="0"/>
      <w:marTop w:val="0"/>
      <w:marBottom w:val="0"/>
      <w:divBdr>
        <w:top w:val="none" w:sz="0" w:space="0" w:color="auto"/>
        <w:left w:val="none" w:sz="0" w:space="0" w:color="auto"/>
        <w:bottom w:val="none" w:sz="0" w:space="0" w:color="auto"/>
        <w:right w:val="none" w:sz="0" w:space="0" w:color="auto"/>
      </w:divBdr>
    </w:div>
    <w:div w:id="982857520">
      <w:bodyDiv w:val="1"/>
      <w:marLeft w:val="0"/>
      <w:marRight w:val="0"/>
      <w:marTop w:val="0"/>
      <w:marBottom w:val="0"/>
      <w:divBdr>
        <w:top w:val="none" w:sz="0" w:space="0" w:color="auto"/>
        <w:left w:val="none" w:sz="0" w:space="0" w:color="auto"/>
        <w:bottom w:val="none" w:sz="0" w:space="0" w:color="auto"/>
        <w:right w:val="none" w:sz="0" w:space="0" w:color="auto"/>
      </w:divBdr>
    </w:div>
    <w:div w:id="1009672087">
      <w:bodyDiv w:val="1"/>
      <w:marLeft w:val="0"/>
      <w:marRight w:val="0"/>
      <w:marTop w:val="0"/>
      <w:marBottom w:val="0"/>
      <w:divBdr>
        <w:top w:val="none" w:sz="0" w:space="0" w:color="auto"/>
        <w:left w:val="none" w:sz="0" w:space="0" w:color="auto"/>
        <w:bottom w:val="none" w:sz="0" w:space="0" w:color="auto"/>
        <w:right w:val="none" w:sz="0" w:space="0" w:color="auto"/>
      </w:divBdr>
    </w:div>
    <w:div w:id="1040322297">
      <w:bodyDiv w:val="1"/>
      <w:marLeft w:val="0"/>
      <w:marRight w:val="0"/>
      <w:marTop w:val="0"/>
      <w:marBottom w:val="0"/>
      <w:divBdr>
        <w:top w:val="none" w:sz="0" w:space="0" w:color="auto"/>
        <w:left w:val="none" w:sz="0" w:space="0" w:color="auto"/>
        <w:bottom w:val="none" w:sz="0" w:space="0" w:color="auto"/>
        <w:right w:val="none" w:sz="0" w:space="0" w:color="auto"/>
      </w:divBdr>
    </w:div>
    <w:div w:id="1056315548">
      <w:bodyDiv w:val="1"/>
      <w:marLeft w:val="0"/>
      <w:marRight w:val="0"/>
      <w:marTop w:val="0"/>
      <w:marBottom w:val="0"/>
      <w:divBdr>
        <w:top w:val="none" w:sz="0" w:space="0" w:color="auto"/>
        <w:left w:val="none" w:sz="0" w:space="0" w:color="auto"/>
        <w:bottom w:val="none" w:sz="0" w:space="0" w:color="auto"/>
        <w:right w:val="none" w:sz="0" w:space="0" w:color="auto"/>
      </w:divBdr>
    </w:div>
    <w:div w:id="1073234553">
      <w:bodyDiv w:val="1"/>
      <w:marLeft w:val="0"/>
      <w:marRight w:val="0"/>
      <w:marTop w:val="0"/>
      <w:marBottom w:val="0"/>
      <w:divBdr>
        <w:top w:val="none" w:sz="0" w:space="0" w:color="auto"/>
        <w:left w:val="none" w:sz="0" w:space="0" w:color="auto"/>
        <w:bottom w:val="none" w:sz="0" w:space="0" w:color="auto"/>
        <w:right w:val="none" w:sz="0" w:space="0" w:color="auto"/>
      </w:divBdr>
    </w:div>
    <w:div w:id="1088426831">
      <w:bodyDiv w:val="1"/>
      <w:marLeft w:val="0"/>
      <w:marRight w:val="0"/>
      <w:marTop w:val="0"/>
      <w:marBottom w:val="0"/>
      <w:divBdr>
        <w:top w:val="none" w:sz="0" w:space="0" w:color="auto"/>
        <w:left w:val="none" w:sz="0" w:space="0" w:color="auto"/>
        <w:bottom w:val="none" w:sz="0" w:space="0" w:color="auto"/>
        <w:right w:val="none" w:sz="0" w:space="0" w:color="auto"/>
      </w:divBdr>
    </w:div>
    <w:div w:id="1104424443">
      <w:bodyDiv w:val="1"/>
      <w:marLeft w:val="0"/>
      <w:marRight w:val="0"/>
      <w:marTop w:val="0"/>
      <w:marBottom w:val="0"/>
      <w:divBdr>
        <w:top w:val="none" w:sz="0" w:space="0" w:color="auto"/>
        <w:left w:val="none" w:sz="0" w:space="0" w:color="auto"/>
        <w:bottom w:val="none" w:sz="0" w:space="0" w:color="auto"/>
        <w:right w:val="none" w:sz="0" w:space="0" w:color="auto"/>
      </w:divBdr>
    </w:div>
    <w:div w:id="1144279639">
      <w:bodyDiv w:val="1"/>
      <w:marLeft w:val="0"/>
      <w:marRight w:val="0"/>
      <w:marTop w:val="0"/>
      <w:marBottom w:val="0"/>
      <w:divBdr>
        <w:top w:val="none" w:sz="0" w:space="0" w:color="auto"/>
        <w:left w:val="none" w:sz="0" w:space="0" w:color="auto"/>
        <w:bottom w:val="none" w:sz="0" w:space="0" w:color="auto"/>
        <w:right w:val="none" w:sz="0" w:space="0" w:color="auto"/>
      </w:divBdr>
    </w:div>
    <w:div w:id="1147748824">
      <w:bodyDiv w:val="1"/>
      <w:marLeft w:val="0"/>
      <w:marRight w:val="0"/>
      <w:marTop w:val="0"/>
      <w:marBottom w:val="0"/>
      <w:divBdr>
        <w:top w:val="none" w:sz="0" w:space="0" w:color="auto"/>
        <w:left w:val="none" w:sz="0" w:space="0" w:color="auto"/>
        <w:bottom w:val="none" w:sz="0" w:space="0" w:color="auto"/>
        <w:right w:val="none" w:sz="0" w:space="0" w:color="auto"/>
      </w:divBdr>
    </w:div>
    <w:div w:id="1174875344">
      <w:bodyDiv w:val="1"/>
      <w:marLeft w:val="0"/>
      <w:marRight w:val="0"/>
      <w:marTop w:val="0"/>
      <w:marBottom w:val="0"/>
      <w:divBdr>
        <w:top w:val="none" w:sz="0" w:space="0" w:color="auto"/>
        <w:left w:val="none" w:sz="0" w:space="0" w:color="auto"/>
        <w:bottom w:val="none" w:sz="0" w:space="0" w:color="auto"/>
        <w:right w:val="none" w:sz="0" w:space="0" w:color="auto"/>
      </w:divBdr>
    </w:div>
    <w:div w:id="1179587665">
      <w:bodyDiv w:val="1"/>
      <w:marLeft w:val="0"/>
      <w:marRight w:val="0"/>
      <w:marTop w:val="0"/>
      <w:marBottom w:val="0"/>
      <w:divBdr>
        <w:top w:val="none" w:sz="0" w:space="0" w:color="auto"/>
        <w:left w:val="none" w:sz="0" w:space="0" w:color="auto"/>
        <w:bottom w:val="none" w:sz="0" w:space="0" w:color="auto"/>
        <w:right w:val="none" w:sz="0" w:space="0" w:color="auto"/>
      </w:divBdr>
    </w:div>
    <w:div w:id="1186676062">
      <w:bodyDiv w:val="1"/>
      <w:marLeft w:val="0"/>
      <w:marRight w:val="0"/>
      <w:marTop w:val="0"/>
      <w:marBottom w:val="0"/>
      <w:divBdr>
        <w:top w:val="none" w:sz="0" w:space="0" w:color="auto"/>
        <w:left w:val="none" w:sz="0" w:space="0" w:color="auto"/>
        <w:bottom w:val="none" w:sz="0" w:space="0" w:color="auto"/>
        <w:right w:val="none" w:sz="0" w:space="0" w:color="auto"/>
      </w:divBdr>
    </w:div>
    <w:div w:id="1188758841">
      <w:bodyDiv w:val="1"/>
      <w:marLeft w:val="0"/>
      <w:marRight w:val="0"/>
      <w:marTop w:val="0"/>
      <w:marBottom w:val="0"/>
      <w:divBdr>
        <w:top w:val="none" w:sz="0" w:space="0" w:color="auto"/>
        <w:left w:val="none" w:sz="0" w:space="0" w:color="auto"/>
        <w:bottom w:val="none" w:sz="0" w:space="0" w:color="auto"/>
        <w:right w:val="none" w:sz="0" w:space="0" w:color="auto"/>
      </w:divBdr>
    </w:div>
    <w:div w:id="1189104301">
      <w:bodyDiv w:val="1"/>
      <w:marLeft w:val="0"/>
      <w:marRight w:val="0"/>
      <w:marTop w:val="0"/>
      <w:marBottom w:val="0"/>
      <w:divBdr>
        <w:top w:val="none" w:sz="0" w:space="0" w:color="auto"/>
        <w:left w:val="none" w:sz="0" w:space="0" w:color="auto"/>
        <w:bottom w:val="none" w:sz="0" w:space="0" w:color="auto"/>
        <w:right w:val="none" w:sz="0" w:space="0" w:color="auto"/>
      </w:divBdr>
    </w:div>
    <w:div w:id="1201092872">
      <w:bodyDiv w:val="1"/>
      <w:marLeft w:val="0"/>
      <w:marRight w:val="0"/>
      <w:marTop w:val="0"/>
      <w:marBottom w:val="0"/>
      <w:divBdr>
        <w:top w:val="none" w:sz="0" w:space="0" w:color="auto"/>
        <w:left w:val="none" w:sz="0" w:space="0" w:color="auto"/>
        <w:bottom w:val="none" w:sz="0" w:space="0" w:color="auto"/>
        <w:right w:val="none" w:sz="0" w:space="0" w:color="auto"/>
      </w:divBdr>
    </w:div>
    <w:div w:id="1218662738">
      <w:bodyDiv w:val="1"/>
      <w:marLeft w:val="0"/>
      <w:marRight w:val="0"/>
      <w:marTop w:val="0"/>
      <w:marBottom w:val="0"/>
      <w:divBdr>
        <w:top w:val="none" w:sz="0" w:space="0" w:color="auto"/>
        <w:left w:val="none" w:sz="0" w:space="0" w:color="auto"/>
        <w:bottom w:val="none" w:sz="0" w:space="0" w:color="auto"/>
        <w:right w:val="none" w:sz="0" w:space="0" w:color="auto"/>
      </w:divBdr>
    </w:div>
    <w:div w:id="1222445289">
      <w:bodyDiv w:val="1"/>
      <w:marLeft w:val="0"/>
      <w:marRight w:val="0"/>
      <w:marTop w:val="0"/>
      <w:marBottom w:val="0"/>
      <w:divBdr>
        <w:top w:val="none" w:sz="0" w:space="0" w:color="auto"/>
        <w:left w:val="none" w:sz="0" w:space="0" w:color="auto"/>
        <w:bottom w:val="none" w:sz="0" w:space="0" w:color="auto"/>
        <w:right w:val="none" w:sz="0" w:space="0" w:color="auto"/>
      </w:divBdr>
    </w:div>
    <w:div w:id="1222711340">
      <w:bodyDiv w:val="1"/>
      <w:marLeft w:val="0"/>
      <w:marRight w:val="0"/>
      <w:marTop w:val="0"/>
      <w:marBottom w:val="0"/>
      <w:divBdr>
        <w:top w:val="none" w:sz="0" w:space="0" w:color="auto"/>
        <w:left w:val="none" w:sz="0" w:space="0" w:color="auto"/>
        <w:bottom w:val="none" w:sz="0" w:space="0" w:color="auto"/>
        <w:right w:val="none" w:sz="0" w:space="0" w:color="auto"/>
      </w:divBdr>
    </w:div>
    <w:div w:id="1225020420">
      <w:bodyDiv w:val="1"/>
      <w:marLeft w:val="0"/>
      <w:marRight w:val="0"/>
      <w:marTop w:val="0"/>
      <w:marBottom w:val="0"/>
      <w:divBdr>
        <w:top w:val="none" w:sz="0" w:space="0" w:color="auto"/>
        <w:left w:val="none" w:sz="0" w:space="0" w:color="auto"/>
        <w:bottom w:val="none" w:sz="0" w:space="0" w:color="auto"/>
        <w:right w:val="none" w:sz="0" w:space="0" w:color="auto"/>
      </w:divBdr>
    </w:div>
    <w:div w:id="1266428279">
      <w:bodyDiv w:val="1"/>
      <w:marLeft w:val="0"/>
      <w:marRight w:val="0"/>
      <w:marTop w:val="0"/>
      <w:marBottom w:val="0"/>
      <w:divBdr>
        <w:top w:val="none" w:sz="0" w:space="0" w:color="auto"/>
        <w:left w:val="none" w:sz="0" w:space="0" w:color="auto"/>
        <w:bottom w:val="none" w:sz="0" w:space="0" w:color="auto"/>
        <w:right w:val="none" w:sz="0" w:space="0" w:color="auto"/>
      </w:divBdr>
    </w:div>
    <w:div w:id="1268536918">
      <w:bodyDiv w:val="1"/>
      <w:marLeft w:val="0"/>
      <w:marRight w:val="0"/>
      <w:marTop w:val="0"/>
      <w:marBottom w:val="0"/>
      <w:divBdr>
        <w:top w:val="none" w:sz="0" w:space="0" w:color="auto"/>
        <w:left w:val="none" w:sz="0" w:space="0" w:color="auto"/>
        <w:bottom w:val="none" w:sz="0" w:space="0" w:color="auto"/>
        <w:right w:val="none" w:sz="0" w:space="0" w:color="auto"/>
      </w:divBdr>
    </w:div>
    <w:div w:id="1283920638">
      <w:bodyDiv w:val="1"/>
      <w:marLeft w:val="0"/>
      <w:marRight w:val="0"/>
      <w:marTop w:val="0"/>
      <w:marBottom w:val="0"/>
      <w:divBdr>
        <w:top w:val="none" w:sz="0" w:space="0" w:color="auto"/>
        <w:left w:val="none" w:sz="0" w:space="0" w:color="auto"/>
        <w:bottom w:val="none" w:sz="0" w:space="0" w:color="auto"/>
        <w:right w:val="none" w:sz="0" w:space="0" w:color="auto"/>
      </w:divBdr>
    </w:div>
    <w:div w:id="1284774628">
      <w:bodyDiv w:val="1"/>
      <w:marLeft w:val="0"/>
      <w:marRight w:val="0"/>
      <w:marTop w:val="0"/>
      <w:marBottom w:val="0"/>
      <w:divBdr>
        <w:top w:val="none" w:sz="0" w:space="0" w:color="auto"/>
        <w:left w:val="none" w:sz="0" w:space="0" w:color="auto"/>
        <w:bottom w:val="none" w:sz="0" w:space="0" w:color="auto"/>
        <w:right w:val="none" w:sz="0" w:space="0" w:color="auto"/>
      </w:divBdr>
    </w:div>
    <w:div w:id="1321734982">
      <w:bodyDiv w:val="1"/>
      <w:marLeft w:val="0"/>
      <w:marRight w:val="0"/>
      <w:marTop w:val="0"/>
      <w:marBottom w:val="0"/>
      <w:divBdr>
        <w:top w:val="none" w:sz="0" w:space="0" w:color="auto"/>
        <w:left w:val="none" w:sz="0" w:space="0" w:color="auto"/>
        <w:bottom w:val="none" w:sz="0" w:space="0" w:color="auto"/>
        <w:right w:val="none" w:sz="0" w:space="0" w:color="auto"/>
      </w:divBdr>
    </w:div>
    <w:div w:id="1325158035">
      <w:bodyDiv w:val="1"/>
      <w:marLeft w:val="0"/>
      <w:marRight w:val="0"/>
      <w:marTop w:val="0"/>
      <w:marBottom w:val="0"/>
      <w:divBdr>
        <w:top w:val="none" w:sz="0" w:space="0" w:color="auto"/>
        <w:left w:val="none" w:sz="0" w:space="0" w:color="auto"/>
        <w:bottom w:val="none" w:sz="0" w:space="0" w:color="auto"/>
        <w:right w:val="none" w:sz="0" w:space="0" w:color="auto"/>
      </w:divBdr>
    </w:div>
    <w:div w:id="1505122257">
      <w:bodyDiv w:val="1"/>
      <w:marLeft w:val="0"/>
      <w:marRight w:val="0"/>
      <w:marTop w:val="0"/>
      <w:marBottom w:val="0"/>
      <w:divBdr>
        <w:top w:val="none" w:sz="0" w:space="0" w:color="auto"/>
        <w:left w:val="none" w:sz="0" w:space="0" w:color="auto"/>
        <w:bottom w:val="none" w:sz="0" w:space="0" w:color="auto"/>
        <w:right w:val="none" w:sz="0" w:space="0" w:color="auto"/>
      </w:divBdr>
    </w:div>
    <w:div w:id="1549949822">
      <w:bodyDiv w:val="1"/>
      <w:marLeft w:val="0"/>
      <w:marRight w:val="0"/>
      <w:marTop w:val="0"/>
      <w:marBottom w:val="0"/>
      <w:divBdr>
        <w:top w:val="none" w:sz="0" w:space="0" w:color="auto"/>
        <w:left w:val="none" w:sz="0" w:space="0" w:color="auto"/>
        <w:bottom w:val="none" w:sz="0" w:space="0" w:color="auto"/>
        <w:right w:val="none" w:sz="0" w:space="0" w:color="auto"/>
      </w:divBdr>
    </w:div>
    <w:div w:id="1551960079">
      <w:bodyDiv w:val="1"/>
      <w:marLeft w:val="0"/>
      <w:marRight w:val="0"/>
      <w:marTop w:val="0"/>
      <w:marBottom w:val="0"/>
      <w:divBdr>
        <w:top w:val="none" w:sz="0" w:space="0" w:color="auto"/>
        <w:left w:val="none" w:sz="0" w:space="0" w:color="auto"/>
        <w:bottom w:val="none" w:sz="0" w:space="0" w:color="auto"/>
        <w:right w:val="none" w:sz="0" w:space="0" w:color="auto"/>
      </w:divBdr>
    </w:div>
    <w:div w:id="1566525156">
      <w:bodyDiv w:val="1"/>
      <w:marLeft w:val="0"/>
      <w:marRight w:val="0"/>
      <w:marTop w:val="0"/>
      <w:marBottom w:val="0"/>
      <w:divBdr>
        <w:top w:val="none" w:sz="0" w:space="0" w:color="auto"/>
        <w:left w:val="none" w:sz="0" w:space="0" w:color="auto"/>
        <w:bottom w:val="none" w:sz="0" w:space="0" w:color="auto"/>
        <w:right w:val="none" w:sz="0" w:space="0" w:color="auto"/>
      </w:divBdr>
    </w:div>
    <w:div w:id="1575969163">
      <w:bodyDiv w:val="1"/>
      <w:marLeft w:val="0"/>
      <w:marRight w:val="0"/>
      <w:marTop w:val="0"/>
      <w:marBottom w:val="0"/>
      <w:divBdr>
        <w:top w:val="none" w:sz="0" w:space="0" w:color="auto"/>
        <w:left w:val="none" w:sz="0" w:space="0" w:color="auto"/>
        <w:bottom w:val="none" w:sz="0" w:space="0" w:color="auto"/>
        <w:right w:val="none" w:sz="0" w:space="0" w:color="auto"/>
      </w:divBdr>
    </w:div>
    <w:div w:id="1649239431">
      <w:bodyDiv w:val="1"/>
      <w:marLeft w:val="0"/>
      <w:marRight w:val="0"/>
      <w:marTop w:val="0"/>
      <w:marBottom w:val="0"/>
      <w:divBdr>
        <w:top w:val="none" w:sz="0" w:space="0" w:color="auto"/>
        <w:left w:val="none" w:sz="0" w:space="0" w:color="auto"/>
        <w:bottom w:val="none" w:sz="0" w:space="0" w:color="auto"/>
        <w:right w:val="none" w:sz="0" w:space="0" w:color="auto"/>
      </w:divBdr>
    </w:div>
    <w:div w:id="1675255194">
      <w:bodyDiv w:val="1"/>
      <w:marLeft w:val="0"/>
      <w:marRight w:val="0"/>
      <w:marTop w:val="0"/>
      <w:marBottom w:val="0"/>
      <w:divBdr>
        <w:top w:val="none" w:sz="0" w:space="0" w:color="auto"/>
        <w:left w:val="none" w:sz="0" w:space="0" w:color="auto"/>
        <w:bottom w:val="none" w:sz="0" w:space="0" w:color="auto"/>
        <w:right w:val="none" w:sz="0" w:space="0" w:color="auto"/>
      </w:divBdr>
    </w:div>
    <w:div w:id="1689138828">
      <w:bodyDiv w:val="1"/>
      <w:marLeft w:val="0"/>
      <w:marRight w:val="0"/>
      <w:marTop w:val="0"/>
      <w:marBottom w:val="0"/>
      <w:divBdr>
        <w:top w:val="none" w:sz="0" w:space="0" w:color="auto"/>
        <w:left w:val="none" w:sz="0" w:space="0" w:color="auto"/>
        <w:bottom w:val="none" w:sz="0" w:space="0" w:color="auto"/>
        <w:right w:val="none" w:sz="0" w:space="0" w:color="auto"/>
      </w:divBdr>
    </w:div>
    <w:div w:id="1689715741">
      <w:bodyDiv w:val="1"/>
      <w:marLeft w:val="0"/>
      <w:marRight w:val="0"/>
      <w:marTop w:val="0"/>
      <w:marBottom w:val="0"/>
      <w:divBdr>
        <w:top w:val="none" w:sz="0" w:space="0" w:color="auto"/>
        <w:left w:val="none" w:sz="0" w:space="0" w:color="auto"/>
        <w:bottom w:val="none" w:sz="0" w:space="0" w:color="auto"/>
        <w:right w:val="none" w:sz="0" w:space="0" w:color="auto"/>
      </w:divBdr>
    </w:div>
    <w:div w:id="1703283477">
      <w:bodyDiv w:val="1"/>
      <w:marLeft w:val="0"/>
      <w:marRight w:val="0"/>
      <w:marTop w:val="0"/>
      <w:marBottom w:val="0"/>
      <w:divBdr>
        <w:top w:val="none" w:sz="0" w:space="0" w:color="auto"/>
        <w:left w:val="none" w:sz="0" w:space="0" w:color="auto"/>
        <w:bottom w:val="none" w:sz="0" w:space="0" w:color="auto"/>
        <w:right w:val="none" w:sz="0" w:space="0" w:color="auto"/>
      </w:divBdr>
    </w:div>
    <w:div w:id="1720855796">
      <w:bodyDiv w:val="1"/>
      <w:marLeft w:val="0"/>
      <w:marRight w:val="0"/>
      <w:marTop w:val="0"/>
      <w:marBottom w:val="0"/>
      <w:divBdr>
        <w:top w:val="none" w:sz="0" w:space="0" w:color="auto"/>
        <w:left w:val="none" w:sz="0" w:space="0" w:color="auto"/>
        <w:bottom w:val="none" w:sz="0" w:space="0" w:color="auto"/>
        <w:right w:val="none" w:sz="0" w:space="0" w:color="auto"/>
      </w:divBdr>
    </w:div>
    <w:div w:id="1743330622">
      <w:bodyDiv w:val="1"/>
      <w:marLeft w:val="0"/>
      <w:marRight w:val="0"/>
      <w:marTop w:val="0"/>
      <w:marBottom w:val="0"/>
      <w:divBdr>
        <w:top w:val="none" w:sz="0" w:space="0" w:color="auto"/>
        <w:left w:val="none" w:sz="0" w:space="0" w:color="auto"/>
        <w:bottom w:val="none" w:sz="0" w:space="0" w:color="auto"/>
        <w:right w:val="none" w:sz="0" w:space="0" w:color="auto"/>
      </w:divBdr>
    </w:div>
    <w:div w:id="1762604532">
      <w:bodyDiv w:val="1"/>
      <w:marLeft w:val="0"/>
      <w:marRight w:val="0"/>
      <w:marTop w:val="0"/>
      <w:marBottom w:val="0"/>
      <w:divBdr>
        <w:top w:val="none" w:sz="0" w:space="0" w:color="auto"/>
        <w:left w:val="none" w:sz="0" w:space="0" w:color="auto"/>
        <w:bottom w:val="none" w:sz="0" w:space="0" w:color="auto"/>
        <w:right w:val="none" w:sz="0" w:space="0" w:color="auto"/>
      </w:divBdr>
    </w:div>
    <w:div w:id="1804303822">
      <w:bodyDiv w:val="1"/>
      <w:marLeft w:val="0"/>
      <w:marRight w:val="0"/>
      <w:marTop w:val="0"/>
      <w:marBottom w:val="0"/>
      <w:divBdr>
        <w:top w:val="none" w:sz="0" w:space="0" w:color="auto"/>
        <w:left w:val="none" w:sz="0" w:space="0" w:color="auto"/>
        <w:bottom w:val="none" w:sz="0" w:space="0" w:color="auto"/>
        <w:right w:val="none" w:sz="0" w:space="0" w:color="auto"/>
      </w:divBdr>
    </w:div>
    <w:div w:id="1807314513">
      <w:bodyDiv w:val="1"/>
      <w:marLeft w:val="0"/>
      <w:marRight w:val="0"/>
      <w:marTop w:val="0"/>
      <w:marBottom w:val="0"/>
      <w:divBdr>
        <w:top w:val="none" w:sz="0" w:space="0" w:color="auto"/>
        <w:left w:val="none" w:sz="0" w:space="0" w:color="auto"/>
        <w:bottom w:val="none" w:sz="0" w:space="0" w:color="auto"/>
        <w:right w:val="none" w:sz="0" w:space="0" w:color="auto"/>
      </w:divBdr>
    </w:div>
    <w:div w:id="1873614777">
      <w:bodyDiv w:val="1"/>
      <w:marLeft w:val="0"/>
      <w:marRight w:val="0"/>
      <w:marTop w:val="0"/>
      <w:marBottom w:val="0"/>
      <w:divBdr>
        <w:top w:val="none" w:sz="0" w:space="0" w:color="auto"/>
        <w:left w:val="none" w:sz="0" w:space="0" w:color="auto"/>
        <w:bottom w:val="none" w:sz="0" w:space="0" w:color="auto"/>
        <w:right w:val="none" w:sz="0" w:space="0" w:color="auto"/>
      </w:divBdr>
    </w:div>
    <w:div w:id="1889996138">
      <w:bodyDiv w:val="1"/>
      <w:marLeft w:val="0"/>
      <w:marRight w:val="0"/>
      <w:marTop w:val="0"/>
      <w:marBottom w:val="0"/>
      <w:divBdr>
        <w:top w:val="none" w:sz="0" w:space="0" w:color="auto"/>
        <w:left w:val="none" w:sz="0" w:space="0" w:color="auto"/>
        <w:bottom w:val="none" w:sz="0" w:space="0" w:color="auto"/>
        <w:right w:val="none" w:sz="0" w:space="0" w:color="auto"/>
      </w:divBdr>
    </w:div>
    <w:div w:id="1890149148">
      <w:bodyDiv w:val="1"/>
      <w:marLeft w:val="0"/>
      <w:marRight w:val="0"/>
      <w:marTop w:val="0"/>
      <w:marBottom w:val="0"/>
      <w:divBdr>
        <w:top w:val="none" w:sz="0" w:space="0" w:color="auto"/>
        <w:left w:val="none" w:sz="0" w:space="0" w:color="auto"/>
        <w:bottom w:val="none" w:sz="0" w:space="0" w:color="auto"/>
        <w:right w:val="none" w:sz="0" w:space="0" w:color="auto"/>
      </w:divBdr>
    </w:div>
    <w:div w:id="1907380157">
      <w:bodyDiv w:val="1"/>
      <w:marLeft w:val="0"/>
      <w:marRight w:val="0"/>
      <w:marTop w:val="0"/>
      <w:marBottom w:val="0"/>
      <w:divBdr>
        <w:top w:val="none" w:sz="0" w:space="0" w:color="auto"/>
        <w:left w:val="none" w:sz="0" w:space="0" w:color="auto"/>
        <w:bottom w:val="none" w:sz="0" w:space="0" w:color="auto"/>
        <w:right w:val="none" w:sz="0" w:space="0" w:color="auto"/>
      </w:divBdr>
    </w:div>
    <w:div w:id="1921795794">
      <w:bodyDiv w:val="1"/>
      <w:marLeft w:val="0"/>
      <w:marRight w:val="0"/>
      <w:marTop w:val="0"/>
      <w:marBottom w:val="0"/>
      <w:divBdr>
        <w:top w:val="none" w:sz="0" w:space="0" w:color="auto"/>
        <w:left w:val="none" w:sz="0" w:space="0" w:color="auto"/>
        <w:bottom w:val="none" w:sz="0" w:space="0" w:color="auto"/>
        <w:right w:val="none" w:sz="0" w:space="0" w:color="auto"/>
      </w:divBdr>
    </w:div>
    <w:div w:id="1942371201">
      <w:bodyDiv w:val="1"/>
      <w:marLeft w:val="0"/>
      <w:marRight w:val="0"/>
      <w:marTop w:val="0"/>
      <w:marBottom w:val="0"/>
      <w:divBdr>
        <w:top w:val="none" w:sz="0" w:space="0" w:color="auto"/>
        <w:left w:val="none" w:sz="0" w:space="0" w:color="auto"/>
        <w:bottom w:val="none" w:sz="0" w:space="0" w:color="auto"/>
        <w:right w:val="none" w:sz="0" w:space="0" w:color="auto"/>
      </w:divBdr>
    </w:div>
    <w:div w:id="1983383437">
      <w:bodyDiv w:val="1"/>
      <w:marLeft w:val="0"/>
      <w:marRight w:val="0"/>
      <w:marTop w:val="0"/>
      <w:marBottom w:val="0"/>
      <w:divBdr>
        <w:top w:val="none" w:sz="0" w:space="0" w:color="auto"/>
        <w:left w:val="none" w:sz="0" w:space="0" w:color="auto"/>
        <w:bottom w:val="none" w:sz="0" w:space="0" w:color="auto"/>
        <w:right w:val="none" w:sz="0" w:space="0" w:color="auto"/>
      </w:divBdr>
    </w:div>
    <w:div w:id="1991597875">
      <w:bodyDiv w:val="1"/>
      <w:marLeft w:val="0"/>
      <w:marRight w:val="0"/>
      <w:marTop w:val="0"/>
      <w:marBottom w:val="0"/>
      <w:divBdr>
        <w:top w:val="none" w:sz="0" w:space="0" w:color="auto"/>
        <w:left w:val="none" w:sz="0" w:space="0" w:color="auto"/>
        <w:bottom w:val="none" w:sz="0" w:space="0" w:color="auto"/>
        <w:right w:val="none" w:sz="0" w:space="0" w:color="auto"/>
      </w:divBdr>
    </w:div>
    <w:div w:id="2078506488">
      <w:bodyDiv w:val="1"/>
      <w:marLeft w:val="0"/>
      <w:marRight w:val="0"/>
      <w:marTop w:val="0"/>
      <w:marBottom w:val="0"/>
      <w:divBdr>
        <w:top w:val="none" w:sz="0" w:space="0" w:color="auto"/>
        <w:left w:val="none" w:sz="0" w:space="0" w:color="auto"/>
        <w:bottom w:val="none" w:sz="0" w:space="0" w:color="auto"/>
        <w:right w:val="none" w:sz="0" w:space="0" w:color="auto"/>
      </w:divBdr>
    </w:div>
    <w:div w:id="2083943837">
      <w:bodyDiv w:val="1"/>
      <w:marLeft w:val="0"/>
      <w:marRight w:val="0"/>
      <w:marTop w:val="0"/>
      <w:marBottom w:val="0"/>
      <w:divBdr>
        <w:top w:val="none" w:sz="0" w:space="0" w:color="auto"/>
        <w:left w:val="none" w:sz="0" w:space="0" w:color="auto"/>
        <w:bottom w:val="none" w:sz="0" w:space="0" w:color="auto"/>
        <w:right w:val="none" w:sz="0" w:space="0" w:color="auto"/>
      </w:divBdr>
    </w:div>
    <w:div w:id="2091658005">
      <w:bodyDiv w:val="1"/>
      <w:marLeft w:val="0"/>
      <w:marRight w:val="0"/>
      <w:marTop w:val="0"/>
      <w:marBottom w:val="0"/>
      <w:divBdr>
        <w:top w:val="none" w:sz="0" w:space="0" w:color="auto"/>
        <w:left w:val="none" w:sz="0" w:space="0" w:color="auto"/>
        <w:bottom w:val="none" w:sz="0" w:space="0" w:color="auto"/>
        <w:right w:val="none" w:sz="0" w:space="0" w:color="auto"/>
      </w:divBdr>
    </w:div>
    <w:div w:id="2105151736">
      <w:bodyDiv w:val="1"/>
      <w:marLeft w:val="0"/>
      <w:marRight w:val="0"/>
      <w:marTop w:val="0"/>
      <w:marBottom w:val="0"/>
      <w:divBdr>
        <w:top w:val="none" w:sz="0" w:space="0" w:color="auto"/>
        <w:left w:val="none" w:sz="0" w:space="0" w:color="auto"/>
        <w:bottom w:val="none" w:sz="0" w:space="0" w:color="auto"/>
        <w:right w:val="none" w:sz="0" w:space="0" w:color="auto"/>
      </w:divBdr>
    </w:div>
    <w:div w:id="2114395747">
      <w:bodyDiv w:val="1"/>
      <w:marLeft w:val="0"/>
      <w:marRight w:val="0"/>
      <w:marTop w:val="0"/>
      <w:marBottom w:val="0"/>
      <w:divBdr>
        <w:top w:val="none" w:sz="0" w:space="0" w:color="auto"/>
        <w:left w:val="none" w:sz="0" w:space="0" w:color="auto"/>
        <w:bottom w:val="none" w:sz="0" w:space="0" w:color="auto"/>
        <w:right w:val="none" w:sz="0" w:space="0" w:color="auto"/>
      </w:divBdr>
    </w:div>
    <w:div w:id="2140762368">
      <w:bodyDiv w:val="1"/>
      <w:marLeft w:val="0"/>
      <w:marRight w:val="0"/>
      <w:marTop w:val="0"/>
      <w:marBottom w:val="0"/>
      <w:divBdr>
        <w:top w:val="none" w:sz="0" w:space="0" w:color="auto"/>
        <w:left w:val="none" w:sz="0" w:space="0" w:color="auto"/>
        <w:bottom w:val="none" w:sz="0" w:space="0" w:color="auto"/>
        <w:right w:val="none" w:sz="0" w:space="0" w:color="auto"/>
      </w:divBdr>
    </w:div>
    <w:div w:id="2142309610">
      <w:bodyDiv w:val="1"/>
      <w:marLeft w:val="0"/>
      <w:marRight w:val="0"/>
      <w:marTop w:val="0"/>
      <w:marBottom w:val="0"/>
      <w:divBdr>
        <w:top w:val="none" w:sz="0" w:space="0" w:color="auto"/>
        <w:left w:val="none" w:sz="0" w:space="0" w:color="auto"/>
        <w:bottom w:val="none" w:sz="0" w:space="0" w:color="auto"/>
        <w:right w:val="none" w:sz="0" w:space="0" w:color="auto"/>
      </w:divBdr>
    </w:div>
    <w:div w:id="21441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4887</Words>
  <Characters>26884</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dc:creator>
  <cp:keywords/>
  <dc:description/>
  <cp:lastModifiedBy>veronica cañete</cp:lastModifiedBy>
  <cp:revision>3</cp:revision>
  <dcterms:created xsi:type="dcterms:W3CDTF">2018-05-30T05:02:00Z</dcterms:created>
  <dcterms:modified xsi:type="dcterms:W3CDTF">2018-05-30T05:02:00Z</dcterms:modified>
</cp:coreProperties>
</file>