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BFE" w:rsidRDefault="00CC4BFE" w:rsidP="00CC4BFE">
      <w:pPr>
        <w:jc w:val="center"/>
        <w:rPr>
          <w:b/>
          <w:sz w:val="56"/>
          <w:szCs w:val="56"/>
        </w:rPr>
      </w:pPr>
    </w:p>
    <w:p w:rsidR="00CC4BFE" w:rsidRDefault="00CC4BFE" w:rsidP="00CC4BFE">
      <w:pPr>
        <w:jc w:val="center"/>
        <w:rPr>
          <w:b/>
          <w:sz w:val="56"/>
          <w:szCs w:val="56"/>
        </w:rPr>
      </w:pPr>
    </w:p>
    <w:p w:rsidR="005A3A7A" w:rsidRPr="004903C2" w:rsidRDefault="00CC4BFE" w:rsidP="00CC4BFE">
      <w:pPr>
        <w:jc w:val="center"/>
        <w:rPr>
          <w:b/>
          <w:sz w:val="72"/>
          <w:szCs w:val="72"/>
        </w:rPr>
      </w:pPr>
      <w:r w:rsidRPr="004903C2">
        <w:rPr>
          <w:b/>
          <w:sz w:val="72"/>
          <w:szCs w:val="72"/>
        </w:rPr>
        <w:t>Modelo de enseñanza:</w:t>
      </w:r>
    </w:p>
    <w:p w:rsidR="00CC4BFE" w:rsidRPr="004903C2" w:rsidRDefault="00CC4BFE" w:rsidP="00CC4BFE">
      <w:pPr>
        <w:jc w:val="center"/>
        <w:rPr>
          <w:b/>
          <w:sz w:val="72"/>
          <w:szCs w:val="72"/>
          <w:u w:val="single"/>
        </w:rPr>
      </w:pPr>
      <w:r w:rsidRPr="004903C2">
        <w:rPr>
          <w:b/>
          <w:sz w:val="72"/>
          <w:szCs w:val="72"/>
          <w:u w:val="single"/>
        </w:rPr>
        <w:t>Investigación grupal</w:t>
      </w:r>
    </w:p>
    <w:p w:rsidR="00CC4BFE" w:rsidRDefault="00CC4BFE" w:rsidP="00CC4BFE">
      <w:pPr>
        <w:jc w:val="center"/>
        <w:rPr>
          <w:b/>
          <w:sz w:val="56"/>
          <w:szCs w:val="56"/>
          <w:u w:val="single"/>
        </w:rPr>
      </w:pPr>
    </w:p>
    <w:p w:rsidR="00CC4BFE" w:rsidRDefault="00CC4BFE" w:rsidP="00CC4BFE">
      <w:pPr>
        <w:jc w:val="center"/>
        <w:rPr>
          <w:b/>
          <w:sz w:val="56"/>
          <w:szCs w:val="56"/>
          <w:u w:val="single"/>
        </w:rPr>
      </w:pPr>
    </w:p>
    <w:p w:rsidR="00CC4BFE" w:rsidRDefault="00CC4BFE" w:rsidP="00CC4BFE">
      <w:pPr>
        <w:jc w:val="center"/>
        <w:rPr>
          <w:b/>
          <w:sz w:val="56"/>
          <w:szCs w:val="56"/>
          <w:u w:val="single"/>
        </w:rPr>
      </w:pPr>
    </w:p>
    <w:p w:rsidR="00CC4BFE" w:rsidRDefault="00CC4BFE" w:rsidP="00CC4BFE">
      <w:pPr>
        <w:jc w:val="center"/>
        <w:rPr>
          <w:b/>
          <w:sz w:val="56"/>
          <w:szCs w:val="56"/>
          <w:u w:val="single"/>
        </w:rPr>
      </w:pPr>
    </w:p>
    <w:p w:rsidR="00CC4BFE" w:rsidRDefault="00CC4BFE" w:rsidP="00CC4BFE">
      <w:pPr>
        <w:jc w:val="center"/>
        <w:rPr>
          <w:b/>
          <w:sz w:val="56"/>
          <w:szCs w:val="56"/>
          <w:u w:val="single"/>
        </w:rPr>
      </w:pPr>
    </w:p>
    <w:p w:rsidR="00CC4BFE" w:rsidRDefault="00CC4BFE" w:rsidP="00CC4BFE">
      <w:pPr>
        <w:jc w:val="right"/>
        <w:rPr>
          <w:sz w:val="28"/>
          <w:szCs w:val="28"/>
        </w:rPr>
      </w:pPr>
    </w:p>
    <w:p w:rsidR="00CC4BFE" w:rsidRDefault="00CC4BFE" w:rsidP="00CC4BFE">
      <w:pPr>
        <w:jc w:val="right"/>
        <w:rPr>
          <w:sz w:val="28"/>
          <w:szCs w:val="28"/>
        </w:rPr>
      </w:pPr>
    </w:p>
    <w:p w:rsidR="00CC4BFE" w:rsidRDefault="00CC4BFE" w:rsidP="00CC4BFE">
      <w:pPr>
        <w:jc w:val="right"/>
        <w:rPr>
          <w:sz w:val="28"/>
          <w:szCs w:val="28"/>
        </w:rPr>
      </w:pPr>
    </w:p>
    <w:p w:rsidR="004903C2" w:rsidRDefault="004903C2" w:rsidP="00CC4BFE">
      <w:pPr>
        <w:jc w:val="right"/>
        <w:rPr>
          <w:sz w:val="28"/>
          <w:szCs w:val="28"/>
        </w:rPr>
      </w:pPr>
    </w:p>
    <w:p w:rsidR="004903C2" w:rsidRDefault="004903C2" w:rsidP="00CC4BFE">
      <w:pPr>
        <w:jc w:val="right"/>
        <w:rPr>
          <w:sz w:val="28"/>
          <w:szCs w:val="28"/>
        </w:rPr>
      </w:pPr>
    </w:p>
    <w:p w:rsidR="00CC4BFE" w:rsidRDefault="00CC4BFE" w:rsidP="00CC4BFE">
      <w:pPr>
        <w:jc w:val="right"/>
        <w:rPr>
          <w:sz w:val="28"/>
          <w:szCs w:val="28"/>
        </w:rPr>
      </w:pPr>
    </w:p>
    <w:p w:rsidR="00CC4BFE" w:rsidRDefault="00CC4BFE" w:rsidP="00CC4BFE">
      <w:pPr>
        <w:jc w:val="right"/>
        <w:rPr>
          <w:sz w:val="32"/>
          <w:szCs w:val="32"/>
        </w:rPr>
      </w:pPr>
      <w:r w:rsidRPr="00CC4BFE">
        <w:rPr>
          <w:sz w:val="32"/>
          <w:szCs w:val="32"/>
        </w:rPr>
        <w:t>Esther Martín Quirantes</w:t>
      </w:r>
    </w:p>
    <w:p w:rsidR="00CC4BFE" w:rsidRDefault="00CC4BFE" w:rsidP="00CC4BFE">
      <w:pPr>
        <w:jc w:val="right"/>
        <w:rPr>
          <w:sz w:val="32"/>
          <w:szCs w:val="32"/>
        </w:rPr>
      </w:pPr>
    </w:p>
    <w:p w:rsidR="00CC4BFE" w:rsidRPr="000D63E4" w:rsidRDefault="000D63E4" w:rsidP="003D6E56">
      <w:pPr>
        <w:pStyle w:val="Prrafodelista"/>
        <w:numPr>
          <w:ilvl w:val="0"/>
          <w:numId w:val="1"/>
        </w:numPr>
        <w:rPr>
          <w:b/>
          <w:sz w:val="28"/>
          <w:szCs w:val="28"/>
        </w:rPr>
      </w:pPr>
      <w:r w:rsidRPr="000D63E4">
        <w:rPr>
          <w:b/>
          <w:sz w:val="28"/>
          <w:szCs w:val="28"/>
        </w:rPr>
        <w:lastRenderedPageBreak/>
        <w:t>¿Qué es la investigación grupal?</w:t>
      </w:r>
    </w:p>
    <w:p w:rsidR="000D63E4" w:rsidRDefault="000D63E4" w:rsidP="004D5D6F">
      <w:pPr>
        <w:ind w:firstLine="360"/>
        <w:jc w:val="both"/>
        <w:rPr>
          <w:sz w:val="28"/>
          <w:szCs w:val="28"/>
        </w:rPr>
      </w:pPr>
      <w:r w:rsidRPr="000D63E4">
        <w:rPr>
          <w:sz w:val="28"/>
          <w:szCs w:val="28"/>
        </w:rPr>
        <w:t>Una investigación grupal es aquella que tiene por objeto estudiar, directa o indirectamente, algunos de los factores que afectan a la conducta individual colectiva de los sujetos en tanto que ellos forman parte de un grupo</w:t>
      </w:r>
      <w:r w:rsidR="004D5D6F">
        <w:rPr>
          <w:sz w:val="28"/>
          <w:szCs w:val="28"/>
        </w:rPr>
        <w:t>.</w:t>
      </w:r>
    </w:p>
    <w:p w:rsidR="004D5D6F" w:rsidRDefault="004D5D6F" w:rsidP="004D5D6F">
      <w:pPr>
        <w:ind w:firstLine="360"/>
        <w:jc w:val="both"/>
        <w:rPr>
          <w:rFonts w:cstheme="minorHAnsi"/>
          <w:sz w:val="28"/>
          <w:szCs w:val="28"/>
        </w:rPr>
      </w:pPr>
      <w:r w:rsidRPr="004D5D6F">
        <w:rPr>
          <w:rFonts w:cstheme="minorHAnsi"/>
          <w:sz w:val="28"/>
          <w:szCs w:val="28"/>
        </w:rPr>
        <w:t xml:space="preserve">Como lo sugiere su nombre, </w:t>
      </w:r>
      <w:smartTag w:uri="urn:schemas-microsoft-com:office:smarttags" w:element="PersonName">
        <w:smartTagPr>
          <w:attr w:name="ProductID" w:val="la Investigaci￳n Grupal"/>
        </w:smartTagPr>
        <w:r w:rsidRPr="004D5D6F">
          <w:rPr>
            <w:rFonts w:cstheme="minorHAnsi"/>
            <w:sz w:val="28"/>
            <w:szCs w:val="28"/>
          </w:rPr>
          <w:t>la Investigación Grupal</w:t>
        </w:r>
      </w:smartTag>
      <w:r w:rsidRPr="004D5D6F">
        <w:rPr>
          <w:rFonts w:cstheme="minorHAnsi"/>
          <w:sz w:val="28"/>
          <w:szCs w:val="28"/>
        </w:rPr>
        <w:t xml:space="preserve"> es adecuada para proyectos de estudio integrados que se ocupen de la adquisición, el análisis y la síntesis de información para resolver un problema multifacético. La actividad académica debe permitir aportes diversos de los integrantes del grupo y no estar diseñada simplemente para obtener respuestas a preguntas fácticas (quién, qué, cuándo, etc.)</w:t>
      </w:r>
    </w:p>
    <w:p w:rsidR="001624CE" w:rsidRPr="001624CE" w:rsidRDefault="001624CE" w:rsidP="001624CE">
      <w:pPr>
        <w:pStyle w:val="Prrafodelista"/>
        <w:numPr>
          <w:ilvl w:val="0"/>
          <w:numId w:val="1"/>
        </w:numPr>
        <w:jc w:val="both"/>
        <w:rPr>
          <w:rFonts w:cstheme="minorHAnsi"/>
          <w:b/>
          <w:sz w:val="28"/>
          <w:szCs w:val="28"/>
        </w:rPr>
      </w:pPr>
      <w:r>
        <w:rPr>
          <w:rFonts w:cstheme="minorHAnsi"/>
          <w:b/>
          <w:sz w:val="28"/>
          <w:szCs w:val="28"/>
        </w:rPr>
        <w:t>¿En qué contexto surge?</w:t>
      </w:r>
    </w:p>
    <w:p w:rsidR="001624CE" w:rsidRDefault="001624CE" w:rsidP="001624CE">
      <w:pPr>
        <w:ind w:firstLine="360"/>
        <w:jc w:val="both"/>
        <w:rPr>
          <w:rFonts w:cstheme="minorHAnsi"/>
          <w:sz w:val="28"/>
          <w:szCs w:val="28"/>
        </w:rPr>
      </w:pPr>
      <w:smartTag w:uri="urn:schemas-microsoft-com:office:smarttags" w:element="PersonName">
        <w:smartTagPr>
          <w:attr w:name="ProductID" w:val="la Investigaci￳n Grupal"/>
        </w:smartTagPr>
        <w:smartTag w:uri="urn:schemas-microsoft-com:office:smarttags" w:element="PersonName">
          <w:smartTagPr>
            <w:attr w:name="ProductID" w:val="la Investigaci￳n"/>
          </w:smartTagPr>
          <w:r w:rsidRPr="001624CE">
            <w:rPr>
              <w:rFonts w:cstheme="minorHAnsi"/>
              <w:sz w:val="28"/>
              <w:szCs w:val="28"/>
            </w:rPr>
            <w:t>La Investigación</w:t>
          </w:r>
        </w:smartTag>
        <w:r w:rsidRPr="001624CE">
          <w:rPr>
            <w:rFonts w:cstheme="minorHAnsi"/>
            <w:sz w:val="28"/>
            <w:szCs w:val="28"/>
          </w:rPr>
          <w:t xml:space="preserve"> Grupal</w:t>
        </w:r>
      </w:smartTag>
      <w:r w:rsidRPr="001624CE">
        <w:rPr>
          <w:rFonts w:cstheme="minorHAnsi"/>
          <w:sz w:val="28"/>
          <w:szCs w:val="28"/>
        </w:rPr>
        <w:t xml:space="preserve"> tiene sus orígenes en escritos filosóficos, éticos y psicológicos de los primeros años de este siglo. El primero de los partidarios prominentes de esta orientación educativa fue John Dewey, que consideraba que la cooperación en el aula era imprescindible para poder enfrentar los complejos problemas de la vida en democracia. El aula es una empresa cooperativa en la que docente y alumnos construyen el proceso de aprendizaje sobre una planificación común basada en sus respectivas experiencias, aptitudes y necesidades. Los alumnos son participantes activos en todos los aspectos de la vida escolar y toman decisiones que determinan los objetivos hacia los cuales trabajan. El grupo proporciona el vehículo social adecuado para este proceso. La planificación grupal es un método para asegurar un máximo compromiso del alumno.</w:t>
      </w:r>
    </w:p>
    <w:p w:rsidR="001624CE" w:rsidRPr="001624CE" w:rsidRDefault="00BE729B" w:rsidP="001624CE">
      <w:pPr>
        <w:pStyle w:val="Prrafodelista"/>
        <w:numPr>
          <w:ilvl w:val="0"/>
          <w:numId w:val="1"/>
        </w:numPr>
        <w:jc w:val="both"/>
        <w:rPr>
          <w:rFonts w:cstheme="minorHAnsi"/>
          <w:b/>
          <w:sz w:val="28"/>
          <w:szCs w:val="28"/>
        </w:rPr>
      </w:pPr>
      <w:r>
        <w:rPr>
          <w:rFonts w:cstheme="minorHAnsi"/>
          <w:b/>
          <w:sz w:val="28"/>
          <w:szCs w:val="28"/>
        </w:rPr>
        <w:t>Papel</w:t>
      </w:r>
      <w:bookmarkStart w:id="0" w:name="_GoBack"/>
      <w:bookmarkEnd w:id="0"/>
      <w:r w:rsidR="001624CE" w:rsidRPr="001624CE">
        <w:rPr>
          <w:rFonts w:cstheme="minorHAnsi"/>
          <w:b/>
          <w:sz w:val="28"/>
          <w:szCs w:val="28"/>
        </w:rPr>
        <w:t xml:space="preserve"> del docente</w:t>
      </w:r>
    </w:p>
    <w:p w:rsidR="001624CE" w:rsidRPr="001624CE" w:rsidRDefault="001624CE" w:rsidP="001624CE">
      <w:pPr>
        <w:ind w:firstLine="360"/>
        <w:jc w:val="both"/>
        <w:rPr>
          <w:rFonts w:cstheme="minorHAnsi"/>
          <w:sz w:val="28"/>
          <w:szCs w:val="28"/>
        </w:rPr>
      </w:pPr>
      <w:r w:rsidRPr="001624CE">
        <w:rPr>
          <w:rFonts w:cstheme="minorHAnsi"/>
          <w:sz w:val="28"/>
          <w:szCs w:val="28"/>
        </w:rPr>
        <w:t xml:space="preserve">En una clase en la que se realiza un proyecto de Investigación Grupal, </w:t>
      </w:r>
      <w:r w:rsidRPr="004903C2">
        <w:rPr>
          <w:rFonts w:cstheme="minorHAnsi"/>
          <w:sz w:val="28"/>
          <w:szCs w:val="28"/>
          <w:u w:val="single"/>
        </w:rPr>
        <w:t>el docente proporciona recursos y actúa como facilitador</w:t>
      </w:r>
      <w:r w:rsidRPr="001624CE">
        <w:rPr>
          <w:rFonts w:cstheme="minorHAnsi"/>
          <w:sz w:val="28"/>
          <w:szCs w:val="28"/>
        </w:rPr>
        <w:t>. Circula entre los grupos, verifica que estén trabajando bien y los ayuda con sus dificultades para la interacción grupal o en el desempeño de actividades específicas relacionadas con el proyecto.</w:t>
      </w:r>
    </w:p>
    <w:p w:rsidR="001624CE" w:rsidRDefault="001624CE" w:rsidP="001624CE">
      <w:pPr>
        <w:ind w:firstLine="360"/>
        <w:jc w:val="both"/>
        <w:rPr>
          <w:rFonts w:cstheme="minorHAnsi"/>
          <w:sz w:val="28"/>
          <w:szCs w:val="28"/>
        </w:rPr>
      </w:pPr>
      <w:r w:rsidRPr="001624CE">
        <w:rPr>
          <w:rFonts w:cstheme="minorHAnsi"/>
          <w:sz w:val="28"/>
          <w:szCs w:val="28"/>
        </w:rPr>
        <w:lastRenderedPageBreak/>
        <w:t>El papel del docente se aprende con el tiempo y con la práctica, al igual que el de los alumnos. Primero y principal, el docente debe actuar como modelo de las habilidades sociales y de comunicación que espera de sus alumnos. En el curso del día hay muchas oportunidades en las que puede asumir una variedad de roles de liderazgo; por ejemplo, en las discusiones con toda la clase o con los grupos pequeños. En esas discusiones debe actuar como modelo de diversas habilidades: escuchar, parafrasear, reaccionar airadamente, estimular a la participación, etc. Esas discusiones pueden servir para determinar los objetivos de aprendizaje de corto plazo y los medios para alcanzarlos.</w:t>
      </w:r>
    </w:p>
    <w:p w:rsidR="004903C2" w:rsidRDefault="004903C2" w:rsidP="004903C2">
      <w:pPr>
        <w:pStyle w:val="Prrafodelista"/>
        <w:numPr>
          <w:ilvl w:val="0"/>
          <w:numId w:val="1"/>
        </w:numPr>
        <w:jc w:val="both"/>
        <w:rPr>
          <w:rFonts w:cstheme="minorHAnsi"/>
          <w:b/>
          <w:sz w:val="28"/>
          <w:szCs w:val="28"/>
        </w:rPr>
      </w:pPr>
      <w:r w:rsidRPr="004903C2">
        <w:rPr>
          <w:rFonts w:cstheme="minorHAnsi"/>
          <w:b/>
          <w:sz w:val="28"/>
          <w:szCs w:val="28"/>
        </w:rPr>
        <w:t>Papel del alumnado</w:t>
      </w:r>
    </w:p>
    <w:p w:rsidR="004903C2" w:rsidRPr="004903C2" w:rsidRDefault="004903C2" w:rsidP="004903C2">
      <w:pPr>
        <w:ind w:firstLine="360"/>
        <w:jc w:val="both"/>
        <w:rPr>
          <w:rFonts w:cstheme="minorHAnsi"/>
          <w:sz w:val="28"/>
          <w:szCs w:val="28"/>
        </w:rPr>
      </w:pPr>
      <w:r w:rsidRPr="004903C2">
        <w:rPr>
          <w:rFonts w:cstheme="minorHAnsi"/>
          <w:sz w:val="28"/>
          <w:szCs w:val="28"/>
        </w:rPr>
        <w:t>En la investigación grupal, los estudiantes toman una parte activa al planificar lo que estudiarán y cómo lo harán. Forman grupos cooperativos de acuerdo a los intereses comunes en un tema. Entonces se dividen el trabajo y cada miembro del grupo lleva a cabo la parte de la investigación que le corresponde. Finalmente, el grupo sintetiza y resume su trabajo y presenta sus hallazgos a la clase.</w:t>
      </w:r>
    </w:p>
    <w:p w:rsidR="0007716E" w:rsidRDefault="001624CE" w:rsidP="0007716E">
      <w:pPr>
        <w:pStyle w:val="Prrafodelista"/>
        <w:numPr>
          <w:ilvl w:val="0"/>
          <w:numId w:val="1"/>
        </w:numPr>
        <w:jc w:val="both"/>
        <w:rPr>
          <w:rFonts w:cstheme="minorHAnsi"/>
          <w:b/>
          <w:sz w:val="28"/>
          <w:szCs w:val="28"/>
        </w:rPr>
      </w:pPr>
      <w:r>
        <w:rPr>
          <w:rFonts w:cstheme="minorHAnsi"/>
          <w:b/>
          <w:sz w:val="28"/>
          <w:szCs w:val="28"/>
        </w:rPr>
        <w:t>Aplicabilidad en el aula</w:t>
      </w:r>
    </w:p>
    <w:p w:rsidR="001624CE" w:rsidRPr="001624CE" w:rsidRDefault="001624CE" w:rsidP="001624CE">
      <w:pPr>
        <w:ind w:firstLine="360"/>
        <w:jc w:val="both"/>
        <w:rPr>
          <w:rFonts w:cstheme="minorHAnsi"/>
          <w:sz w:val="28"/>
          <w:szCs w:val="28"/>
        </w:rPr>
      </w:pPr>
      <w:r>
        <w:rPr>
          <w:rFonts w:cstheme="minorHAnsi"/>
          <w:sz w:val="28"/>
          <w:szCs w:val="28"/>
        </w:rPr>
        <w:t xml:space="preserve">La Investigación </w:t>
      </w:r>
      <w:r w:rsidRPr="001624CE">
        <w:rPr>
          <w:rFonts w:cstheme="minorHAnsi"/>
          <w:sz w:val="28"/>
          <w:szCs w:val="28"/>
        </w:rPr>
        <w:t>Grupal es ideal, por ejemplo, para enseñar sobre la historia y la cultura de un país o sobre la biología del bosque tropical; pero no es adecuada para enseñar a usar mapas o la tabla periódica de los elementos. En general, el docente diseña un tema global y luego l</w:t>
      </w:r>
      <w:r w:rsidR="004903C2">
        <w:rPr>
          <w:rFonts w:cstheme="minorHAnsi"/>
          <w:sz w:val="28"/>
          <w:szCs w:val="28"/>
        </w:rPr>
        <w:t>os alumnos lo desglosan en subt</w:t>
      </w:r>
      <w:r w:rsidRPr="001624CE">
        <w:rPr>
          <w:rFonts w:cstheme="minorHAnsi"/>
          <w:sz w:val="28"/>
          <w:szCs w:val="28"/>
        </w:rPr>
        <w:t>emas, que surgen de sus propios conocimientos e intereses, así como del intercambio de ideas con sus compañeros.</w:t>
      </w:r>
    </w:p>
    <w:p w:rsidR="001624CE" w:rsidRPr="001624CE" w:rsidRDefault="001624CE" w:rsidP="001624CE">
      <w:pPr>
        <w:ind w:firstLine="360"/>
        <w:jc w:val="both"/>
        <w:rPr>
          <w:rFonts w:cstheme="minorHAnsi"/>
          <w:sz w:val="28"/>
          <w:szCs w:val="28"/>
        </w:rPr>
      </w:pPr>
      <w:r w:rsidRPr="001624CE">
        <w:rPr>
          <w:rFonts w:cstheme="minorHAnsi"/>
          <w:sz w:val="28"/>
          <w:szCs w:val="28"/>
        </w:rPr>
        <w:t>Para su investigación, los alumnos buscan la información en distintas fuentes, tanto en el aula como fuera de ella. Esas fuentes (libros, instituciones, personas) suelen ofrecer una gran diversidad de ideas, opiniones, datos, soluciones y perspectivas sobre el problema en estudio. Luego, los alumnos evalúan y sintetizan la información aportada por cada integrante del grupo para realizar un producto colectivo.</w:t>
      </w:r>
    </w:p>
    <w:p w:rsidR="001624CE" w:rsidRPr="001624CE" w:rsidRDefault="001624CE" w:rsidP="001624CE">
      <w:pPr>
        <w:ind w:firstLine="360"/>
        <w:jc w:val="both"/>
        <w:rPr>
          <w:rFonts w:cstheme="minorHAnsi"/>
          <w:sz w:val="28"/>
          <w:szCs w:val="28"/>
        </w:rPr>
      </w:pPr>
    </w:p>
    <w:p w:rsidR="004D5D6F" w:rsidRPr="0007716E" w:rsidRDefault="004D5D6F" w:rsidP="0007716E">
      <w:pPr>
        <w:jc w:val="both"/>
        <w:rPr>
          <w:rFonts w:cstheme="minorHAnsi"/>
          <w:sz w:val="28"/>
          <w:szCs w:val="28"/>
        </w:rPr>
      </w:pPr>
    </w:p>
    <w:p w:rsidR="00CC4BFE" w:rsidRPr="00CC4BFE" w:rsidRDefault="00CC4BFE" w:rsidP="00CC4BFE">
      <w:pPr>
        <w:rPr>
          <w:sz w:val="32"/>
          <w:szCs w:val="32"/>
        </w:rPr>
      </w:pPr>
    </w:p>
    <w:sectPr w:rsidR="00CC4BFE" w:rsidRPr="00CC4B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F74EF"/>
    <w:multiLevelType w:val="hybridMultilevel"/>
    <w:tmpl w:val="739C87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BFE"/>
    <w:rsid w:val="0007716E"/>
    <w:rsid w:val="000D63E4"/>
    <w:rsid w:val="001624CE"/>
    <w:rsid w:val="003D6E56"/>
    <w:rsid w:val="004903C2"/>
    <w:rsid w:val="004D5D6F"/>
    <w:rsid w:val="005A3A7A"/>
    <w:rsid w:val="00BE729B"/>
    <w:rsid w:val="00CC4B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6E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6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603</Words>
  <Characters>3317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5</cp:revision>
  <dcterms:created xsi:type="dcterms:W3CDTF">2018-02-18T19:39:00Z</dcterms:created>
  <dcterms:modified xsi:type="dcterms:W3CDTF">2018-02-18T20:15:00Z</dcterms:modified>
</cp:coreProperties>
</file>