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946"/>
        <w:gridCol w:w="5954"/>
        <w:gridCol w:w="3754"/>
        <w:gridCol w:w="1418"/>
        <w:gridCol w:w="1701"/>
      </w:tblGrid>
      <w:tr w:rsidR="00B80453" w:rsidTr="0025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0" w:type="dxa"/>
            <w:gridSpan w:val="2"/>
          </w:tcPr>
          <w:p w:rsidR="00B80453" w:rsidRPr="00B80453" w:rsidRDefault="00B80453" w:rsidP="00713808">
            <w:pPr>
              <w:pStyle w:val="Standard"/>
              <w:jc w:val="center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Materia: </w:t>
            </w:r>
            <w:r w:rsidR="00935BF4">
              <w:rPr>
                <w:rFonts w:ascii="Al-Andalus" w:hAnsi="Al-Andalus"/>
                <w:b w:val="0"/>
                <w:sz w:val="20"/>
                <w:szCs w:val="20"/>
              </w:rPr>
              <w:t>Física y Química</w:t>
            </w:r>
            <w:r w:rsidR="003F2D72">
              <w:rPr>
                <w:rFonts w:ascii="Al-Andalus" w:hAnsi="Al-Andalus"/>
                <w:b w:val="0"/>
                <w:sz w:val="20"/>
                <w:szCs w:val="20"/>
              </w:rPr>
              <w:t>. UDI : La materia</w:t>
            </w:r>
          </w:p>
        </w:tc>
        <w:tc>
          <w:tcPr>
            <w:tcW w:w="6873" w:type="dxa"/>
            <w:gridSpan w:val="3"/>
          </w:tcPr>
          <w:p w:rsidR="00B80453" w:rsidRPr="00B80453" w:rsidRDefault="00B80453" w:rsidP="00713808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Curso: </w:t>
            </w:r>
            <w:r w:rsidR="00935BF4">
              <w:rPr>
                <w:rFonts w:ascii="Al-Andalus" w:hAnsi="Al-Andalus"/>
                <w:b w:val="0"/>
                <w:sz w:val="20"/>
                <w:szCs w:val="20"/>
              </w:rPr>
              <w:t xml:space="preserve">3º </w:t>
            </w:r>
            <w:r w:rsidR="00022FBB">
              <w:rPr>
                <w:rFonts w:ascii="Al-Andalus" w:hAnsi="Al-Andalus"/>
                <w:b w:val="0"/>
                <w:sz w:val="20"/>
                <w:szCs w:val="20"/>
              </w:rPr>
              <w:t xml:space="preserve"> E.S.O.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Nº de criterio.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35BF4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FQ-</w:t>
            </w:r>
            <w:r w:rsidR="000243A8" w:rsidRPr="000243A8">
              <w:rPr>
                <w:rFonts w:ascii="Al-Andalus" w:hAnsi="Al-Andalus"/>
                <w:sz w:val="20"/>
                <w:szCs w:val="20"/>
              </w:rPr>
              <w:t>1</w:t>
            </w:r>
          </w:p>
        </w:tc>
        <w:tc>
          <w:tcPr>
            <w:tcW w:w="9708" w:type="dxa"/>
            <w:gridSpan w:val="2"/>
          </w:tcPr>
          <w:p w:rsidR="00935BF4" w:rsidRDefault="00935BF4" w:rsidP="003F2D72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Reconocer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atómicos</w:t>
            </w:r>
            <w:proofErr w:type="spellEnd"/>
            <w:r>
              <w:t xml:space="preserve"> son </w:t>
            </w:r>
            <w:proofErr w:type="spellStart"/>
            <w:r>
              <w:t>instrumentos</w:t>
            </w:r>
            <w:proofErr w:type="spellEnd"/>
            <w:r>
              <w:t xml:space="preserve"> </w:t>
            </w:r>
            <w:proofErr w:type="spellStart"/>
            <w:r>
              <w:t>interpretativos</w:t>
            </w:r>
            <w:proofErr w:type="spellEnd"/>
            <w:r>
              <w:t xml:space="preserve"> de las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teorías</w:t>
            </w:r>
            <w:proofErr w:type="spellEnd"/>
            <w:r>
              <w:t xml:space="preserve"> y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utilización</w:t>
            </w:r>
            <w:proofErr w:type="spellEnd"/>
            <w:r>
              <w:t xml:space="preserve"> para la </w:t>
            </w:r>
            <w:proofErr w:type="spellStart"/>
            <w:r>
              <w:t>comprensión</w:t>
            </w:r>
            <w:proofErr w:type="spellEnd"/>
            <w:r>
              <w:t xml:space="preserve"> de</w:t>
            </w:r>
            <w:r w:rsidR="003F2D72">
              <w:t xml:space="preserve"> l</w:t>
            </w:r>
            <w:r>
              <w:t xml:space="preserve">a </w:t>
            </w:r>
            <w:proofErr w:type="spellStart"/>
            <w:r>
              <w:t>estructura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 xml:space="preserve"> de la </w:t>
            </w:r>
            <w:proofErr w:type="spellStart"/>
            <w:r>
              <w:t>materia</w:t>
            </w:r>
            <w:proofErr w:type="spellEnd"/>
            <w:r>
              <w:t xml:space="preserve">. CMCT, CAA. </w:t>
            </w:r>
          </w:p>
          <w:p w:rsidR="000243A8" w:rsidRPr="0090698B" w:rsidRDefault="000243A8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3A8" w:rsidRPr="00B80453" w:rsidRDefault="00935BF4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15%</w:t>
            </w:r>
          </w:p>
        </w:tc>
        <w:tc>
          <w:tcPr>
            <w:tcW w:w="1701" w:type="dxa"/>
          </w:tcPr>
          <w:p w:rsidR="000243A8" w:rsidRPr="00B80453" w:rsidRDefault="000243A8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 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0243A8" w:rsidRDefault="00935BF4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FQ-</w:t>
            </w:r>
            <w:r w:rsidR="000243A8" w:rsidRPr="000243A8">
              <w:rPr>
                <w:rFonts w:ascii="Al-Andalus" w:hAnsi="Al-Andalus"/>
                <w:sz w:val="20"/>
                <w:szCs w:val="20"/>
              </w:rPr>
              <w:t xml:space="preserve">2 </w:t>
            </w:r>
          </w:p>
          <w:p w:rsidR="000243A8" w:rsidRPr="000243A8" w:rsidRDefault="000243A8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  <w:p w:rsidR="000243A8" w:rsidRPr="00B80453" w:rsidRDefault="000243A8" w:rsidP="000243A8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243A8" w:rsidRPr="0090698B" w:rsidRDefault="00935BF4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t>Analizar la utilidad científica y tecnológica de los isótopos radiactivos. CCL, CAA, CSC</w:t>
            </w:r>
            <w:r w:rsidR="003F2D72"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243A8" w:rsidRPr="00B80453" w:rsidRDefault="00935BF4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10%</w:t>
            </w:r>
          </w:p>
        </w:tc>
        <w:tc>
          <w:tcPr>
            <w:tcW w:w="1701" w:type="dxa"/>
          </w:tcPr>
          <w:p w:rsidR="000243A8" w:rsidRPr="00B80453" w:rsidRDefault="000134F6" w:rsidP="000134F6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>Evaluación aritmética</w:t>
            </w:r>
          </w:p>
        </w:tc>
      </w:tr>
      <w:tr w:rsidR="00AF324C" w:rsidTr="00257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35BF4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FQ-</w:t>
            </w:r>
            <w:r w:rsidR="000243A8" w:rsidRPr="000243A8">
              <w:rPr>
                <w:rFonts w:ascii="Al-Andalus" w:hAnsi="Al-Andalus"/>
                <w:sz w:val="20"/>
                <w:szCs w:val="20"/>
              </w:rPr>
              <w:t>3</w:t>
            </w:r>
          </w:p>
        </w:tc>
        <w:tc>
          <w:tcPr>
            <w:tcW w:w="9708" w:type="dxa"/>
            <w:gridSpan w:val="2"/>
          </w:tcPr>
          <w:p w:rsidR="000243A8" w:rsidRPr="0090698B" w:rsidRDefault="00935BF4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t>Interpretar la ordenación de los elementos en la Tabla Periódica y reconocer los más relevantes a partir de sus símbolos. CCL, CMCT.</w:t>
            </w:r>
          </w:p>
        </w:tc>
        <w:tc>
          <w:tcPr>
            <w:tcW w:w="1418" w:type="dxa"/>
          </w:tcPr>
          <w:p w:rsidR="000243A8" w:rsidRPr="00B80453" w:rsidRDefault="00935BF4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15%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257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35BF4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FQ-</w:t>
            </w:r>
            <w:r w:rsidR="000243A8" w:rsidRPr="000243A8">
              <w:rPr>
                <w:rFonts w:ascii="Al-Andalus" w:hAnsi="Al-Andalus"/>
                <w:sz w:val="20"/>
                <w:szCs w:val="20"/>
              </w:rPr>
              <w:t>4</w:t>
            </w:r>
          </w:p>
        </w:tc>
        <w:tc>
          <w:tcPr>
            <w:tcW w:w="9708" w:type="dxa"/>
            <w:gridSpan w:val="2"/>
          </w:tcPr>
          <w:p w:rsidR="000243A8" w:rsidRPr="0090698B" w:rsidRDefault="00935BF4" w:rsidP="0090698B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t>Conocer cómo se unen los átomos para formar estructuras más complejas y explicar las propiedades de las agrupaciones resultantes. CCL, CMCT, CAA.</w:t>
            </w:r>
          </w:p>
        </w:tc>
        <w:tc>
          <w:tcPr>
            <w:tcW w:w="1418" w:type="dxa"/>
          </w:tcPr>
          <w:p w:rsidR="000243A8" w:rsidRPr="00B80453" w:rsidRDefault="00935BF4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15%</w:t>
            </w:r>
          </w:p>
        </w:tc>
        <w:tc>
          <w:tcPr>
            <w:tcW w:w="1701" w:type="dxa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93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35BF4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 FQ-</w:t>
            </w:r>
            <w:r w:rsidR="000243A8" w:rsidRPr="000243A8">
              <w:rPr>
                <w:rFonts w:ascii="Al-Andalus" w:hAnsi="Al-Andalus"/>
                <w:sz w:val="20"/>
                <w:szCs w:val="20"/>
              </w:rPr>
              <w:t>5</w:t>
            </w:r>
          </w:p>
        </w:tc>
        <w:tc>
          <w:tcPr>
            <w:tcW w:w="9708" w:type="dxa"/>
            <w:gridSpan w:val="2"/>
          </w:tcPr>
          <w:p w:rsidR="000243A8" w:rsidRPr="0090698B" w:rsidRDefault="00935BF4" w:rsidP="0090698B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t>. Diferenciar entre átomos y moléculas, y entre elementos y compuestos en sustancias de uso frecuente y conocido. CCL, CMCT, CSC.</w:t>
            </w:r>
          </w:p>
        </w:tc>
        <w:tc>
          <w:tcPr>
            <w:tcW w:w="1418" w:type="dxa"/>
            <w:shd w:val="clear" w:color="auto" w:fill="auto"/>
          </w:tcPr>
          <w:p w:rsidR="000243A8" w:rsidRPr="00B80453" w:rsidRDefault="00935BF4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auto"/>
          </w:tcPr>
          <w:p w:rsidR="000243A8" w:rsidRPr="00B80453" w:rsidRDefault="000134F6" w:rsidP="00273959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  <w:tr w:rsidR="00AF324C" w:rsidTr="0093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243A8" w:rsidRPr="00B80453" w:rsidRDefault="00935BF4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FQ-</w:t>
            </w:r>
            <w:r w:rsidR="00911BBE" w:rsidRPr="00911BBE">
              <w:rPr>
                <w:rFonts w:ascii="Al-Andalus" w:hAnsi="Al-Andalus"/>
                <w:sz w:val="20"/>
                <w:szCs w:val="20"/>
              </w:rPr>
              <w:t>6</w:t>
            </w:r>
          </w:p>
        </w:tc>
        <w:tc>
          <w:tcPr>
            <w:tcW w:w="9708" w:type="dxa"/>
            <w:gridSpan w:val="2"/>
          </w:tcPr>
          <w:p w:rsidR="000243A8" w:rsidRPr="0090698B" w:rsidRDefault="00935BF4" w:rsidP="00935BF4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t>Formular y nombrar compuestos binarios siguiendo las normas IUPAC. CCL, CMCT, CAA.</w:t>
            </w:r>
          </w:p>
        </w:tc>
        <w:tc>
          <w:tcPr>
            <w:tcW w:w="1418" w:type="dxa"/>
            <w:shd w:val="clear" w:color="auto" w:fill="auto"/>
          </w:tcPr>
          <w:p w:rsidR="000243A8" w:rsidRPr="00B80453" w:rsidRDefault="00935BF4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auto"/>
          </w:tcPr>
          <w:p w:rsidR="000243A8" w:rsidRPr="00B80453" w:rsidRDefault="000134F6" w:rsidP="00273959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 w:rsidRPr="000243A8">
              <w:rPr>
                <w:rFonts w:ascii="Al-Andalus" w:hAnsi="Al-Andalus"/>
                <w:b/>
                <w:sz w:val="20"/>
                <w:szCs w:val="20"/>
              </w:rPr>
              <w:t xml:space="preserve">Evaluación aritmética  </w:t>
            </w:r>
          </w:p>
        </w:tc>
      </w:tr>
    </w:tbl>
    <w:p w:rsidR="00E062BD" w:rsidRDefault="00E062BD"/>
    <w:sectPr w:rsidR="00E062BD" w:rsidSect="000F5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l-Andalu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A"/>
    <w:rsid w:val="000134F6"/>
    <w:rsid w:val="00022FBB"/>
    <w:rsid w:val="000243A8"/>
    <w:rsid w:val="00052C65"/>
    <w:rsid w:val="00084F17"/>
    <w:rsid w:val="000C1EFE"/>
    <w:rsid w:val="000F5D2A"/>
    <w:rsid w:val="001A7FDD"/>
    <w:rsid w:val="002356B6"/>
    <w:rsid w:val="00246A4A"/>
    <w:rsid w:val="00257029"/>
    <w:rsid w:val="00273959"/>
    <w:rsid w:val="002C3236"/>
    <w:rsid w:val="00390045"/>
    <w:rsid w:val="003F2D72"/>
    <w:rsid w:val="005F5BEE"/>
    <w:rsid w:val="00713808"/>
    <w:rsid w:val="007E4312"/>
    <w:rsid w:val="007E4493"/>
    <w:rsid w:val="008B1C77"/>
    <w:rsid w:val="0090698B"/>
    <w:rsid w:val="00911BBE"/>
    <w:rsid w:val="00935BF4"/>
    <w:rsid w:val="00AF324C"/>
    <w:rsid w:val="00B7094F"/>
    <w:rsid w:val="00B80453"/>
    <w:rsid w:val="00C10D10"/>
    <w:rsid w:val="00C30A7A"/>
    <w:rsid w:val="00CF3C2C"/>
    <w:rsid w:val="00D222B6"/>
    <w:rsid w:val="00DF10D2"/>
    <w:rsid w:val="00E062BD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C4AF-DE2C-4738-AD23-0A15FFDA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F4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8DEE-9FC9-4CD3-B06B-B782087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Joaquin</cp:lastModifiedBy>
  <cp:revision>6</cp:revision>
  <dcterms:created xsi:type="dcterms:W3CDTF">2018-05-28T18:23:00Z</dcterms:created>
  <dcterms:modified xsi:type="dcterms:W3CDTF">2018-05-28T18:46:00Z</dcterms:modified>
</cp:coreProperties>
</file>