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59" w:rsidRPr="001B579D" w:rsidRDefault="008C574C" w:rsidP="001B579D">
      <w:pPr>
        <w:pStyle w:val="Encabezado4"/>
        <w:tabs>
          <w:tab w:val="left" w:pos="10971"/>
        </w:tabs>
        <w:rPr>
          <w:lang w:val="es-ES" w:eastAsia="es-ES"/>
        </w:rPr>
      </w:pPr>
      <w:r w:rsidRPr="001B579D">
        <w:rPr>
          <w:lang w:val="es-ES" w:eastAsia="es-ES"/>
        </w:rPr>
        <w:t>Cuadro “Definición de conceptos”</w:t>
      </w:r>
      <w:r w:rsidR="001B579D" w:rsidRPr="001B579D">
        <w:rPr>
          <w:lang w:val="es-ES" w:eastAsia="es-ES"/>
        </w:rPr>
        <w:tab/>
      </w:r>
    </w:p>
    <w:p w:rsidR="00CB0459" w:rsidRPr="001B579D" w:rsidRDefault="00CB0459">
      <w:pPr>
        <w:rPr>
          <w:rFonts w:ascii="Calibri" w:hAnsi="Calibri"/>
          <w:lang w:val="es-ES"/>
        </w:rPr>
      </w:pPr>
    </w:p>
    <w:p w:rsidR="00CB0459" w:rsidRPr="001B579D" w:rsidRDefault="00CB045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/>
      </w:tblPr>
      <w:tblGrid>
        <w:gridCol w:w="1446"/>
        <w:gridCol w:w="4291"/>
        <w:gridCol w:w="4292"/>
        <w:gridCol w:w="4294"/>
      </w:tblGrid>
      <w:tr w:rsidR="00CB0459" w:rsidRPr="001B579D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TIPO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DEFINICIÓN</w:t>
            </w: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PALABRAS CLAVE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EJEMPLO</w:t>
            </w:r>
          </w:p>
        </w:tc>
      </w:tr>
      <w:tr w:rsidR="00CB0459" w:rsidRPr="001B579D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Tareas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F92D8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 la resolución de una situaci</w:t>
            </w:r>
            <w:r w:rsidR="00CB2B27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ón – problema, dentro de un contexto definido, mediante la combinación de todos los saberes disponibles que permitirán la elaboración de un producto relevante.</w:t>
            </w: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F2127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Contexto definido</w:t>
            </w:r>
          </w:p>
          <w:p w:rsidR="00F21276" w:rsidRPr="001B579D" w:rsidRDefault="00F2127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Producto relevante</w:t>
            </w:r>
          </w:p>
          <w:p w:rsidR="00F21276" w:rsidRPr="001B579D" w:rsidRDefault="00F2127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F21276" w:rsidRPr="001B579D" w:rsidRDefault="00F2127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Desayunar con estadística</w:t>
            </w:r>
          </w:p>
        </w:tc>
      </w:tr>
      <w:tr w:rsidR="00CB0459" w:rsidRPr="001B579D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Actividades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82928" w:rsidRPr="001B579D" w:rsidRDefault="0063507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 la adquisición de un  conocimiento nuevo o la utilización</w:t>
            </w:r>
            <w:r w:rsidR="00382928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algún conocimiento de una forma diferente, usando procesos cognitivos (objetivos) como analizar, comparar, reflexionar, crear…</w:t>
            </w: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38292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Mayor contex</w:t>
            </w:r>
            <w:r w:rsidR="00CC2511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tu</w:t>
            </w: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alización</w:t>
            </w:r>
          </w:p>
          <w:p w:rsidR="00382928" w:rsidRPr="001B579D" w:rsidRDefault="0038292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Procesos cognitivos</w:t>
            </w:r>
          </w:p>
          <w:p w:rsidR="001B579D" w:rsidRDefault="00CC251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Conocimiento</w:t>
            </w:r>
          </w:p>
          <w:p w:rsidR="001B579D" w:rsidRPr="001B579D" w:rsidRDefault="001B579D" w:rsidP="001B579D">
            <w:pPr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1B579D" w:rsidRPr="001B579D" w:rsidRDefault="001B579D" w:rsidP="001B579D">
            <w:pPr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1B579D" w:rsidRDefault="001B579D" w:rsidP="001B579D">
            <w:pPr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C2511" w:rsidRPr="001B579D" w:rsidRDefault="00CC2511" w:rsidP="001B579D">
            <w:pPr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8D0E8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Analizar los hábitos de desayuno en los adolescentes</w:t>
            </w:r>
          </w:p>
        </w:tc>
      </w:tr>
      <w:tr w:rsidR="00CB0459" w:rsidRPr="001B579D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lastRenderedPageBreak/>
              <w:t>Ejercicios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C070C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Acción </w:t>
            </w:r>
            <w:r w:rsidR="006D27E5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o</w:t>
            </w:r>
            <w:r w:rsidR="00167869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conjunto de acciones orientadas a la comprobación del dominio adquirido en el manejo de un determinado conocimiento.</w:t>
            </w: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BB05B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Comprobación </w:t>
            </w:r>
          </w:p>
          <w:p w:rsidR="00BB05B7" w:rsidRPr="001B579D" w:rsidRDefault="00BB05B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Conceptos </w:t>
            </w:r>
          </w:p>
          <w:p w:rsidR="00BB05B7" w:rsidRPr="001B579D" w:rsidRDefault="00BB05B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Conductas observables</w:t>
            </w:r>
          </w:p>
          <w:p w:rsidR="00BB05B7" w:rsidRPr="001B579D" w:rsidRDefault="00BB05B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Menor contextualización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43761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Calcular la media aritmética de una distribución estadística</w:t>
            </w:r>
          </w:p>
          <w:p w:rsidR="0043761B" w:rsidRPr="001B579D" w:rsidRDefault="0043761B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CB0459" w:rsidRPr="001B579D" w:rsidRDefault="008C574C">
      <w:pPr>
        <w:pStyle w:val="Encabezado4"/>
        <w:rPr>
          <w:lang w:val="es-ES" w:eastAsia="es-ES"/>
        </w:rPr>
      </w:pPr>
      <w:r w:rsidRPr="001B579D">
        <w:rPr>
          <w:lang w:val="es-ES"/>
        </w:rPr>
        <w:br w:type="page"/>
      </w:r>
    </w:p>
    <w:p w:rsidR="00CB0459" w:rsidRPr="001B579D" w:rsidRDefault="008C574C">
      <w:pPr>
        <w:pStyle w:val="Encabezado4"/>
        <w:rPr>
          <w:lang w:val="es-ES" w:eastAsia="es-ES"/>
        </w:rPr>
      </w:pPr>
      <w:r w:rsidRPr="001B579D">
        <w:rPr>
          <w:lang w:val="es-ES" w:eastAsia="es-ES"/>
        </w:rPr>
        <w:lastRenderedPageBreak/>
        <w:t>Relación de una tarea con su actividad y competencias clave.</w:t>
      </w:r>
    </w:p>
    <w:p w:rsidR="00CB0459" w:rsidRPr="001B579D" w:rsidRDefault="00CB045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CB0459" w:rsidRPr="001B579D" w:rsidRDefault="00CB045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/>
      </w:tblPr>
      <w:tblGrid>
        <w:gridCol w:w="4133"/>
        <w:gridCol w:w="7559"/>
        <w:gridCol w:w="2631"/>
      </w:tblGrid>
      <w:tr w:rsidR="00CB0459" w:rsidRPr="001B579D">
        <w:trPr>
          <w:trHeight w:val="7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TAREA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ACTIVIDADES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COMPETENCIAS CLAVE</w:t>
            </w:r>
          </w:p>
        </w:tc>
      </w:tr>
      <w:tr w:rsidR="00CB0459" w:rsidRPr="001B579D">
        <w:trPr>
          <w:trHeight w:val="26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Elaborar un tríptico informativo.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14366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Buscar </w:t>
            </w:r>
            <w:r w:rsidR="00577646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información sobre el tema elegido.</w:t>
            </w:r>
          </w:p>
          <w:p w:rsidR="00577646" w:rsidRPr="001B579D" w:rsidRDefault="003205D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Seleccionar la información más relevante</w:t>
            </w:r>
            <w:r w:rsidR="00CA4E8D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3205D4" w:rsidRPr="001B579D" w:rsidRDefault="00CA4E8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Hacer el </w:t>
            </w:r>
            <w:r w:rsidR="001B579D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tríptico</w:t>
            </w: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con algún programa de ordenador</w:t>
            </w:r>
          </w:p>
          <w:p w:rsidR="00143668" w:rsidRPr="001B579D" w:rsidRDefault="0014366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CA4E8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CCL</w:t>
            </w:r>
          </w:p>
          <w:p w:rsidR="00CA4E8D" w:rsidRPr="001B579D" w:rsidRDefault="00CA4E8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  <w:p w:rsidR="00AC0CEC" w:rsidRPr="001B579D" w:rsidRDefault="00AC0CE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SIEP</w:t>
            </w:r>
          </w:p>
        </w:tc>
      </w:tr>
      <w:tr w:rsidR="00CB0459" w:rsidRPr="001B579D">
        <w:trPr>
          <w:trHeight w:val="2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Elaborar un mapa de España/Europa, recogiendo ciudades que posean restos de teatros romanos.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5B022F" w:rsidRPr="001B579D" w:rsidRDefault="00AC0CE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Buscar en internet información sobre vestigios romanos</w:t>
            </w:r>
            <w:r w:rsidR="005B022F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, en concreto, teatros o anfiteatros,</w:t>
            </w: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en España/Europa</w:t>
            </w:r>
            <w:r w:rsidR="005B022F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CB0459" w:rsidRPr="001B579D" w:rsidRDefault="00AC0CE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Dibujar un mapa físico de Europa</w:t>
            </w:r>
            <w:r w:rsidR="00E756D9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, destacando las ciudades que posea</w:t>
            </w:r>
            <w:r w:rsidR="005B022F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n teatros romanos </w:t>
            </w: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9A527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CCL</w:t>
            </w:r>
          </w:p>
          <w:p w:rsidR="009A5271" w:rsidRPr="001B579D" w:rsidRDefault="009A527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  <w:p w:rsidR="009A5271" w:rsidRPr="001B579D" w:rsidRDefault="009A527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CSC</w:t>
            </w:r>
          </w:p>
        </w:tc>
      </w:tr>
      <w:tr w:rsidR="00CB0459" w:rsidRPr="001B579D">
        <w:trPr>
          <w:trHeight w:val="24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CB0459" w:rsidRPr="001B579D" w:rsidRDefault="008C574C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3. Elaborar una encuesta de opinión </w:t>
            </w:r>
            <w:r w:rsidRPr="001B579D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para aplicarla a los compañeros y compañeras.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9A527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 un cuestionario sobre las preguntas que le vas a realizar a tus compañeros</w:t>
            </w:r>
          </w:p>
          <w:p w:rsidR="00CB0459" w:rsidRPr="001B579D" w:rsidRDefault="009A527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Interpreta los datos obtenidos después de realizar la encuesta</w:t>
            </w:r>
          </w:p>
          <w:p w:rsidR="00CB0459" w:rsidRPr="001B579D" w:rsidRDefault="008C5B75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Realiza un gráfico con los resultados obtenidos</w:t>
            </w:r>
            <w:r w:rsidR="00720440"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con ayuda del ordenador</w:t>
            </w:r>
          </w:p>
          <w:p w:rsidR="00CB0459" w:rsidRPr="001B579D" w:rsidRDefault="00CB045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CB0459" w:rsidRPr="001B579D" w:rsidRDefault="008C5B75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CMCT</w:t>
            </w:r>
          </w:p>
          <w:p w:rsidR="00CB0459" w:rsidRPr="001B579D" w:rsidRDefault="0096232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CCL</w:t>
            </w:r>
          </w:p>
          <w:p w:rsidR="00962326" w:rsidRPr="001B579D" w:rsidRDefault="0096232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1B579D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  <w:bookmarkStart w:id="0" w:name="_GoBack"/>
            <w:bookmarkEnd w:id="0"/>
          </w:p>
        </w:tc>
      </w:tr>
    </w:tbl>
    <w:p w:rsidR="00CB0459" w:rsidRPr="001B579D" w:rsidRDefault="00CB0459">
      <w:pPr>
        <w:rPr>
          <w:lang w:val="es-ES"/>
        </w:rPr>
      </w:pPr>
    </w:p>
    <w:sectPr w:rsidR="00CB0459" w:rsidRPr="001B579D" w:rsidSect="003310AC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formProt w:val="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A689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68962" w16cid:durableId="1E5E1B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88" w:rsidRDefault="009C3788">
      <w:pPr>
        <w:spacing w:after="0"/>
      </w:pPr>
      <w:r>
        <w:separator/>
      </w:r>
    </w:p>
  </w:endnote>
  <w:endnote w:type="continuationSeparator" w:id="0">
    <w:p w:rsidR="009C3788" w:rsidRDefault="009C37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59" w:rsidRDefault="00CB04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88" w:rsidRDefault="009C3788">
      <w:pPr>
        <w:spacing w:after="0"/>
      </w:pPr>
      <w:r>
        <w:separator/>
      </w:r>
    </w:p>
  </w:footnote>
  <w:footnote w:type="continuationSeparator" w:id="0">
    <w:p w:rsidR="009C3788" w:rsidRDefault="009C37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59" w:rsidRDefault="003310AC">
    <w:pPr>
      <w:pStyle w:val="Encabezamiento"/>
    </w:pPr>
    <w:r w:rsidRPr="003310AC">
      <w:rPr>
        <w:noProof/>
      </w:rPr>
      <w:pict>
        <v:rect id="Text Box 1" o:spid="_x0000_s1025" style="position:absolute;margin-left:541.15pt;margin-top:-4.3pt;width:214.85pt;height:23pt;z-index:251658240" stroked="f" strokecolor="#3465a4">
          <v:fill color2="black" o:detectmouseclick="t"/>
          <v:stroke joinstyle="round"/>
          <v:textbox>
            <w:txbxContent>
              <w:p w:rsidR="003310AC" w:rsidRDefault="009C3788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310AC" w:rsidRDefault="009C3788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  <w10:wrap type="square"/>
        </v:rect>
      </w:pict>
    </w:r>
    <w:r w:rsidR="008C574C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7D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6E40E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Cano Carranza">
    <w15:presenceInfo w15:providerId="Windows Live" w15:userId="521fce1d3e0f67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459"/>
    <w:rsid w:val="00143668"/>
    <w:rsid w:val="00167869"/>
    <w:rsid w:val="001B579D"/>
    <w:rsid w:val="003205D4"/>
    <w:rsid w:val="003310AC"/>
    <w:rsid w:val="00382928"/>
    <w:rsid w:val="0043761B"/>
    <w:rsid w:val="00577646"/>
    <w:rsid w:val="005B022F"/>
    <w:rsid w:val="00635077"/>
    <w:rsid w:val="006D27E5"/>
    <w:rsid w:val="00720440"/>
    <w:rsid w:val="008C574C"/>
    <w:rsid w:val="008C5B75"/>
    <w:rsid w:val="008D0E8E"/>
    <w:rsid w:val="00962326"/>
    <w:rsid w:val="009A5271"/>
    <w:rsid w:val="009C2AB6"/>
    <w:rsid w:val="009C3788"/>
    <w:rsid w:val="00AC0CEC"/>
    <w:rsid w:val="00BB05B7"/>
    <w:rsid w:val="00C070C0"/>
    <w:rsid w:val="00CA4E8D"/>
    <w:rsid w:val="00CB0459"/>
    <w:rsid w:val="00CB2B27"/>
    <w:rsid w:val="00CC2511"/>
    <w:rsid w:val="00E756D9"/>
    <w:rsid w:val="00F21276"/>
    <w:rsid w:val="00F43F41"/>
    <w:rsid w:val="00F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Encabezad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3310AC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3310A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3310AC"/>
    <w:pPr>
      <w:spacing w:after="140" w:line="288" w:lineRule="auto"/>
    </w:pPr>
  </w:style>
  <w:style w:type="paragraph" w:styleId="Lista">
    <w:name w:val="List"/>
    <w:basedOn w:val="Cuerpodetexto"/>
    <w:rsid w:val="003310AC"/>
    <w:rPr>
      <w:rFonts w:cs="Lohit Hindi"/>
    </w:rPr>
  </w:style>
  <w:style w:type="paragraph" w:customStyle="1" w:styleId="Leyenda">
    <w:name w:val="Leyenda"/>
    <w:basedOn w:val="Normal"/>
    <w:rsid w:val="003310A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3310AC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3310AC"/>
  </w:style>
  <w:style w:type="character" w:styleId="Refdecomentario">
    <w:name w:val="annotation reference"/>
    <w:basedOn w:val="Fuentedeprrafopredeter"/>
    <w:uiPriority w:val="99"/>
    <w:semiHidden/>
    <w:unhideWhenUsed/>
    <w:rsid w:val="00AC0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C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C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C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CEC"/>
    <w:pPr>
      <w:spacing w:after="0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CE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035BF-E673-4865-8612-95811268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Cano Carranza</cp:lastModifiedBy>
  <cp:revision>28</cp:revision>
  <dcterms:created xsi:type="dcterms:W3CDTF">2017-11-26T20:23:00Z</dcterms:created>
  <dcterms:modified xsi:type="dcterms:W3CDTF">2018-04-01T17:17:00Z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