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05C9" w14:textId="77777777" w:rsidR="00773050" w:rsidRPr="00917316" w:rsidRDefault="00773050" w:rsidP="00773050">
      <w:pPr>
        <w:pStyle w:val="Ttulo4"/>
        <w:rPr>
          <w:lang w:eastAsia="es-ES"/>
        </w:rPr>
      </w:pPr>
      <w:r w:rsidRPr="00917316">
        <w:rPr>
          <w:lang w:eastAsia="es-ES"/>
        </w:rPr>
        <w:t>Estructura de una tarea.</w:t>
      </w:r>
    </w:p>
    <w:p w14:paraId="2B76D373" w14:textId="77777777" w:rsidR="00773050" w:rsidRPr="00917316" w:rsidRDefault="00773050" w:rsidP="00773050">
      <w:pPr>
        <w:spacing w:after="0"/>
        <w:contextualSpacing/>
        <w:jc w:val="both"/>
        <w:rPr>
          <w:rFonts w:ascii="Calibri" w:hAnsi="Calibri" w:cs="Times New Roman"/>
          <w:sz w:val="22"/>
          <w:szCs w:val="22"/>
          <w:lang w:eastAsia="es-E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02"/>
        <w:gridCol w:w="1398"/>
        <w:gridCol w:w="786"/>
        <w:gridCol w:w="643"/>
        <w:gridCol w:w="966"/>
        <w:gridCol w:w="435"/>
        <w:gridCol w:w="1746"/>
        <w:gridCol w:w="1084"/>
        <w:gridCol w:w="1087"/>
        <w:gridCol w:w="2197"/>
        <w:gridCol w:w="2197"/>
        <w:gridCol w:w="2193"/>
      </w:tblGrid>
      <w:tr w:rsidR="00773050" w:rsidRPr="00083804" w14:paraId="44D0221D" w14:textId="77777777" w:rsidTr="0017367B">
        <w:trPr>
          <w:tblCellSpacing w:w="0" w:type="dxa"/>
        </w:trPr>
        <w:tc>
          <w:tcPr>
            <w:tcW w:w="258" w:type="pct"/>
            <w:shd w:val="clear" w:color="auto" w:fill="CCC0D9" w:themeFill="accent4" w:themeFillTint="66"/>
          </w:tcPr>
          <w:p w14:paraId="089ABE0B" w14:textId="77777777"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MATERIA: </w:t>
            </w:r>
          </w:p>
        </w:tc>
        <w:tc>
          <w:tcPr>
            <w:tcW w:w="703" w:type="pct"/>
            <w:gridSpan w:val="2"/>
            <w:shd w:val="clear" w:color="auto" w:fill="auto"/>
          </w:tcPr>
          <w:p w14:paraId="3379689D" w14:textId="1EDF91CB" w:rsidR="00773050" w:rsidRPr="00083804" w:rsidRDefault="0017367B"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INGLÉS</w:t>
            </w:r>
          </w:p>
        </w:tc>
        <w:tc>
          <w:tcPr>
            <w:tcW w:w="207" w:type="pct"/>
            <w:shd w:val="clear" w:color="auto" w:fill="CCC0D9" w:themeFill="accent4" w:themeFillTint="66"/>
          </w:tcPr>
          <w:p w14:paraId="53AF26DA" w14:textId="77777777"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CURSO:</w:t>
            </w:r>
          </w:p>
        </w:tc>
        <w:tc>
          <w:tcPr>
            <w:tcW w:w="451" w:type="pct"/>
            <w:gridSpan w:val="2"/>
            <w:shd w:val="clear" w:color="auto" w:fill="auto"/>
          </w:tcPr>
          <w:p w14:paraId="01724E8B" w14:textId="01E8D777" w:rsidR="00773050" w:rsidRPr="00083804" w:rsidRDefault="0017367B"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1º BACHILLERATO</w:t>
            </w:r>
          </w:p>
        </w:tc>
        <w:tc>
          <w:tcPr>
            <w:tcW w:w="562" w:type="pct"/>
            <w:shd w:val="clear" w:color="auto" w:fill="CCC0D9" w:themeFill="accent4" w:themeFillTint="66"/>
          </w:tcPr>
          <w:p w14:paraId="193BD9B4" w14:textId="77777777"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NOMBRE DE LA TAREA:</w:t>
            </w:r>
          </w:p>
        </w:tc>
        <w:tc>
          <w:tcPr>
            <w:tcW w:w="2819" w:type="pct"/>
            <w:gridSpan w:val="5"/>
            <w:shd w:val="clear" w:color="auto" w:fill="auto"/>
          </w:tcPr>
          <w:p w14:paraId="281B9281" w14:textId="6E6DA383" w:rsidR="00773050" w:rsidRPr="0017367B" w:rsidRDefault="0017367B" w:rsidP="0017367B">
            <w:pPr>
              <w:pStyle w:val="NormalWeb"/>
              <w:spacing w:after="0"/>
            </w:pPr>
            <w:r>
              <w:rPr>
                <w:rFonts w:ascii="Calibri" w:hAnsi="Calibri" w:cs="Calibri"/>
                <w:b/>
                <w:bCs/>
                <w:color w:val="000000"/>
                <w:sz w:val="16"/>
                <w:szCs w:val="16"/>
              </w:rPr>
              <w:t>FACING BULLYING</w:t>
            </w:r>
          </w:p>
        </w:tc>
      </w:tr>
      <w:tr w:rsidR="00773050" w:rsidRPr="00083804" w14:paraId="098C4035" w14:textId="77777777" w:rsidTr="00FD6B32">
        <w:trPr>
          <w:trHeight w:val="207"/>
          <w:tblCellSpacing w:w="0" w:type="dxa"/>
        </w:trPr>
        <w:tc>
          <w:tcPr>
            <w:tcW w:w="5000" w:type="pct"/>
            <w:gridSpan w:val="12"/>
            <w:shd w:val="clear" w:color="auto" w:fill="CCC0D9" w:themeFill="accent4" w:themeFillTint="66"/>
            <w:hideMark/>
          </w:tcPr>
          <w:p w14:paraId="7FB97A0D" w14:textId="77777777" w:rsidR="00773050" w:rsidRPr="00773050"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DESCRIPCIÓN DE LA </w:t>
            </w:r>
            <w:r w:rsidRPr="00083804">
              <w:rPr>
                <w:rFonts w:ascii="Calibri" w:hAnsi="Calibri" w:cs="Times New Roman"/>
                <w:b/>
                <w:bCs/>
                <w:color w:val="000000"/>
                <w:sz w:val="16"/>
                <w:szCs w:val="22"/>
                <w:lang w:eastAsia="es-ES"/>
              </w:rPr>
              <w:t>TAREA</w:t>
            </w:r>
            <w:r>
              <w:rPr>
                <w:rFonts w:ascii="Calibri" w:hAnsi="Calibri" w:cs="Times New Roman"/>
                <w:b/>
                <w:bCs/>
                <w:color w:val="000000"/>
                <w:sz w:val="16"/>
                <w:szCs w:val="22"/>
                <w:lang w:eastAsia="es-ES"/>
              </w:rPr>
              <w:t>:</w:t>
            </w:r>
          </w:p>
        </w:tc>
      </w:tr>
      <w:tr w:rsidR="00773050" w:rsidRPr="00083804" w14:paraId="061EEEF1" w14:textId="77777777" w:rsidTr="00773050">
        <w:trPr>
          <w:trHeight w:val="206"/>
          <w:tblCellSpacing w:w="0" w:type="dxa"/>
        </w:trPr>
        <w:tc>
          <w:tcPr>
            <w:tcW w:w="5000" w:type="pct"/>
            <w:gridSpan w:val="12"/>
            <w:shd w:val="clear" w:color="auto" w:fill="auto"/>
          </w:tcPr>
          <w:p w14:paraId="4072F71E" w14:textId="77777777" w:rsidR="0017367B" w:rsidRDefault="0017367B" w:rsidP="0017367B">
            <w:pPr>
              <w:pStyle w:val="NormalWeb"/>
              <w:spacing w:after="0"/>
            </w:pPr>
            <w:r>
              <w:rPr>
                <w:rFonts w:ascii="Calibri" w:hAnsi="Calibri" w:cs="Calibri"/>
                <w:b/>
                <w:bCs/>
                <w:color w:val="000000"/>
                <w:sz w:val="16"/>
                <w:szCs w:val="16"/>
              </w:rPr>
              <w:t>Realización de un anuncio para luchar contra el acoso escolar</w:t>
            </w:r>
          </w:p>
          <w:p w14:paraId="3752FF75" w14:textId="77777777" w:rsidR="00773050" w:rsidRDefault="00773050" w:rsidP="00773050">
            <w:pPr>
              <w:spacing w:after="0"/>
              <w:contextualSpacing/>
              <w:jc w:val="both"/>
              <w:rPr>
                <w:rFonts w:ascii="Calibri" w:hAnsi="Calibri" w:cs="Times New Roman"/>
                <w:b/>
                <w:bCs/>
                <w:color w:val="000000"/>
                <w:sz w:val="16"/>
                <w:szCs w:val="22"/>
                <w:lang w:eastAsia="es-ES"/>
              </w:rPr>
            </w:pPr>
          </w:p>
        </w:tc>
      </w:tr>
      <w:tr w:rsidR="001522B6" w:rsidRPr="00083804" w14:paraId="73F84806" w14:textId="77777777" w:rsidTr="0017367B">
        <w:trPr>
          <w:trHeight w:val="200"/>
          <w:tblCellSpacing w:w="0" w:type="dxa"/>
        </w:trPr>
        <w:tc>
          <w:tcPr>
            <w:tcW w:w="2530" w:type="pct"/>
            <w:gridSpan w:val="8"/>
            <w:shd w:val="clear" w:color="auto" w:fill="CCC0D9" w:themeFill="accent4" w:themeFillTint="66"/>
          </w:tcPr>
          <w:p w14:paraId="6BC1594F" w14:textId="77777777" w:rsidR="001522B6" w:rsidRDefault="001522B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OBJETIVOS:</w:t>
            </w:r>
          </w:p>
        </w:tc>
        <w:tc>
          <w:tcPr>
            <w:tcW w:w="2470" w:type="pct"/>
            <w:gridSpan w:val="4"/>
            <w:shd w:val="clear" w:color="auto" w:fill="CCC0D9" w:themeFill="accent4" w:themeFillTint="66"/>
          </w:tcPr>
          <w:p w14:paraId="5E5B69D7" w14:textId="54C80556" w:rsidR="001522B6" w:rsidRDefault="001522B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CRITERIOS DE EVALUACIÓN:</w:t>
            </w:r>
          </w:p>
        </w:tc>
      </w:tr>
      <w:tr w:rsidR="001522B6" w:rsidRPr="00083804" w14:paraId="1C03E58A" w14:textId="77777777" w:rsidTr="0017367B">
        <w:trPr>
          <w:trHeight w:val="199"/>
          <w:tblCellSpacing w:w="0" w:type="dxa"/>
        </w:trPr>
        <w:tc>
          <w:tcPr>
            <w:tcW w:w="2530" w:type="pct"/>
            <w:gridSpan w:val="8"/>
            <w:shd w:val="clear" w:color="auto" w:fill="auto"/>
          </w:tcPr>
          <w:p w14:paraId="3EDA200D" w14:textId="77777777" w:rsidR="0017367B" w:rsidRDefault="0017367B" w:rsidP="0017367B">
            <w:pPr>
              <w:pStyle w:val="NormalWeb"/>
              <w:spacing w:before="0" w:beforeAutospacing="0" w:after="0"/>
              <w:jc w:val="both"/>
              <w:rPr>
                <w:rFonts w:ascii="Calibri" w:hAnsi="Calibri" w:cs="Calibri"/>
                <w:color w:val="000000"/>
                <w:sz w:val="16"/>
                <w:szCs w:val="16"/>
              </w:rPr>
            </w:pPr>
            <w:r>
              <w:rPr>
                <w:rFonts w:ascii="Calibri" w:hAnsi="Calibri"/>
                <w:b/>
                <w:bCs/>
                <w:color w:val="000000"/>
                <w:sz w:val="16"/>
                <w:szCs w:val="22"/>
              </w:rPr>
              <w:t xml:space="preserve">- </w:t>
            </w:r>
            <w:r>
              <w:rPr>
                <w:rFonts w:ascii="Calibri" w:hAnsi="Calibri" w:cs="Calibri"/>
                <w:color w:val="000000"/>
                <w:sz w:val="16"/>
                <w:szCs w:val="16"/>
              </w:rPr>
              <w:t>Emitir producciones orales de la lengua extranjera con corrección gramatical, coherencia textual y</w:t>
            </w:r>
            <w:r>
              <w:rPr>
                <w:rFonts w:ascii="Calibri" w:hAnsi="Calibri" w:cs="Calibri"/>
                <w:color w:val="000000"/>
                <w:sz w:val="16"/>
                <w:szCs w:val="16"/>
              </w:rPr>
              <w:t xml:space="preserve"> </w:t>
            </w:r>
            <w:r>
              <w:rPr>
                <w:rFonts w:ascii="Calibri" w:hAnsi="Calibri" w:cs="Calibri"/>
                <w:sz w:val="16"/>
                <w:szCs w:val="16"/>
              </w:rPr>
              <w:t xml:space="preserve">adecuación social sobre temas, géneros y registros diversos utilizando la propia voz o recursos de almacenamiento </w:t>
            </w:r>
            <w:r>
              <w:rPr>
                <w:rFonts w:ascii="Calibri" w:hAnsi="Calibri" w:cs="Calibri"/>
                <w:color w:val="000000"/>
                <w:sz w:val="16"/>
                <w:szCs w:val="16"/>
              </w:rPr>
              <w:t>y reproducción de la misma.</w:t>
            </w:r>
          </w:p>
          <w:p w14:paraId="6DA3DC1D" w14:textId="510C60F2" w:rsidR="0017367B" w:rsidRDefault="0017367B" w:rsidP="0017367B">
            <w:pPr>
              <w:pStyle w:val="NormalWeb"/>
              <w:spacing w:before="0" w:beforeAutospacing="0" w:after="0"/>
              <w:jc w:val="both"/>
              <w:rPr>
                <w:rFonts w:ascii="Calibri" w:hAnsi="Calibri" w:cs="Calibri"/>
                <w:color w:val="000000"/>
                <w:sz w:val="16"/>
                <w:szCs w:val="16"/>
              </w:rPr>
            </w:pPr>
            <w:r>
              <w:rPr>
                <w:rFonts w:ascii="Calibri" w:hAnsi="Calibri" w:cs="Calibri"/>
                <w:color w:val="000000"/>
                <w:sz w:val="16"/>
                <w:szCs w:val="16"/>
              </w:rPr>
              <w:t>-</w:t>
            </w:r>
            <w:r>
              <w:rPr>
                <w:rFonts w:ascii="Calibri" w:hAnsi="Calibri" w:cs="Calibri"/>
                <w:color w:val="000000"/>
                <w:sz w:val="16"/>
                <w:szCs w:val="16"/>
              </w:rPr>
              <w:t>Escuchar con atención y comprender textos orales en la lengua extranjera de temas, géneros y</w:t>
            </w:r>
            <w:r>
              <w:rPr>
                <w:rFonts w:ascii="Calibri" w:hAnsi="Calibri" w:cs="Calibri"/>
                <w:color w:val="000000"/>
                <w:sz w:val="16"/>
                <w:szCs w:val="16"/>
              </w:rPr>
              <w:t xml:space="preserve"> </w:t>
            </w:r>
            <w:r>
              <w:rPr>
                <w:rFonts w:ascii="Calibri" w:hAnsi="Calibri" w:cs="Calibri"/>
                <w:color w:val="000000"/>
                <w:sz w:val="16"/>
                <w:szCs w:val="16"/>
              </w:rPr>
              <w:t xml:space="preserve">registros diversos emitidos directamente por </w:t>
            </w:r>
            <w:proofErr w:type="gramStart"/>
            <w:r>
              <w:rPr>
                <w:rFonts w:ascii="Calibri" w:hAnsi="Calibri" w:cs="Calibri"/>
                <w:color w:val="000000"/>
                <w:sz w:val="16"/>
                <w:szCs w:val="16"/>
              </w:rPr>
              <w:t>la voz humana o reproducidos</w:t>
            </w:r>
            <w:proofErr w:type="gramEnd"/>
            <w:r>
              <w:rPr>
                <w:rFonts w:ascii="Calibri" w:hAnsi="Calibri" w:cs="Calibri"/>
                <w:color w:val="000000"/>
                <w:sz w:val="16"/>
                <w:szCs w:val="16"/>
              </w:rPr>
              <w:t xml:space="preserve"> por recursos de almacenamiento y reproducción de audio en diversos soportes.</w:t>
            </w:r>
          </w:p>
          <w:p w14:paraId="16668C4D" w14:textId="2C6DF7ED" w:rsidR="001522B6" w:rsidRDefault="0017367B" w:rsidP="0017367B">
            <w:pPr>
              <w:pStyle w:val="NormalWeb"/>
              <w:spacing w:before="0" w:beforeAutospacing="0" w:after="0"/>
              <w:jc w:val="both"/>
              <w:rPr>
                <w:rFonts w:ascii="Calibri" w:hAnsi="Calibri"/>
                <w:b/>
                <w:bCs/>
                <w:color w:val="000000"/>
                <w:sz w:val="16"/>
                <w:szCs w:val="22"/>
              </w:rPr>
            </w:pPr>
            <w:r>
              <w:rPr>
                <w:rFonts w:ascii="Calibri" w:hAnsi="Calibri" w:cs="Calibri"/>
                <w:color w:val="000000"/>
                <w:sz w:val="16"/>
                <w:szCs w:val="16"/>
              </w:rPr>
              <w:t>Redactar textos escritos variados con corrección gramatical, coherencia textual y adecuación social</w:t>
            </w:r>
            <w:r>
              <w:rPr>
                <w:rFonts w:ascii="Calibri" w:hAnsi="Calibri" w:cs="Calibri"/>
                <w:color w:val="000000"/>
                <w:sz w:val="16"/>
                <w:szCs w:val="16"/>
              </w:rPr>
              <w:t xml:space="preserve"> </w:t>
            </w:r>
            <w:r>
              <w:rPr>
                <w:rFonts w:ascii="Calibri" w:hAnsi="Calibri" w:cs="Calibri"/>
                <w:color w:val="000000"/>
                <w:sz w:val="16"/>
                <w:szCs w:val="16"/>
              </w:rPr>
              <w:t>sobre temas, géneros y registros diversos en formatos papel y digital.</w:t>
            </w:r>
          </w:p>
          <w:p w14:paraId="77212C2D" w14:textId="77777777" w:rsidR="001522B6" w:rsidRDefault="001522B6" w:rsidP="00773050">
            <w:pPr>
              <w:spacing w:after="0"/>
              <w:contextualSpacing/>
              <w:jc w:val="both"/>
              <w:rPr>
                <w:rFonts w:ascii="Calibri" w:hAnsi="Calibri" w:cs="Times New Roman"/>
                <w:b/>
                <w:bCs/>
                <w:color w:val="000000"/>
                <w:sz w:val="16"/>
                <w:szCs w:val="22"/>
                <w:lang w:eastAsia="es-ES"/>
              </w:rPr>
            </w:pPr>
          </w:p>
        </w:tc>
        <w:tc>
          <w:tcPr>
            <w:tcW w:w="2470" w:type="pct"/>
            <w:gridSpan w:val="4"/>
            <w:shd w:val="clear" w:color="auto" w:fill="auto"/>
          </w:tcPr>
          <w:p w14:paraId="2667ACF1" w14:textId="77777777" w:rsidR="0017367B" w:rsidRDefault="0017367B" w:rsidP="0017367B">
            <w:pPr>
              <w:pStyle w:val="NormalWeb"/>
              <w:spacing w:before="0" w:beforeAutospacing="0" w:after="0"/>
              <w:jc w:val="both"/>
            </w:pPr>
            <w:r>
              <w:rPr>
                <w:rFonts w:ascii="Calibri" w:hAnsi="Calibri"/>
                <w:b/>
                <w:bCs/>
                <w:color w:val="000000"/>
                <w:sz w:val="16"/>
                <w:szCs w:val="22"/>
              </w:rPr>
              <w:t xml:space="preserve">- </w:t>
            </w:r>
            <w:r>
              <w:rPr>
                <w:rFonts w:ascii="Calibri" w:hAnsi="Calibri" w:cs="Calibri"/>
                <w:color w:val="000000"/>
                <w:sz w:val="16"/>
                <w:szCs w:val="16"/>
              </w:rPr>
              <w:t>Construir textos coherentes y bien estructurados sobre temas de interés personal, o asuntos cotidianos o menos habituales, en un registro formal, neutro o informal, utilizando adecuadamente los recursos de cohesión más comunes, y mostrando un control razonable de expresiones, estructuras y un léxico de uso frecuente, tanto de carácter general como más específico.</w:t>
            </w:r>
          </w:p>
          <w:p w14:paraId="4BB88DC3" w14:textId="6CF8331B" w:rsidR="0017367B" w:rsidRDefault="0017367B" w:rsidP="0017367B">
            <w:pPr>
              <w:pStyle w:val="NormalWeb"/>
              <w:spacing w:before="0" w:beforeAutospacing="0" w:after="0"/>
              <w:jc w:val="both"/>
            </w:pPr>
            <w:r>
              <w:rPr>
                <w:rFonts w:ascii="Calibri" w:hAnsi="Calibri"/>
                <w:b/>
                <w:bCs/>
                <w:color w:val="000000"/>
                <w:sz w:val="16"/>
                <w:szCs w:val="22"/>
              </w:rPr>
              <w:t>-</w:t>
            </w:r>
            <w:r>
              <w:t xml:space="preserve"> </w:t>
            </w:r>
            <w:r>
              <w:rPr>
                <w:rFonts w:ascii="Calibri" w:hAnsi="Calibri" w:cs="Calibri"/>
                <w:color w:val="000000"/>
                <w:sz w:val="16"/>
                <w:szCs w:val="16"/>
              </w:rPr>
              <w:t xml:space="preserve">Conocer y saber aplicar las estrategias adecuadas para comprender el sentido general, la información esencial, los puntos principales, los detalles relevantes, o información, ideas y opiniones tanto implícitas como explicitas del texto </w:t>
            </w:r>
            <w:r>
              <w:rPr>
                <w:rFonts w:ascii="Calibri" w:hAnsi="Calibri" w:cs="Calibri"/>
                <w:color w:val="000000"/>
                <w:sz w:val="16"/>
                <w:szCs w:val="16"/>
              </w:rPr>
              <w:t>si están claramente señalizadas</w:t>
            </w:r>
            <w:r>
              <w:rPr>
                <w:rFonts w:ascii="Calibri" w:hAnsi="Calibri" w:cs="Calibri"/>
                <w:color w:val="000000"/>
                <w:sz w:val="16"/>
                <w:szCs w:val="16"/>
              </w:rPr>
              <w:t>.</w:t>
            </w:r>
          </w:p>
          <w:p w14:paraId="3B2BD7D5" w14:textId="0E26E3F4" w:rsidR="001522B6" w:rsidRPr="0017367B" w:rsidRDefault="0017367B" w:rsidP="0017367B">
            <w:pPr>
              <w:pStyle w:val="NormalWeb"/>
              <w:spacing w:before="0" w:beforeAutospacing="0" w:after="0"/>
              <w:jc w:val="both"/>
            </w:pPr>
            <w:r>
              <w:t xml:space="preserve">- </w:t>
            </w:r>
            <w:r>
              <w:rPr>
                <w:rFonts w:ascii="Calibri" w:hAnsi="Calibri" w:cs="Calibri"/>
                <w:color w:val="000000"/>
                <w:sz w:val="16"/>
                <w:szCs w:val="16"/>
              </w:rPr>
              <w:t>Escribir, en cualquier soporte, textos de estructura clara sobre una serie de temas generales y más específicos relacionados con los propios intereses o especialidad, haciendo descripciones con el suficiente detalle; redactando en palabras propias, y organizando de manera coherente, información e ideas extraídas de diversas fuentes, y justificando las propias opiniones sobre temas generales, o más específicos, utilizando elementos de cohesión y coherencia y un léxico de uso común, o más específico según el contexto de comunicación.</w:t>
            </w:r>
          </w:p>
        </w:tc>
      </w:tr>
      <w:tr w:rsidR="001522B6" w:rsidRPr="00083804" w14:paraId="133E589F" w14:textId="77777777" w:rsidTr="0017367B">
        <w:trPr>
          <w:trHeight w:val="199"/>
          <w:tblCellSpacing w:w="0" w:type="dxa"/>
        </w:trPr>
        <w:tc>
          <w:tcPr>
            <w:tcW w:w="2530" w:type="pct"/>
            <w:gridSpan w:val="8"/>
            <w:shd w:val="clear" w:color="auto" w:fill="CCC0D9" w:themeFill="accent4" w:themeFillTint="66"/>
          </w:tcPr>
          <w:p w14:paraId="4B0414D5" w14:textId="3C13DA43" w:rsidR="001522B6" w:rsidRDefault="001522B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COMPETENCIAS CLAVE:</w:t>
            </w:r>
          </w:p>
        </w:tc>
        <w:tc>
          <w:tcPr>
            <w:tcW w:w="2470" w:type="pct"/>
            <w:gridSpan w:val="4"/>
            <w:shd w:val="clear" w:color="auto" w:fill="CCC0D9" w:themeFill="accent4" w:themeFillTint="66"/>
          </w:tcPr>
          <w:p w14:paraId="7412E093" w14:textId="0D9BB716" w:rsidR="001522B6" w:rsidRDefault="001522B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ESTÁNDARES DE EVALUACIÓN:</w:t>
            </w:r>
          </w:p>
        </w:tc>
      </w:tr>
      <w:tr w:rsidR="001522B6" w:rsidRPr="00083804" w14:paraId="275D29A8" w14:textId="77777777" w:rsidTr="0017367B">
        <w:trPr>
          <w:trHeight w:val="199"/>
          <w:tblCellSpacing w:w="0" w:type="dxa"/>
        </w:trPr>
        <w:tc>
          <w:tcPr>
            <w:tcW w:w="2530" w:type="pct"/>
            <w:gridSpan w:val="8"/>
            <w:shd w:val="clear" w:color="auto" w:fill="auto"/>
          </w:tcPr>
          <w:p w14:paraId="610AE6A9" w14:textId="77777777" w:rsidR="0017367B" w:rsidRDefault="0017367B" w:rsidP="0017367B">
            <w:pPr>
              <w:pStyle w:val="NormalWeb"/>
              <w:spacing w:after="0"/>
            </w:pPr>
            <w:r>
              <w:rPr>
                <w:rFonts w:ascii="Calibri" w:hAnsi="Calibri" w:cs="Calibri"/>
                <w:color w:val="000000"/>
                <w:sz w:val="16"/>
                <w:szCs w:val="16"/>
              </w:rPr>
              <w:t>CCL, CD, SIEP</w:t>
            </w:r>
            <w:r>
              <w:t xml:space="preserve">, </w:t>
            </w:r>
            <w:r>
              <w:rPr>
                <w:rFonts w:ascii="Calibri" w:hAnsi="Calibri" w:cs="Calibri"/>
                <w:color w:val="000000"/>
                <w:sz w:val="16"/>
                <w:szCs w:val="16"/>
              </w:rPr>
              <w:t>CAA</w:t>
            </w:r>
          </w:p>
          <w:p w14:paraId="668DECF8" w14:textId="77777777" w:rsidR="001522B6" w:rsidRDefault="001522B6" w:rsidP="00773050">
            <w:pPr>
              <w:spacing w:after="0"/>
              <w:contextualSpacing/>
              <w:jc w:val="both"/>
              <w:rPr>
                <w:rFonts w:ascii="Calibri" w:hAnsi="Calibri" w:cs="Times New Roman"/>
                <w:b/>
                <w:bCs/>
                <w:color w:val="000000"/>
                <w:sz w:val="16"/>
                <w:szCs w:val="22"/>
                <w:lang w:eastAsia="es-ES"/>
              </w:rPr>
            </w:pPr>
          </w:p>
          <w:p w14:paraId="6DC8D549" w14:textId="77777777" w:rsidR="001522B6" w:rsidRDefault="001522B6" w:rsidP="00773050">
            <w:pPr>
              <w:spacing w:after="0"/>
              <w:contextualSpacing/>
              <w:jc w:val="both"/>
              <w:rPr>
                <w:rFonts w:ascii="Calibri" w:hAnsi="Calibri" w:cs="Times New Roman"/>
                <w:b/>
                <w:bCs/>
                <w:color w:val="000000"/>
                <w:sz w:val="16"/>
                <w:szCs w:val="22"/>
                <w:lang w:eastAsia="es-ES"/>
              </w:rPr>
            </w:pPr>
          </w:p>
          <w:p w14:paraId="4CAB40A3" w14:textId="77777777" w:rsidR="001522B6" w:rsidRDefault="001522B6" w:rsidP="00773050">
            <w:pPr>
              <w:spacing w:after="0"/>
              <w:contextualSpacing/>
              <w:jc w:val="both"/>
              <w:rPr>
                <w:rFonts w:ascii="Calibri" w:hAnsi="Calibri" w:cs="Times New Roman"/>
                <w:b/>
                <w:bCs/>
                <w:color w:val="000000"/>
                <w:sz w:val="16"/>
                <w:szCs w:val="22"/>
                <w:lang w:eastAsia="es-ES"/>
              </w:rPr>
            </w:pPr>
          </w:p>
          <w:p w14:paraId="107A4FA6" w14:textId="77777777" w:rsidR="001522B6" w:rsidRDefault="001522B6" w:rsidP="00773050">
            <w:pPr>
              <w:spacing w:after="0"/>
              <w:contextualSpacing/>
              <w:jc w:val="both"/>
              <w:rPr>
                <w:rFonts w:ascii="Calibri" w:hAnsi="Calibri" w:cs="Times New Roman"/>
                <w:b/>
                <w:bCs/>
                <w:color w:val="000000"/>
                <w:sz w:val="16"/>
                <w:szCs w:val="22"/>
                <w:lang w:eastAsia="es-ES"/>
              </w:rPr>
            </w:pPr>
          </w:p>
        </w:tc>
        <w:tc>
          <w:tcPr>
            <w:tcW w:w="2470" w:type="pct"/>
            <w:gridSpan w:val="4"/>
            <w:shd w:val="clear" w:color="auto" w:fill="auto"/>
          </w:tcPr>
          <w:p w14:paraId="1A4D8772" w14:textId="77777777" w:rsidR="00CD441A" w:rsidRDefault="00CD441A" w:rsidP="00CD441A">
            <w:pPr>
              <w:pStyle w:val="NormalWeb"/>
              <w:spacing w:after="0"/>
            </w:pPr>
            <w:r>
              <w:rPr>
                <w:rFonts w:ascii="Calibri" w:hAnsi="Calibri"/>
                <w:b/>
                <w:bCs/>
                <w:color w:val="000000"/>
                <w:sz w:val="16"/>
                <w:szCs w:val="22"/>
              </w:rPr>
              <w:t xml:space="preserve">- </w:t>
            </w:r>
            <w:r>
              <w:rPr>
                <w:rFonts w:ascii="Calibri" w:hAnsi="Calibri" w:cs="Calibri"/>
                <w:color w:val="000000"/>
                <w:sz w:val="16"/>
                <w:szCs w:val="16"/>
              </w:rPr>
              <w:t xml:space="preserve">Hace presentaciones bien estructuradas y de cierta duración sobre un tema académico (p. e. el diseño de un aparato o dispositivo, o sobre una obra artística o literaria), con la suficiente claridad como para que se pueda seguir sin dificultad la mayor parte del tiempo y cuyas ideas principales estén explicadas con una razonable precisión, y responde a preguntas complementarias de la audiencia formuladas con claridad y a velocidad normal. </w:t>
            </w:r>
          </w:p>
          <w:p w14:paraId="344E1D6A" w14:textId="77777777" w:rsidR="00CD441A" w:rsidRDefault="00CD441A" w:rsidP="00CD441A">
            <w:pPr>
              <w:spacing w:after="0"/>
              <w:contextualSpacing/>
              <w:jc w:val="both"/>
              <w:rPr>
                <w:rFonts w:ascii="Calibri" w:hAnsi="Calibri" w:cs="Calibri"/>
                <w:color w:val="000000"/>
                <w:sz w:val="16"/>
                <w:szCs w:val="16"/>
              </w:rPr>
            </w:pPr>
            <w:r>
              <w:rPr>
                <w:rFonts w:ascii="Calibri" w:hAnsi="Calibri" w:cs="Times New Roman"/>
                <w:b/>
                <w:bCs/>
                <w:color w:val="000000"/>
                <w:sz w:val="16"/>
                <w:szCs w:val="22"/>
                <w:lang w:val="es-ES" w:eastAsia="es-ES"/>
              </w:rPr>
              <w:t xml:space="preserve">- </w:t>
            </w:r>
            <w:r>
              <w:rPr>
                <w:rFonts w:ascii="Calibri" w:hAnsi="Calibri" w:cs="Calibri"/>
                <w:color w:val="000000"/>
                <w:sz w:val="16"/>
                <w:szCs w:val="16"/>
              </w:rPr>
              <w:t xml:space="preserve">Entiende, en transacciones y gestiones cotidianas y menos habituales, la exposición de un problema o la solicitud de información respecto de la misma (p. e. en el caso de una reclamación), siempre que pueda pedir confirmación sobre algunos detalles </w:t>
            </w:r>
          </w:p>
          <w:p w14:paraId="38D03A66" w14:textId="2CAD18D8" w:rsidR="001522B6" w:rsidRPr="00CD441A" w:rsidRDefault="00CD441A" w:rsidP="00CD441A">
            <w:pPr>
              <w:spacing w:after="0"/>
              <w:contextualSpacing/>
              <w:jc w:val="both"/>
              <w:rPr>
                <w:rFonts w:ascii="Calibri" w:hAnsi="Calibri" w:cs="Times New Roman"/>
                <w:b/>
                <w:bCs/>
                <w:color w:val="000000"/>
                <w:sz w:val="16"/>
                <w:szCs w:val="22"/>
                <w:lang w:val="es-ES" w:eastAsia="es-ES"/>
              </w:rPr>
            </w:pPr>
            <w:r>
              <w:rPr>
                <w:rFonts w:ascii="Calibri" w:hAnsi="Calibri" w:cs="Calibri"/>
                <w:color w:val="000000"/>
                <w:sz w:val="16"/>
                <w:szCs w:val="16"/>
              </w:rPr>
              <w:t xml:space="preserve">- </w:t>
            </w:r>
            <w:r>
              <w:rPr>
                <w:rFonts w:ascii="Calibri" w:hAnsi="Calibri" w:cs="Calibri"/>
                <w:color w:val="000000"/>
                <w:sz w:val="16"/>
                <w:szCs w:val="16"/>
              </w:rPr>
              <w:t xml:space="preserve">Toma notas, haciendo una lista de los aspectos importantes, durante una conferencia sencilla, y redacta un breve resumen con la información esencial, siempre que el tema sea conocido y el discurso se formule de un modo sencillo y se articule con claridad. </w:t>
            </w:r>
          </w:p>
        </w:tc>
      </w:tr>
      <w:tr w:rsidR="00FD6B32" w:rsidRPr="00083804" w14:paraId="4EE5C34A" w14:textId="77777777" w:rsidTr="0017367B">
        <w:trPr>
          <w:tblCellSpacing w:w="0" w:type="dxa"/>
        </w:trPr>
        <w:tc>
          <w:tcPr>
            <w:tcW w:w="708" w:type="pct"/>
            <w:gridSpan w:val="2"/>
            <w:shd w:val="clear" w:color="auto" w:fill="CCC0D9" w:themeFill="accent4" w:themeFillTint="66"/>
            <w:vAlign w:val="center"/>
            <w:hideMark/>
          </w:tcPr>
          <w:p w14:paraId="5C89ACD5"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Actividades</w:t>
            </w:r>
          </w:p>
        </w:tc>
        <w:tc>
          <w:tcPr>
            <w:tcW w:w="771" w:type="pct"/>
            <w:gridSpan w:val="3"/>
            <w:shd w:val="clear" w:color="auto" w:fill="CCC0D9" w:themeFill="accent4" w:themeFillTint="66"/>
            <w:vAlign w:val="center"/>
            <w:hideMark/>
          </w:tcPr>
          <w:p w14:paraId="28B84F15"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Ejercicios</w:t>
            </w:r>
          </w:p>
        </w:tc>
        <w:tc>
          <w:tcPr>
            <w:tcW w:w="702" w:type="pct"/>
            <w:gridSpan w:val="2"/>
            <w:shd w:val="clear" w:color="auto" w:fill="CCC0D9" w:themeFill="accent4" w:themeFillTint="66"/>
            <w:vAlign w:val="center"/>
          </w:tcPr>
          <w:p w14:paraId="41BE9B17"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Procesos cognitivos</w:t>
            </w:r>
          </w:p>
        </w:tc>
        <w:tc>
          <w:tcPr>
            <w:tcW w:w="699" w:type="pct"/>
            <w:gridSpan w:val="2"/>
            <w:shd w:val="clear" w:color="auto" w:fill="CCC0D9" w:themeFill="accent4" w:themeFillTint="66"/>
            <w:vAlign w:val="center"/>
          </w:tcPr>
          <w:p w14:paraId="48509F9D"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color w:val="000000"/>
                <w:sz w:val="16"/>
                <w:szCs w:val="22"/>
                <w:lang w:eastAsia="es-ES"/>
              </w:rPr>
              <w:t>Contextos</w:t>
            </w:r>
          </w:p>
        </w:tc>
        <w:tc>
          <w:tcPr>
            <w:tcW w:w="707" w:type="pct"/>
            <w:shd w:val="clear" w:color="auto" w:fill="CCC0D9" w:themeFill="accent4" w:themeFillTint="66"/>
            <w:vAlign w:val="center"/>
          </w:tcPr>
          <w:p w14:paraId="58083734"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Temporalización</w:t>
            </w:r>
          </w:p>
        </w:tc>
        <w:tc>
          <w:tcPr>
            <w:tcW w:w="707" w:type="pct"/>
            <w:shd w:val="clear" w:color="auto" w:fill="CCC0D9" w:themeFill="accent4" w:themeFillTint="66"/>
            <w:vAlign w:val="center"/>
          </w:tcPr>
          <w:p w14:paraId="4E3AB8AE"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Recursos/Instrumentos</w:t>
            </w:r>
          </w:p>
        </w:tc>
        <w:tc>
          <w:tcPr>
            <w:tcW w:w="706" w:type="pct"/>
            <w:shd w:val="clear" w:color="auto" w:fill="CCC0D9" w:themeFill="accent4" w:themeFillTint="66"/>
            <w:vAlign w:val="center"/>
          </w:tcPr>
          <w:p w14:paraId="3DCBCF8A" w14:textId="77777777" w:rsidR="00FD6B32" w:rsidRPr="000B4EDC" w:rsidRDefault="00FD6B32" w:rsidP="00773050">
            <w:pPr>
              <w:spacing w:after="0"/>
              <w:contextualSpacing/>
              <w:jc w:val="center"/>
              <w:rPr>
                <w:rFonts w:ascii="Calibri" w:hAnsi="Calibri" w:cs="Times New Roman"/>
                <w:b/>
                <w:sz w:val="16"/>
                <w:szCs w:val="22"/>
                <w:lang w:eastAsia="es-ES"/>
              </w:rPr>
            </w:pPr>
            <w:r w:rsidRPr="000B4EDC">
              <w:rPr>
                <w:rFonts w:ascii="Calibri" w:hAnsi="Calibri" w:cs="Times New Roman"/>
                <w:b/>
                <w:sz w:val="16"/>
                <w:szCs w:val="22"/>
                <w:lang w:eastAsia="es-ES"/>
              </w:rPr>
              <w:t>Metodologías</w:t>
            </w:r>
          </w:p>
        </w:tc>
      </w:tr>
      <w:tr w:rsidR="00FD6B32" w:rsidRPr="00083804" w14:paraId="166016C3" w14:textId="77777777" w:rsidTr="0017367B">
        <w:trPr>
          <w:trHeight w:val="19"/>
          <w:tblCellSpacing w:w="0" w:type="dxa"/>
        </w:trPr>
        <w:tc>
          <w:tcPr>
            <w:tcW w:w="708" w:type="pct"/>
            <w:gridSpan w:val="2"/>
          </w:tcPr>
          <w:p w14:paraId="0B7984F2" w14:textId="6C2773DA" w:rsidR="00FD6B32" w:rsidRPr="00083804" w:rsidRDefault="00CD441A" w:rsidP="006376C0">
            <w:pPr>
              <w:pStyle w:val="NormalWeb"/>
              <w:spacing w:after="0"/>
              <w:rPr>
                <w:rFonts w:ascii="Calibri" w:hAnsi="Calibri"/>
                <w:sz w:val="16"/>
                <w:szCs w:val="22"/>
              </w:rPr>
            </w:pPr>
            <w:r>
              <w:rPr>
                <w:rFonts w:ascii="Calibri" w:hAnsi="Calibri" w:cs="Calibri"/>
                <w:sz w:val="16"/>
                <w:szCs w:val="16"/>
              </w:rPr>
              <w:t>Análisis de un anuncio contra el acoso escolar</w:t>
            </w:r>
          </w:p>
        </w:tc>
        <w:tc>
          <w:tcPr>
            <w:tcW w:w="771" w:type="pct"/>
            <w:gridSpan w:val="3"/>
          </w:tcPr>
          <w:p w14:paraId="4FEDEC23" w14:textId="03FF1724" w:rsidR="00FD6B32" w:rsidRPr="00CD441A" w:rsidRDefault="00CD441A" w:rsidP="006376C0">
            <w:pPr>
              <w:pStyle w:val="NormalWeb"/>
              <w:jc w:val="both"/>
              <w:rPr>
                <w:rFonts w:ascii="Calibri" w:hAnsi="Calibri"/>
                <w:sz w:val="16"/>
                <w:szCs w:val="22"/>
              </w:rPr>
            </w:pPr>
            <w:r>
              <w:rPr>
                <w:rFonts w:ascii="Calibri" w:hAnsi="Calibri" w:cs="Calibri"/>
                <w:sz w:val="16"/>
                <w:szCs w:val="16"/>
              </w:rPr>
              <w:t>Visualización del vídeo y posterior debate sobre el acoso escolar</w:t>
            </w:r>
          </w:p>
        </w:tc>
        <w:tc>
          <w:tcPr>
            <w:tcW w:w="702" w:type="pct"/>
            <w:gridSpan w:val="2"/>
            <w:hideMark/>
          </w:tcPr>
          <w:p w14:paraId="47D2FF6C" w14:textId="77777777" w:rsidR="00CD441A" w:rsidRDefault="00CD441A" w:rsidP="00CD441A">
            <w:pPr>
              <w:pStyle w:val="NormalWeb"/>
              <w:spacing w:after="0"/>
            </w:pPr>
            <w:r>
              <w:rPr>
                <w:rFonts w:ascii="Calibri" w:hAnsi="Calibri" w:cs="Calibri"/>
                <w:sz w:val="16"/>
                <w:szCs w:val="16"/>
              </w:rPr>
              <w:t>Analítico, lógico, crítico</w:t>
            </w:r>
          </w:p>
          <w:p w14:paraId="7588EBB4"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699" w:type="pct"/>
            <w:gridSpan w:val="2"/>
            <w:shd w:val="clear" w:color="auto" w:fill="auto"/>
            <w:hideMark/>
          </w:tcPr>
          <w:p w14:paraId="3F48AB52" w14:textId="77777777" w:rsidR="00CD441A" w:rsidRDefault="00CD441A" w:rsidP="00CD441A">
            <w:pPr>
              <w:pStyle w:val="NormalWeb"/>
              <w:spacing w:after="0"/>
            </w:pPr>
            <w:r>
              <w:rPr>
                <w:rFonts w:ascii="Calibri" w:hAnsi="Calibri" w:cs="Calibri"/>
                <w:sz w:val="16"/>
                <w:szCs w:val="16"/>
              </w:rPr>
              <w:t>Escolar</w:t>
            </w:r>
          </w:p>
          <w:p w14:paraId="20C7554C"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07" w:type="pct"/>
            <w:shd w:val="clear" w:color="auto" w:fill="auto"/>
          </w:tcPr>
          <w:p w14:paraId="64C9B7F2" w14:textId="77777777" w:rsidR="00CD441A" w:rsidRDefault="00CD441A" w:rsidP="00CD441A">
            <w:pPr>
              <w:pStyle w:val="NormalWeb"/>
              <w:spacing w:after="0"/>
            </w:pPr>
            <w:r>
              <w:rPr>
                <w:rFonts w:ascii="Calibri" w:hAnsi="Calibri" w:cs="Calibri"/>
                <w:sz w:val="16"/>
                <w:szCs w:val="16"/>
              </w:rPr>
              <w:t>1 sesión</w:t>
            </w:r>
          </w:p>
          <w:p w14:paraId="1A2016A9"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07" w:type="pct"/>
            <w:shd w:val="clear" w:color="auto" w:fill="auto"/>
          </w:tcPr>
          <w:p w14:paraId="603C8361" w14:textId="77777777" w:rsidR="00CD441A" w:rsidRDefault="00CD441A" w:rsidP="00CD441A">
            <w:pPr>
              <w:pStyle w:val="NormalWeb"/>
              <w:spacing w:after="0"/>
            </w:pPr>
            <w:r>
              <w:rPr>
                <w:rFonts w:ascii="Calibri" w:hAnsi="Calibri" w:cs="Calibri"/>
                <w:sz w:val="16"/>
                <w:szCs w:val="16"/>
              </w:rPr>
              <w:t>Vídeo</w:t>
            </w:r>
          </w:p>
          <w:p w14:paraId="5C1200E6"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06" w:type="pct"/>
            <w:shd w:val="clear" w:color="auto" w:fill="auto"/>
          </w:tcPr>
          <w:p w14:paraId="39B9578A" w14:textId="74E4AE49" w:rsidR="00FD6B32" w:rsidRPr="00083804" w:rsidRDefault="006376C0"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Organizadores previos</w:t>
            </w:r>
          </w:p>
        </w:tc>
      </w:tr>
      <w:tr w:rsidR="00FD6B32" w:rsidRPr="00083804" w14:paraId="4F20C4F2" w14:textId="77777777" w:rsidTr="0017367B">
        <w:trPr>
          <w:trHeight w:val="19"/>
          <w:tblCellSpacing w:w="0" w:type="dxa"/>
        </w:trPr>
        <w:tc>
          <w:tcPr>
            <w:tcW w:w="708" w:type="pct"/>
            <w:gridSpan w:val="2"/>
          </w:tcPr>
          <w:p w14:paraId="73EB6077" w14:textId="77777777" w:rsidR="006376C0" w:rsidRDefault="006376C0" w:rsidP="006376C0">
            <w:pPr>
              <w:pStyle w:val="NormalWeb"/>
              <w:spacing w:after="0"/>
            </w:pPr>
            <w:r>
              <w:rPr>
                <w:rFonts w:ascii="Calibri" w:hAnsi="Calibri" w:cs="Calibri"/>
                <w:sz w:val="16"/>
                <w:szCs w:val="16"/>
              </w:rPr>
              <w:t>Proporcionar soluciones</w:t>
            </w:r>
          </w:p>
          <w:p w14:paraId="47046190" w14:textId="77777777" w:rsidR="00FD6B32" w:rsidRDefault="00FD6B32" w:rsidP="00773050">
            <w:pPr>
              <w:spacing w:after="0"/>
              <w:contextualSpacing/>
              <w:jc w:val="both"/>
              <w:rPr>
                <w:rFonts w:ascii="Calibri" w:hAnsi="Calibri" w:cs="Times New Roman"/>
                <w:sz w:val="16"/>
                <w:szCs w:val="22"/>
                <w:lang w:eastAsia="es-ES"/>
              </w:rPr>
            </w:pPr>
          </w:p>
          <w:p w14:paraId="0E1FA995"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71" w:type="pct"/>
            <w:gridSpan w:val="3"/>
          </w:tcPr>
          <w:p w14:paraId="6D3E122E" w14:textId="77777777" w:rsidR="006376C0" w:rsidRDefault="006376C0" w:rsidP="006376C0">
            <w:pPr>
              <w:pStyle w:val="NormalWeb"/>
              <w:spacing w:after="0"/>
            </w:pPr>
            <w:r>
              <w:rPr>
                <w:rFonts w:ascii="Calibri" w:hAnsi="Calibri" w:cs="Calibri"/>
                <w:sz w:val="16"/>
                <w:szCs w:val="16"/>
              </w:rPr>
              <w:t>Recogida grupal de propuestas individuales para la lucha contra el acoso escolar</w:t>
            </w:r>
          </w:p>
          <w:p w14:paraId="014C7044" w14:textId="77777777" w:rsidR="006376C0" w:rsidRDefault="006376C0" w:rsidP="006376C0">
            <w:pPr>
              <w:pStyle w:val="NormalWeb"/>
              <w:spacing w:after="0"/>
            </w:pPr>
            <w:r>
              <w:rPr>
                <w:rFonts w:ascii="Calibri" w:hAnsi="Calibri" w:cs="Calibri"/>
                <w:sz w:val="16"/>
                <w:szCs w:val="16"/>
              </w:rPr>
              <w:t>Materialización de las propuestas en situaciones reales</w:t>
            </w:r>
          </w:p>
          <w:p w14:paraId="6FB96B8E" w14:textId="77777777" w:rsidR="00FD6B32" w:rsidRPr="006376C0" w:rsidRDefault="00FD6B32" w:rsidP="00773050">
            <w:pPr>
              <w:spacing w:after="0"/>
              <w:contextualSpacing/>
              <w:jc w:val="both"/>
              <w:rPr>
                <w:rFonts w:ascii="Calibri" w:hAnsi="Calibri" w:cs="Times New Roman"/>
                <w:sz w:val="16"/>
                <w:szCs w:val="22"/>
                <w:lang w:val="es-ES" w:eastAsia="es-ES"/>
              </w:rPr>
            </w:pPr>
          </w:p>
        </w:tc>
        <w:tc>
          <w:tcPr>
            <w:tcW w:w="702" w:type="pct"/>
            <w:gridSpan w:val="2"/>
            <w:hideMark/>
          </w:tcPr>
          <w:p w14:paraId="26D09602" w14:textId="77777777" w:rsidR="006376C0" w:rsidRDefault="006376C0" w:rsidP="006376C0">
            <w:pPr>
              <w:pStyle w:val="NormalWeb"/>
              <w:jc w:val="both"/>
            </w:pPr>
            <w:r>
              <w:rPr>
                <w:rFonts w:ascii="Calibri" w:hAnsi="Calibri" w:cs="Calibri"/>
                <w:sz w:val="16"/>
                <w:szCs w:val="16"/>
              </w:rPr>
              <w:t>Crítico, deliberativo, práctico, creativo</w:t>
            </w:r>
          </w:p>
          <w:p w14:paraId="376009CB"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699" w:type="pct"/>
            <w:gridSpan w:val="2"/>
            <w:shd w:val="clear" w:color="auto" w:fill="auto"/>
            <w:hideMark/>
          </w:tcPr>
          <w:p w14:paraId="49A70634" w14:textId="21750BE2" w:rsidR="006376C0" w:rsidRDefault="006376C0" w:rsidP="006376C0">
            <w:pPr>
              <w:pStyle w:val="NormalWeb"/>
              <w:spacing w:after="0"/>
            </w:pPr>
            <w:r>
              <w:rPr>
                <w:rFonts w:ascii="Calibri" w:hAnsi="Calibri" w:cs="Calibri"/>
                <w:sz w:val="16"/>
                <w:szCs w:val="16"/>
              </w:rPr>
              <w:t>Escolar, comunita</w:t>
            </w:r>
            <w:r>
              <w:rPr>
                <w:rFonts w:ascii="Calibri" w:hAnsi="Calibri" w:cs="Calibri"/>
                <w:sz w:val="16"/>
                <w:szCs w:val="16"/>
              </w:rPr>
              <w:t>r</w:t>
            </w:r>
            <w:r>
              <w:rPr>
                <w:rFonts w:ascii="Calibri" w:hAnsi="Calibri" w:cs="Calibri"/>
                <w:sz w:val="16"/>
                <w:szCs w:val="16"/>
              </w:rPr>
              <w:t>io, social</w:t>
            </w:r>
          </w:p>
          <w:p w14:paraId="7A64771A"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07" w:type="pct"/>
            <w:shd w:val="clear" w:color="auto" w:fill="auto"/>
          </w:tcPr>
          <w:p w14:paraId="7B3A0FC9" w14:textId="47421351" w:rsidR="00FD6B32" w:rsidRPr="00083804" w:rsidRDefault="006376C0"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1 sesión</w:t>
            </w:r>
          </w:p>
        </w:tc>
        <w:tc>
          <w:tcPr>
            <w:tcW w:w="707" w:type="pct"/>
            <w:shd w:val="clear" w:color="auto" w:fill="auto"/>
          </w:tcPr>
          <w:p w14:paraId="44BC71DA" w14:textId="77777777" w:rsidR="006376C0" w:rsidRDefault="006376C0" w:rsidP="006376C0">
            <w:pPr>
              <w:pStyle w:val="NormalWeb"/>
              <w:spacing w:after="0"/>
            </w:pPr>
            <w:r>
              <w:rPr>
                <w:rFonts w:ascii="Calibri" w:hAnsi="Calibri" w:cs="Calibri"/>
                <w:sz w:val="16"/>
                <w:szCs w:val="16"/>
              </w:rPr>
              <w:t>Cuadernos, sus anotaciones</w:t>
            </w:r>
          </w:p>
          <w:p w14:paraId="7D7C8F39"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06" w:type="pct"/>
            <w:shd w:val="clear" w:color="auto" w:fill="auto"/>
          </w:tcPr>
          <w:p w14:paraId="2E8F6BA1" w14:textId="0C68A392" w:rsidR="00FD6B32" w:rsidRPr="00083804" w:rsidRDefault="006376C0" w:rsidP="00773050">
            <w:pPr>
              <w:spacing w:after="0"/>
              <w:contextualSpacing/>
              <w:jc w:val="both"/>
              <w:rPr>
                <w:rFonts w:ascii="Calibri" w:hAnsi="Calibri" w:cs="Times New Roman"/>
                <w:sz w:val="16"/>
                <w:szCs w:val="22"/>
                <w:lang w:eastAsia="es-ES"/>
              </w:rPr>
            </w:pPr>
            <w:r>
              <w:rPr>
                <w:rFonts w:ascii="Calibri" w:hAnsi="Calibri" w:cs="Times New Roman"/>
                <w:sz w:val="16"/>
                <w:szCs w:val="22"/>
                <w:lang w:eastAsia="es-ES"/>
              </w:rPr>
              <w:t xml:space="preserve">enseñanza </w:t>
            </w:r>
          </w:p>
        </w:tc>
      </w:tr>
      <w:tr w:rsidR="00FD6B32" w:rsidRPr="00083804" w14:paraId="3AC3D232" w14:textId="77777777" w:rsidTr="0017367B">
        <w:trPr>
          <w:trHeight w:val="216"/>
          <w:tblCellSpacing w:w="0" w:type="dxa"/>
        </w:trPr>
        <w:tc>
          <w:tcPr>
            <w:tcW w:w="708" w:type="pct"/>
            <w:gridSpan w:val="2"/>
          </w:tcPr>
          <w:p w14:paraId="6F81C948" w14:textId="77777777" w:rsidR="00A5098B" w:rsidRDefault="00A5098B" w:rsidP="00A5098B">
            <w:pPr>
              <w:pStyle w:val="NormalWeb"/>
              <w:spacing w:after="0"/>
            </w:pPr>
            <w:r>
              <w:rPr>
                <w:rFonts w:ascii="Calibri" w:hAnsi="Calibri" w:cs="Calibri"/>
                <w:sz w:val="16"/>
                <w:szCs w:val="16"/>
              </w:rPr>
              <w:lastRenderedPageBreak/>
              <w:t>Creación y visualización de los anuncios</w:t>
            </w:r>
          </w:p>
          <w:p w14:paraId="6113C29E" w14:textId="77777777" w:rsidR="00A5098B" w:rsidRDefault="00A5098B" w:rsidP="00A5098B">
            <w:pPr>
              <w:pStyle w:val="NormalWeb"/>
              <w:spacing w:after="0"/>
            </w:pPr>
          </w:p>
          <w:p w14:paraId="1B31B3E9"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71" w:type="pct"/>
            <w:gridSpan w:val="3"/>
          </w:tcPr>
          <w:p w14:paraId="52AA948E" w14:textId="77777777" w:rsidR="00A5098B" w:rsidRDefault="00A5098B" w:rsidP="00A5098B">
            <w:pPr>
              <w:pStyle w:val="NormalWeb"/>
              <w:spacing w:after="0"/>
            </w:pPr>
            <w:r>
              <w:rPr>
                <w:rFonts w:ascii="Calibri" w:hAnsi="Calibri" w:cs="Calibri"/>
                <w:sz w:val="16"/>
                <w:szCs w:val="16"/>
              </w:rPr>
              <w:t>Desarrollar sus propias ideas en los anuncios</w:t>
            </w:r>
          </w:p>
          <w:p w14:paraId="7511FD06" w14:textId="77777777" w:rsidR="00A5098B" w:rsidRDefault="00A5098B" w:rsidP="00A5098B">
            <w:pPr>
              <w:pStyle w:val="NormalWeb"/>
              <w:spacing w:after="0"/>
            </w:pPr>
            <w:r>
              <w:rPr>
                <w:rFonts w:ascii="Calibri" w:hAnsi="Calibri" w:cs="Calibri"/>
                <w:sz w:val="16"/>
                <w:szCs w:val="16"/>
              </w:rPr>
              <w:t xml:space="preserve">Preparación de vestuario, decorado, </w:t>
            </w:r>
            <w:proofErr w:type="spellStart"/>
            <w:r>
              <w:rPr>
                <w:rFonts w:ascii="Calibri" w:hAnsi="Calibri" w:cs="Calibri"/>
                <w:sz w:val="16"/>
                <w:szCs w:val="16"/>
              </w:rPr>
              <w:t>etc</w:t>
            </w:r>
            <w:proofErr w:type="spellEnd"/>
          </w:p>
          <w:p w14:paraId="4E24CF88" w14:textId="77777777" w:rsidR="00A5098B" w:rsidRDefault="00A5098B" w:rsidP="00A5098B">
            <w:pPr>
              <w:pStyle w:val="NormalWeb"/>
              <w:spacing w:after="0"/>
            </w:pPr>
            <w:r>
              <w:rPr>
                <w:rFonts w:ascii="Calibri" w:hAnsi="Calibri" w:cs="Calibri"/>
                <w:sz w:val="16"/>
                <w:szCs w:val="16"/>
              </w:rPr>
              <w:t>Grabación de los anuncios</w:t>
            </w:r>
          </w:p>
          <w:p w14:paraId="753A7416" w14:textId="77777777" w:rsidR="00A5098B" w:rsidRDefault="00A5098B" w:rsidP="00A5098B">
            <w:pPr>
              <w:pStyle w:val="NormalWeb"/>
              <w:spacing w:after="0"/>
            </w:pPr>
            <w:r>
              <w:rPr>
                <w:rFonts w:ascii="Calibri" w:hAnsi="Calibri" w:cs="Calibri"/>
                <w:sz w:val="16"/>
                <w:szCs w:val="16"/>
              </w:rPr>
              <w:t>Debate posterior</w:t>
            </w:r>
          </w:p>
          <w:p w14:paraId="5CCFC138"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02" w:type="pct"/>
            <w:gridSpan w:val="2"/>
            <w:hideMark/>
          </w:tcPr>
          <w:p w14:paraId="13288873" w14:textId="77777777" w:rsidR="00A5098B" w:rsidRDefault="00A5098B" w:rsidP="00A5098B">
            <w:pPr>
              <w:pStyle w:val="NormalWeb"/>
              <w:spacing w:after="0"/>
            </w:pPr>
            <w:r>
              <w:rPr>
                <w:rFonts w:ascii="Calibri" w:hAnsi="Calibri" w:cs="Calibri"/>
                <w:sz w:val="16"/>
                <w:szCs w:val="16"/>
              </w:rPr>
              <w:t>Reflexivo, crítico, deliberativo, sistémico, práctico, creativo</w:t>
            </w:r>
          </w:p>
          <w:p w14:paraId="29345770" w14:textId="77777777" w:rsidR="00FD6B32" w:rsidRPr="00A5098B" w:rsidRDefault="00FD6B32" w:rsidP="00773050">
            <w:pPr>
              <w:spacing w:after="0"/>
              <w:contextualSpacing/>
              <w:jc w:val="both"/>
              <w:rPr>
                <w:rFonts w:ascii="Calibri" w:hAnsi="Calibri" w:cs="Times New Roman"/>
                <w:sz w:val="16"/>
                <w:szCs w:val="22"/>
                <w:lang w:val="es-ES" w:eastAsia="es-ES"/>
              </w:rPr>
            </w:pPr>
          </w:p>
        </w:tc>
        <w:tc>
          <w:tcPr>
            <w:tcW w:w="699" w:type="pct"/>
            <w:gridSpan w:val="2"/>
            <w:shd w:val="clear" w:color="auto" w:fill="auto"/>
            <w:hideMark/>
          </w:tcPr>
          <w:p w14:paraId="4CCE7226" w14:textId="77777777" w:rsidR="00A5098B" w:rsidRDefault="00A5098B" w:rsidP="00A5098B">
            <w:pPr>
              <w:pStyle w:val="NormalWeb"/>
              <w:spacing w:after="0"/>
            </w:pPr>
            <w:r>
              <w:rPr>
                <w:rFonts w:ascii="Calibri" w:hAnsi="Calibri" w:cs="Calibri"/>
                <w:sz w:val="16"/>
                <w:szCs w:val="16"/>
              </w:rPr>
              <w:t>Escolar, comunitario, social</w:t>
            </w:r>
          </w:p>
          <w:p w14:paraId="580B3236"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07" w:type="pct"/>
            <w:shd w:val="clear" w:color="auto" w:fill="auto"/>
          </w:tcPr>
          <w:p w14:paraId="28ECE265" w14:textId="77777777" w:rsidR="00A5098B" w:rsidRDefault="00A5098B" w:rsidP="00A5098B">
            <w:pPr>
              <w:pStyle w:val="NormalWeb"/>
              <w:spacing w:after="0"/>
            </w:pPr>
            <w:r>
              <w:rPr>
                <w:rFonts w:ascii="Calibri" w:hAnsi="Calibri" w:cs="Calibri"/>
                <w:sz w:val="16"/>
                <w:szCs w:val="16"/>
              </w:rPr>
              <w:t>4 sesiones</w:t>
            </w:r>
          </w:p>
          <w:p w14:paraId="4092293E" w14:textId="77777777" w:rsidR="00FD6B32" w:rsidRPr="00083804" w:rsidRDefault="00FD6B32" w:rsidP="00773050">
            <w:pPr>
              <w:spacing w:after="0"/>
              <w:contextualSpacing/>
              <w:jc w:val="both"/>
              <w:rPr>
                <w:rFonts w:ascii="Calibri" w:hAnsi="Calibri" w:cs="Times New Roman"/>
                <w:sz w:val="16"/>
                <w:szCs w:val="22"/>
                <w:lang w:eastAsia="es-ES"/>
              </w:rPr>
            </w:pPr>
          </w:p>
        </w:tc>
        <w:tc>
          <w:tcPr>
            <w:tcW w:w="707" w:type="pct"/>
            <w:shd w:val="clear" w:color="auto" w:fill="auto"/>
          </w:tcPr>
          <w:p w14:paraId="14EED9B8" w14:textId="2A2336E5" w:rsidR="00A5098B" w:rsidRDefault="00A5098B" w:rsidP="00A5098B">
            <w:pPr>
              <w:pStyle w:val="NormalWeb"/>
              <w:spacing w:after="0"/>
            </w:pPr>
            <w:r>
              <w:rPr>
                <w:rFonts w:ascii="Calibri" w:hAnsi="Calibri" w:cs="Calibri"/>
                <w:sz w:val="16"/>
                <w:szCs w:val="16"/>
              </w:rPr>
              <w:t xml:space="preserve">Móviles/cámaras, vestuario, </w:t>
            </w:r>
            <w:r>
              <w:rPr>
                <w:rFonts w:ascii="Calibri" w:hAnsi="Calibri" w:cs="Calibri"/>
                <w:sz w:val="16"/>
                <w:szCs w:val="16"/>
              </w:rPr>
              <w:t xml:space="preserve">material decorado, </w:t>
            </w:r>
            <w:r>
              <w:rPr>
                <w:rFonts w:ascii="Calibri" w:hAnsi="Calibri" w:cs="Calibri"/>
                <w:sz w:val="16"/>
                <w:szCs w:val="16"/>
              </w:rPr>
              <w:t>proyector /pizarra digital</w:t>
            </w:r>
          </w:p>
          <w:p w14:paraId="42451161" w14:textId="77777777" w:rsidR="00FD6B32" w:rsidRPr="00A5098B" w:rsidRDefault="00FD6B32" w:rsidP="00773050">
            <w:pPr>
              <w:spacing w:after="0"/>
              <w:contextualSpacing/>
              <w:jc w:val="both"/>
              <w:rPr>
                <w:rFonts w:ascii="Calibri" w:hAnsi="Calibri" w:cs="Times New Roman"/>
                <w:sz w:val="16"/>
                <w:szCs w:val="22"/>
                <w:lang w:val="es-ES" w:eastAsia="es-ES"/>
              </w:rPr>
            </w:pPr>
          </w:p>
        </w:tc>
        <w:tc>
          <w:tcPr>
            <w:tcW w:w="706" w:type="pct"/>
            <w:shd w:val="clear" w:color="auto" w:fill="auto"/>
          </w:tcPr>
          <w:p w14:paraId="57F6C205" w14:textId="77777777" w:rsidR="00FD6B32" w:rsidRDefault="00A5098B" w:rsidP="00773050">
            <w:pPr>
              <w:spacing w:after="0"/>
              <w:contextualSpacing/>
              <w:jc w:val="both"/>
              <w:rPr>
                <w:rFonts w:ascii="Calibri" w:hAnsi="Calibri" w:cs="Times New Roman"/>
                <w:sz w:val="16"/>
                <w:szCs w:val="22"/>
                <w:lang w:val="es-ES" w:eastAsia="es-ES"/>
              </w:rPr>
            </w:pPr>
            <w:r>
              <w:rPr>
                <w:rFonts w:ascii="Calibri" w:hAnsi="Calibri" w:cs="Times New Roman"/>
                <w:sz w:val="16"/>
                <w:szCs w:val="22"/>
                <w:lang w:val="es-ES" w:eastAsia="es-ES"/>
              </w:rPr>
              <w:t>Simulación</w:t>
            </w:r>
          </w:p>
          <w:p w14:paraId="6EB8989E" w14:textId="7171326E" w:rsidR="00A5098B" w:rsidRPr="00A5098B" w:rsidRDefault="00A5098B" w:rsidP="00773050">
            <w:pPr>
              <w:spacing w:after="0"/>
              <w:contextualSpacing/>
              <w:jc w:val="both"/>
              <w:rPr>
                <w:rFonts w:ascii="Calibri" w:hAnsi="Calibri" w:cs="Times New Roman"/>
                <w:sz w:val="16"/>
                <w:szCs w:val="22"/>
                <w:lang w:val="es-ES" w:eastAsia="es-ES"/>
              </w:rPr>
            </w:pPr>
            <w:r>
              <w:rPr>
                <w:rFonts w:ascii="Calibri" w:hAnsi="Calibri" w:cs="Times New Roman"/>
                <w:sz w:val="16"/>
                <w:szCs w:val="22"/>
                <w:lang w:val="es-ES" w:eastAsia="es-ES"/>
              </w:rPr>
              <w:t>Juego de roles</w:t>
            </w:r>
          </w:p>
        </w:tc>
      </w:tr>
    </w:tbl>
    <w:p w14:paraId="62A541B5" w14:textId="77777777" w:rsidR="00773050" w:rsidRDefault="00773050" w:rsidP="00773050">
      <w:pPr>
        <w:spacing w:after="0"/>
        <w:contextualSpacing/>
        <w:jc w:val="both"/>
        <w:rPr>
          <w:rFonts w:ascii="Calibri" w:hAnsi="Calibri" w:cs="Times New Roman"/>
          <w:sz w:val="22"/>
          <w:szCs w:val="22"/>
          <w:lang w:eastAsia="es-ES"/>
        </w:rPr>
      </w:pPr>
    </w:p>
    <w:p w14:paraId="78D6B203" w14:textId="6B7FE4E8" w:rsidR="00FD6B32" w:rsidRDefault="00FD6B32" w:rsidP="00773050">
      <w:pPr>
        <w:spacing w:after="0"/>
        <w:contextualSpacing/>
        <w:jc w:val="both"/>
        <w:rPr>
          <w:rFonts w:ascii="Calibri" w:hAnsi="Calibri" w:cs="Times New Roman"/>
          <w:sz w:val="22"/>
          <w:szCs w:val="22"/>
          <w:lang w:eastAsia="es-ES"/>
        </w:rPr>
      </w:pPr>
    </w:p>
    <w:p w14:paraId="247D8DB2" w14:textId="77777777" w:rsidR="000262C3" w:rsidRDefault="000262C3" w:rsidP="00773050">
      <w:pPr>
        <w:spacing w:after="0"/>
        <w:contextualSpacing/>
        <w:jc w:val="both"/>
        <w:rPr>
          <w:rFonts w:ascii="Calibri" w:hAnsi="Calibri" w:cs="Times New Roman"/>
          <w:sz w:val="22"/>
          <w:szCs w:val="22"/>
          <w:lang w:eastAsia="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57" w:type="dxa"/>
          <w:bottom w:w="57" w:type="dxa"/>
          <w:right w:w="57" w:type="dxa"/>
        </w:tblCellMar>
        <w:tblLook w:val="04A0" w:firstRow="1" w:lastRow="0" w:firstColumn="1" w:lastColumn="0" w:noHBand="0" w:noVBand="1"/>
      </w:tblPr>
      <w:tblGrid>
        <w:gridCol w:w="2241"/>
        <w:gridCol w:w="2099"/>
        <w:gridCol w:w="2274"/>
        <w:gridCol w:w="2201"/>
        <w:gridCol w:w="2213"/>
        <w:gridCol w:w="2223"/>
        <w:gridCol w:w="2263"/>
      </w:tblGrid>
      <w:tr w:rsidR="002F6696" w14:paraId="1F926634" w14:textId="77777777" w:rsidTr="005E2D6D">
        <w:tc>
          <w:tcPr>
            <w:tcW w:w="15514" w:type="dxa"/>
            <w:gridSpan w:val="7"/>
            <w:shd w:val="clear" w:color="auto" w:fill="CCC0D9" w:themeFill="accent4" w:themeFillTint="66"/>
          </w:tcPr>
          <w:p w14:paraId="5F78278E" w14:textId="6F70D445" w:rsidR="002F6696" w:rsidRPr="000B4EDC" w:rsidRDefault="002F6696" w:rsidP="00773050">
            <w:pPr>
              <w:contextualSpacing/>
              <w:jc w:val="both"/>
              <w:rPr>
                <w:rFonts w:ascii="Calibri" w:hAnsi="Calibri" w:cs="Times New Roman"/>
                <w:b/>
                <w:sz w:val="16"/>
                <w:szCs w:val="16"/>
                <w:lang w:eastAsia="es-ES"/>
              </w:rPr>
            </w:pPr>
            <w:r w:rsidRPr="000B4EDC">
              <w:rPr>
                <w:rFonts w:ascii="Calibri" w:hAnsi="Calibri" w:cs="Times New Roman"/>
                <w:b/>
                <w:sz w:val="16"/>
                <w:szCs w:val="16"/>
                <w:lang w:eastAsia="es-ES"/>
              </w:rPr>
              <w:t>EVALUACIÓN</w:t>
            </w:r>
          </w:p>
        </w:tc>
      </w:tr>
      <w:tr w:rsidR="002F6696" w14:paraId="1F1672F9" w14:textId="77777777" w:rsidTr="002F6696">
        <w:tc>
          <w:tcPr>
            <w:tcW w:w="2241" w:type="dxa"/>
            <w:shd w:val="clear" w:color="auto" w:fill="CCC0D9" w:themeFill="accent4" w:themeFillTint="66"/>
            <w:vAlign w:val="center"/>
          </w:tcPr>
          <w:p w14:paraId="4E6796C8" w14:textId="1113D085" w:rsidR="002F6696" w:rsidRPr="000B4EDC" w:rsidRDefault="002F6696" w:rsidP="002F6696">
            <w:pPr>
              <w:contextualSpacing/>
              <w:jc w:val="center"/>
              <w:rPr>
                <w:rFonts w:ascii="Calibri" w:hAnsi="Calibri" w:cs="Times New Roman"/>
                <w:b/>
                <w:sz w:val="16"/>
                <w:szCs w:val="16"/>
                <w:lang w:eastAsia="es-ES"/>
              </w:rPr>
            </w:pPr>
            <w:r>
              <w:rPr>
                <w:rFonts w:ascii="Calibri" w:hAnsi="Calibri" w:cs="Times New Roman"/>
                <w:b/>
                <w:sz w:val="16"/>
                <w:szCs w:val="16"/>
                <w:lang w:eastAsia="es-ES"/>
              </w:rPr>
              <w:t>Criterios de evaluación</w:t>
            </w:r>
          </w:p>
        </w:tc>
        <w:tc>
          <w:tcPr>
            <w:tcW w:w="2099" w:type="dxa"/>
            <w:shd w:val="clear" w:color="auto" w:fill="CCC0D9" w:themeFill="accent4" w:themeFillTint="66"/>
          </w:tcPr>
          <w:p w14:paraId="3FED1694" w14:textId="6B684151" w:rsidR="002F6696" w:rsidRPr="000B4EDC" w:rsidRDefault="002F6696" w:rsidP="002F6696">
            <w:pPr>
              <w:contextualSpacing/>
              <w:jc w:val="center"/>
              <w:rPr>
                <w:rFonts w:ascii="Calibri" w:hAnsi="Calibri" w:cs="Times New Roman"/>
                <w:b/>
                <w:sz w:val="16"/>
                <w:szCs w:val="16"/>
                <w:lang w:eastAsia="es-ES"/>
              </w:rPr>
            </w:pPr>
            <w:r>
              <w:rPr>
                <w:rFonts w:ascii="Calibri" w:hAnsi="Calibri" w:cs="Times New Roman"/>
                <w:b/>
                <w:sz w:val="16"/>
                <w:szCs w:val="16"/>
                <w:lang w:eastAsia="es-ES"/>
              </w:rPr>
              <w:t>Estándares de aprendizaje evaluables asociados</w:t>
            </w:r>
          </w:p>
        </w:tc>
        <w:tc>
          <w:tcPr>
            <w:tcW w:w="2274" w:type="dxa"/>
            <w:shd w:val="clear" w:color="auto" w:fill="CCC0D9" w:themeFill="accent4" w:themeFillTint="66"/>
            <w:vAlign w:val="center"/>
          </w:tcPr>
          <w:p w14:paraId="771051D7" w14:textId="5E1DFFD9" w:rsidR="002F6696" w:rsidRPr="000B4EDC" w:rsidRDefault="002F6696" w:rsidP="000B4EDC">
            <w:pPr>
              <w:contextualSpacing/>
              <w:jc w:val="center"/>
              <w:rPr>
                <w:rFonts w:ascii="Calibri" w:hAnsi="Calibri" w:cs="Times New Roman"/>
                <w:b/>
                <w:sz w:val="16"/>
                <w:szCs w:val="16"/>
                <w:lang w:eastAsia="es-ES"/>
              </w:rPr>
            </w:pPr>
            <w:r w:rsidRPr="000B4EDC">
              <w:rPr>
                <w:rFonts w:ascii="Calibri" w:hAnsi="Calibri" w:cs="Times New Roman"/>
                <w:b/>
                <w:sz w:val="16"/>
                <w:szCs w:val="16"/>
                <w:lang w:eastAsia="es-ES"/>
              </w:rPr>
              <w:t>Técnicas, instrumentos de evaluación o evidencias</w:t>
            </w:r>
          </w:p>
        </w:tc>
        <w:tc>
          <w:tcPr>
            <w:tcW w:w="2201" w:type="dxa"/>
            <w:shd w:val="clear" w:color="auto" w:fill="CCC0D9" w:themeFill="accent4" w:themeFillTint="66"/>
            <w:vAlign w:val="center"/>
          </w:tcPr>
          <w:p w14:paraId="4820A77B" w14:textId="6C4F6523"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iniciado o e</w:t>
            </w:r>
            <w:r w:rsidRPr="000B4EDC">
              <w:rPr>
                <w:rFonts w:ascii="Calibri" w:hAnsi="Calibri" w:cs="Times New Roman"/>
                <w:b/>
                <w:sz w:val="16"/>
                <w:szCs w:val="16"/>
                <w:lang w:eastAsia="es-ES"/>
              </w:rPr>
              <w:t>n proceso</w:t>
            </w:r>
          </w:p>
        </w:tc>
        <w:tc>
          <w:tcPr>
            <w:tcW w:w="2213" w:type="dxa"/>
            <w:shd w:val="clear" w:color="auto" w:fill="CCC0D9" w:themeFill="accent4" w:themeFillTint="66"/>
            <w:vAlign w:val="center"/>
          </w:tcPr>
          <w:p w14:paraId="27C5F59F" w14:textId="6BF12FE4"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medio o e</w:t>
            </w:r>
            <w:r w:rsidRPr="000B4EDC">
              <w:rPr>
                <w:rFonts w:ascii="Calibri" w:hAnsi="Calibri" w:cs="Times New Roman"/>
                <w:b/>
                <w:sz w:val="16"/>
                <w:szCs w:val="16"/>
                <w:lang w:eastAsia="es-ES"/>
              </w:rPr>
              <w:t>stándar</w:t>
            </w:r>
          </w:p>
        </w:tc>
        <w:tc>
          <w:tcPr>
            <w:tcW w:w="2223" w:type="dxa"/>
            <w:shd w:val="clear" w:color="auto" w:fill="CCC0D9" w:themeFill="accent4" w:themeFillTint="66"/>
            <w:vAlign w:val="center"/>
          </w:tcPr>
          <w:p w14:paraId="706CA9BA" w14:textId="6D039A06" w:rsidR="002F6696" w:rsidRPr="000B4EDC" w:rsidRDefault="002F6696" w:rsidP="001522B6">
            <w:pPr>
              <w:contextualSpacing/>
              <w:jc w:val="center"/>
              <w:rPr>
                <w:rFonts w:ascii="Calibri" w:hAnsi="Calibri" w:cs="Times New Roman"/>
                <w:b/>
                <w:sz w:val="16"/>
                <w:szCs w:val="16"/>
                <w:lang w:eastAsia="es-ES"/>
              </w:rPr>
            </w:pPr>
            <w:r>
              <w:rPr>
                <w:rFonts w:ascii="Calibri" w:hAnsi="Calibri" w:cs="Times New Roman"/>
                <w:b/>
                <w:sz w:val="16"/>
                <w:szCs w:val="16"/>
                <w:lang w:eastAsia="es-ES"/>
              </w:rPr>
              <w:t>NIVEL avanzado o s</w:t>
            </w:r>
            <w:r w:rsidRPr="000B4EDC">
              <w:rPr>
                <w:rFonts w:ascii="Calibri" w:hAnsi="Calibri" w:cs="Times New Roman"/>
                <w:b/>
                <w:sz w:val="16"/>
                <w:szCs w:val="16"/>
                <w:lang w:eastAsia="es-ES"/>
              </w:rPr>
              <w:t>uperado</w:t>
            </w:r>
          </w:p>
        </w:tc>
        <w:tc>
          <w:tcPr>
            <w:tcW w:w="2263" w:type="dxa"/>
            <w:shd w:val="clear" w:color="auto" w:fill="CCC0D9" w:themeFill="accent4" w:themeFillTint="66"/>
            <w:vAlign w:val="center"/>
          </w:tcPr>
          <w:p w14:paraId="13B84407" w14:textId="199E9F10" w:rsidR="002F6696" w:rsidRPr="000B4EDC" w:rsidRDefault="002F6696" w:rsidP="000B4EDC">
            <w:pPr>
              <w:contextualSpacing/>
              <w:jc w:val="center"/>
              <w:rPr>
                <w:rFonts w:ascii="Calibri" w:hAnsi="Calibri" w:cs="Times New Roman"/>
                <w:b/>
                <w:sz w:val="16"/>
                <w:szCs w:val="16"/>
                <w:lang w:eastAsia="es-ES"/>
              </w:rPr>
            </w:pPr>
            <w:r w:rsidRPr="000B4EDC">
              <w:rPr>
                <w:rFonts w:ascii="Calibri" w:hAnsi="Calibri" w:cs="Times New Roman"/>
                <w:b/>
                <w:sz w:val="16"/>
                <w:szCs w:val="16"/>
                <w:lang w:eastAsia="es-ES"/>
              </w:rPr>
              <w:t>Ponderación</w:t>
            </w:r>
            <w:r>
              <w:rPr>
                <w:rFonts w:ascii="Calibri" w:hAnsi="Calibri" w:cs="Times New Roman"/>
                <w:b/>
                <w:sz w:val="16"/>
                <w:szCs w:val="16"/>
                <w:lang w:eastAsia="es-ES"/>
              </w:rPr>
              <w:t xml:space="preserve"> del criterio en la UDI</w:t>
            </w:r>
          </w:p>
        </w:tc>
      </w:tr>
      <w:tr w:rsidR="002F6696" w14:paraId="0FD2684D" w14:textId="77777777" w:rsidTr="002F6696">
        <w:tc>
          <w:tcPr>
            <w:tcW w:w="2241" w:type="dxa"/>
          </w:tcPr>
          <w:p w14:paraId="2C1FA8AF" w14:textId="77777777" w:rsidR="00A5098B" w:rsidRDefault="00A5098B" w:rsidP="00A5098B">
            <w:pPr>
              <w:pStyle w:val="NormalWeb"/>
              <w:jc w:val="both"/>
            </w:pPr>
            <w:r>
              <w:rPr>
                <w:rFonts w:ascii="Calibri" w:hAnsi="Calibri" w:cs="Calibri"/>
                <w:color w:val="000000"/>
                <w:sz w:val="16"/>
                <w:szCs w:val="16"/>
              </w:rPr>
              <w:t>Construir textos coherentes y bien estructurados sobre temas de interés personal, o asuntos cotidianos o menos habituales, en un registro formal, neutro o informal, utilizando adecuadamente los recursos de cohesión más comunes, y mostrando un control razonable de expresiones, estructuras y un léxico de uso frecuente, tanto de carácter general como más específico. CCL, CD, SIEP.</w:t>
            </w:r>
          </w:p>
          <w:p w14:paraId="3B45774D" w14:textId="77777777" w:rsidR="002F6696" w:rsidRPr="00FD6B32" w:rsidRDefault="002F6696" w:rsidP="00773050">
            <w:pPr>
              <w:contextualSpacing/>
              <w:jc w:val="both"/>
              <w:rPr>
                <w:rFonts w:ascii="Calibri" w:hAnsi="Calibri" w:cs="Times New Roman"/>
                <w:sz w:val="16"/>
                <w:szCs w:val="16"/>
                <w:lang w:eastAsia="es-ES"/>
              </w:rPr>
            </w:pPr>
          </w:p>
        </w:tc>
        <w:tc>
          <w:tcPr>
            <w:tcW w:w="2099" w:type="dxa"/>
          </w:tcPr>
          <w:p w14:paraId="1FBBD1ED" w14:textId="77777777" w:rsidR="00A5098B" w:rsidRPr="00AA2DC7" w:rsidRDefault="00A5098B" w:rsidP="00A5098B">
            <w:pPr>
              <w:pStyle w:val="NormalWeb"/>
              <w:spacing w:after="0"/>
              <w:jc w:val="both"/>
              <w:rPr>
                <w:sz w:val="18"/>
                <w:szCs w:val="18"/>
              </w:rPr>
            </w:pPr>
            <w:r w:rsidRPr="00AA2DC7">
              <w:rPr>
                <w:rFonts w:ascii="Calibri" w:hAnsi="Calibri" w:cs="Calibri"/>
                <w:color w:val="000000"/>
                <w:sz w:val="18"/>
                <w:szCs w:val="18"/>
              </w:rPr>
              <w:t>Hace presentaciones bien estructuradas y de cierta duración sobre un tema académico (p. e. el diseño de un aparato o dispositivo, o sobre una obra artística o literaria), con la suficiente claridad como para que se pueda seguir sin dificultad la mayor parte del tiempo y cuyas ideas principales estén explicadas con una razonable precisión, y responde a preguntas complementarias de la audiencia formuladas con claridad y a velocidad normal.</w:t>
            </w:r>
          </w:p>
          <w:p w14:paraId="4B38406A" w14:textId="77777777" w:rsidR="002F6696" w:rsidRPr="00A5098B" w:rsidRDefault="002F6696" w:rsidP="00773050">
            <w:pPr>
              <w:contextualSpacing/>
              <w:jc w:val="both"/>
              <w:rPr>
                <w:rFonts w:ascii="Calibri" w:hAnsi="Calibri" w:cs="Times New Roman"/>
                <w:sz w:val="16"/>
                <w:szCs w:val="16"/>
                <w:lang w:val="es-ES" w:eastAsia="es-ES"/>
              </w:rPr>
            </w:pPr>
          </w:p>
        </w:tc>
        <w:tc>
          <w:tcPr>
            <w:tcW w:w="2274" w:type="dxa"/>
          </w:tcPr>
          <w:p w14:paraId="72FE8B54" w14:textId="27EDDD8F" w:rsidR="002F6696" w:rsidRPr="00FD6B32" w:rsidRDefault="00A5098B"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Escala de estimación de respuestas orales</w:t>
            </w:r>
          </w:p>
        </w:tc>
        <w:tc>
          <w:tcPr>
            <w:tcW w:w="2201" w:type="dxa"/>
          </w:tcPr>
          <w:p w14:paraId="2A3404DC" w14:textId="67F880E7" w:rsidR="002F6696" w:rsidRPr="00FD6B32" w:rsidRDefault="00EC38B6" w:rsidP="00773050">
            <w:pPr>
              <w:contextualSpacing/>
              <w:jc w:val="both"/>
              <w:rPr>
                <w:rFonts w:ascii="Calibri" w:hAnsi="Calibri" w:cs="Times New Roman"/>
                <w:sz w:val="16"/>
                <w:szCs w:val="16"/>
                <w:lang w:eastAsia="es-ES"/>
              </w:rPr>
            </w:pPr>
            <w:r w:rsidRPr="00AA2DC7">
              <w:rPr>
                <w:rFonts w:ascii="Calibri" w:hAnsi="Calibri"/>
                <w:sz w:val="18"/>
                <w:szCs w:val="18"/>
              </w:rPr>
              <w:t>Soy capaz de hacer presentaciones de corta duración siguiendo una estructura sobre un tema académico. No presento mucha claridad pero en algunos momentos se puede seguir. Mis ideas principales están explicadas de forma poco precisa y respondo a preguntas complementarias con mucha dificultad y lentitud.</w:t>
            </w:r>
          </w:p>
        </w:tc>
        <w:tc>
          <w:tcPr>
            <w:tcW w:w="2213" w:type="dxa"/>
          </w:tcPr>
          <w:p w14:paraId="28AB42C4" w14:textId="21D5E307" w:rsidR="002F6696" w:rsidRPr="00FD6B32" w:rsidRDefault="00EC38B6" w:rsidP="00773050">
            <w:pPr>
              <w:contextualSpacing/>
              <w:jc w:val="both"/>
              <w:rPr>
                <w:rFonts w:ascii="Calibri" w:hAnsi="Calibri" w:cs="Times New Roman"/>
                <w:sz w:val="16"/>
                <w:szCs w:val="16"/>
                <w:lang w:eastAsia="es-ES"/>
              </w:rPr>
            </w:pPr>
            <w:r w:rsidRPr="00AA2DC7">
              <w:rPr>
                <w:rFonts w:ascii="Calibri" w:hAnsi="Calibri"/>
                <w:sz w:val="18"/>
                <w:szCs w:val="18"/>
              </w:rPr>
              <w:t>Soy capaz de hacer presentaciones medianamente estructuradas de corta duración sobre un tema académico. Presento cierta claridad para que se pueda seguir en determinados momentos. Mis ideas principales están explicadas de forma medianamente precisa y respondo a preguntas complementarias con algo de dificultad y lentitud.</w:t>
            </w:r>
          </w:p>
        </w:tc>
        <w:tc>
          <w:tcPr>
            <w:tcW w:w="2223" w:type="dxa"/>
          </w:tcPr>
          <w:p w14:paraId="4D2D20AF" w14:textId="76531BD1" w:rsidR="002F6696" w:rsidRPr="00FD6B32" w:rsidRDefault="00EC38B6" w:rsidP="00773050">
            <w:pPr>
              <w:contextualSpacing/>
              <w:jc w:val="both"/>
              <w:rPr>
                <w:rFonts w:ascii="Calibri" w:hAnsi="Calibri" w:cs="Times New Roman"/>
                <w:sz w:val="16"/>
                <w:szCs w:val="16"/>
                <w:lang w:eastAsia="es-ES"/>
              </w:rPr>
            </w:pPr>
            <w:r w:rsidRPr="00AA2DC7">
              <w:rPr>
                <w:rFonts w:ascii="Calibri" w:hAnsi="Calibri"/>
                <w:sz w:val="18"/>
                <w:szCs w:val="18"/>
              </w:rPr>
              <w:t>Soy capaz de hacer presentaciones bien estructuradas y de cierta duración sobre un tema académico. Presento la claridad necesaria para que se pueda seguir la mayor parte del tiempo. Mis ideas principales están explicadas de forma precisa y respondo a preguntas complementarias con claramente y a velocidad normal.</w:t>
            </w:r>
          </w:p>
        </w:tc>
        <w:tc>
          <w:tcPr>
            <w:tcW w:w="2263" w:type="dxa"/>
          </w:tcPr>
          <w:p w14:paraId="574BBE5A" w14:textId="6D5F2279" w:rsidR="002F6696" w:rsidRPr="00FD6B32" w:rsidRDefault="00EC38B6"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50%</w:t>
            </w:r>
          </w:p>
        </w:tc>
      </w:tr>
      <w:tr w:rsidR="002F6696" w14:paraId="4EDFF871" w14:textId="77777777" w:rsidTr="002F6696">
        <w:tc>
          <w:tcPr>
            <w:tcW w:w="2241" w:type="dxa"/>
          </w:tcPr>
          <w:p w14:paraId="105A993D" w14:textId="14AD5181" w:rsidR="00A5098B" w:rsidRDefault="00A5098B" w:rsidP="00A5098B">
            <w:pPr>
              <w:pStyle w:val="NormalWeb"/>
              <w:spacing w:after="0"/>
            </w:pPr>
            <w:r>
              <w:rPr>
                <w:rFonts w:ascii="Calibri" w:hAnsi="Calibri" w:cs="Calibri"/>
                <w:color w:val="000000"/>
                <w:sz w:val="16"/>
                <w:szCs w:val="16"/>
              </w:rPr>
              <w:t xml:space="preserve">Conocer y saber aplicar las estrategias adecuadas para comprender el sentido general, la información esencial, los puntos principales, los detalles relevantes, o información, ideas y opiniones tanto implícitas </w:t>
            </w:r>
            <w:r>
              <w:rPr>
                <w:rFonts w:ascii="Calibri" w:hAnsi="Calibri" w:cs="Calibri"/>
                <w:color w:val="000000"/>
                <w:sz w:val="16"/>
                <w:szCs w:val="16"/>
              </w:rPr>
              <w:lastRenderedPageBreak/>
              <w:t xml:space="preserve">como explicitas del texto </w:t>
            </w:r>
            <w:r>
              <w:rPr>
                <w:rFonts w:ascii="Calibri" w:hAnsi="Calibri" w:cs="Calibri"/>
                <w:color w:val="000000"/>
                <w:sz w:val="16"/>
                <w:szCs w:val="16"/>
              </w:rPr>
              <w:t>si están claramente señalizadas</w:t>
            </w:r>
            <w:r>
              <w:rPr>
                <w:rFonts w:ascii="Calibri" w:hAnsi="Calibri" w:cs="Calibri"/>
                <w:color w:val="000000"/>
                <w:sz w:val="16"/>
                <w:szCs w:val="16"/>
              </w:rPr>
              <w:t>. CCL, CAA, CD, SIEP.</w:t>
            </w:r>
          </w:p>
          <w:p w14:paraId="15F81124" w14:textId="77777777" w:rsidR="002F6696" w:rsidRPr="00FD6B32" w:rsidRDefault="002F6696" w:rsidP="00773050">
            <w:pPr>
              <w:contextualSpacing/>
              <w:jc w:val="both"/>
              <w:rPr>
                <w:rFonts w:ascii="Calibri" w:hAnsi="Calibri" w:cs="Times New Roman"/>
                <w:sz w:val="16"/>
                <w:szCs w:val="16"/>
                <w:lang w:eastAsia="es-ES"/>
              </w:rPr>
            </w:pPr>
          </w:p>
        </w:tc>
        <w:tc>
          <w:tcPr>
            <w:tcW w:w="2099" w:type="dxa"/>
          </w:tcPr>
          <w:p w14:paraId="72F52E2E" w14:textId="77777777" w:rsidR="00A5098B" w:rsidRDefault="00A5098B" w:rsidP="00A5098B">
            <w:pPr>
              <w:pStyle w:val="NormalWeb"/>
              <w:spacing w:after="0"/>
            </w:pPr>
            <w:r>
              <w:rPr>
                <w:rFonts w:ascii="Calibri" w:hAnsi="Calibri" w:cs="Calibri"/>
                <w:color w:val="000000"/>
                <w:sz w:val="16"/>
                <w:szCs w:val="16"/>
              </w:rPr>
              <w:lastRenderedPageBreak/>
              <w:t xml:space="preserve">Entiende, en transacciones y gestiones cotidianas y menos habituales, la exposición de un problema o la solicitud de información respecto de la misma (p. e. en el caso de una reclamación), siempre que </w:t>
            </w:r>
            <w:r>
              <w:rPr>
                <w:rFonts w:ascii="Calibri" w:hAnsi="Calibri" w:cs="Calibri"/>
                <w:color w:val="000000"/>
                <w:sz w:val="16"/>
                <w:szCs w:val="16"/>
              </w:rPr>
              <w:lastRenderedPageBreak/>
              <w:t xml:space="preserve">pueda pedir confirmación sobre algunos detalles </w:t>
            </w:r>
          </w:p>
          <w:p w14:paraId="11499813" w14:textId="77777777" w:rsidR="002F6696" w:rsidRPr="00A5098B" w:rsidRDefault="002F6696" w:rsidP="00773050">
            <w:pPr>
              <w:contextualSpacing/>
              <w:jc w:val="both"/>
              <w:rPr>
                <w:rFonts w:ascii="Calibri" w:hAnsi="Calibri" w:cs="Times New Roman"/>
                <w:sz w:val="16"/>
                <w:szCs w:val="16"/>
                <w:lang w:val="es-ES" w:eastAsia="es-ES"/>
              </w:rPr>
            </w:pPr>
          </w:p>
        </w:tc>
        <w:tc>
          <w:tcPr>
            <w:tcW w:w="2274" w:type="dxa"/>
          </w:tcPr>
          <w:p w14:paraId="68B64A46" w14:textId="1F5F0291" w:rsidR="002F6696" w:rsidRPr="00FD6B32" w:rsidRDefault="00A5098B"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lastRenderedPageBreak/>
              <w:t>Observación</w:t>
            </w:r>
          </w:p>
        </w:tc>
        <w:tc>
          <w:tcPr>
            <w:tcW w:w="2201" w:type="dxa"/>
          </w:tcPr>
          <w:p w14:paraId="344C421C" w14:textId="1C53DAC8" w:rsidR="002F6696" w:rsidRPr="00FD6B32" w:rsidRDefault="00EC38B6" w:rsidP="00EC38B6">
            <w:pPr>
              <w:contextualSpacing/>
              <w:jc w:val="both"/>
              <w:rPr>
                <w:rFonts w:ascii="Calibri" w:hAnsi="Calibri" w:cs="Times New Roman"/>
                <w:sz w:val="16"/>
                <w:szCs w:val="16"/>
                <w:lang w:eastAsia="es-ES"/>
              </w:rPr>
            </w:pPr>
            <w:r>
              <w:rPr>
                <w:rFonts w:ascii="Calibri" w:hAnsi="Calibri" w:cs="Times New Roman"/>
                <w:sz w:val="16"/>
                <w:szCs w:val="16"/>
                <w:lang w:eastAsia="es-ES"/>
              </w:rPr>
              <w:t xml:space="preserve">Soy capaz de entender con  bastante dificultad la exposición de un problema o solicitud de información en situaciones cotidianas siempre y cuando se me ofrezcan detalles constantes sobre la </w:t>
            </w:r>
            <w:r>
              <w:rPr>
                <w:rFonts w:ascii="Calibri" w:hAnsi="Calibri" w:cs="Times New Roman"/>
                <w:sz w:val="16"/>
                <w:szCs w:val="16"/>
                <w:lang w:eastAsia="es-ES"/>
              </w:rPr>
              <w:lastRenderedPageBreak/>
              <w:t>exposición.</w:t>
            </w:r>
          </w:p>
        </w:tc>
        <w:tc>
          <w:tcPr>
            <w:tcW w:w="2213" w:type="dxa"/>
          </w:tcPr>
          <w:p w14:paraId="1B37F317" w14:textId="1C9787DF" w:rsidR="00EC38B6" w:rsidRDefault="00EC38B6" w:rsidP="00EC38B6">
            <w:pPr>
              <w:pStyle w:val="NormalWeb"/>
              <w:spacing w:after="0"/>
            </w:pPr>
            <w:r>
              <w:rPr>
                <w:rFonts w:ascii="Calibri" w:hAnsi="Calibri" w:cs="Calibri"/>
                <w:color w:val="000000"/>
                <w:sz w:val="16"/>
                <w:szCs w:val="16"/>
              </w:rPr>
              <w:lastRenderedPageBreak/>
              <w:t>Soy capaz de ent</w:t>
            </w:r>
            <w:r>
              <w:rPr>
                <w:rFonts w:ascii="Calibri" w:hAnsi="Calibri" w:cs="Calibri"/>
                <w:color w:val="000000"/>
                <w:sz w:val="16"/>
                <w:szCs w:val="16"/>
              </w:rPr>
              <w:t>ende</w:t>
            </w:r>
            <w:r>
              <w:rPr>
                <w:rFonts w:ascii="Calibri" w:hAnsi="Calibri" w:cs="Calibri"/>
                <w:color w:val="000000"/>
                <w:sz w:val="16"/>
                <w:szCs w:val="16"/>
              </w:rPr>
              <w:t xml:space="preserve">r con cierta dificultad </w:t>
            </w:r>
            <w:r>
              <w:rPr>
                <w:rFonts w:ascii="Calibri" w:hAnsi="Calibri" w:cs="Calibri"/>
                <w:color w:val="000000"/>
                <w:sz w:val="16"/>
                <w:szCs w:val="16"/>
              </w:rPr>
              <w:t xml:space="preserve">la exposición de un problema o la solicitud de información </w:t>
            </w:r>
            <w:r>
              <w:rPr>
                <w:rFonts w:ascii="Calibri" w:hAnsi="Calibri" w:cs="Calibri"/>
                <w:color w:val="000000"/>
                <w:sz w:val="16"/>
                <w:szCs w:val="16"/>
              </w:rPr>
              <w:t xml:space="preserve">en situaciones cotidianas en las que puedo pedir detalles. </w:t>
            </w:r>
          </w:p>
          <w:p w14:paraId="6C910E7A" w14:textId="77777777" w:rsidR="002F6696" w:rsidRPr="00EC38B6" w:rsidRDefault="002F6696" w:rsidP="00773050">
            <w:pPr>
              <w:contextualSpacing/>
              <w:jc w:val="both"/>
              <w:rPr>
                <w:rFonts w:ascii="Calibri" w:hAnsi="Calibri" w:cs="Times New Roman"/>
                <w:sz w:val="16"/>
                <w:szCs w:val="16"/>
                <w:lang w:val="es-ES" w:eastAsia="es-ES"/>
              </w:rPr>
            </w:pPr>
          </w:p>
        </w:tc>
        <w:tc>
          <w:tcPr>
            <w:tcW w:w="2223" w:type="dxa"/>
          </w:tcPr>
          <w:p w14:paraId="13E54427" w14:textId="2B0418CC" w:rsidR="002F6696" w:rsidRPr="00FD6B32" w:rsidRDefault="00EC38B6"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Soy capaz de entender sin dificultad la exposición de un problema o la solicitud de información en situaciones cotidianas cuando puedo pedir algunos detalles de la misma.</w:t>
            </w:r>
          </w:p>
        </w:tc>
        <w:tc>
          <w:tcPr>
            <w:tcW w:w="2263" w:type="dxa"/>
          </w:tcPr>
          <w:p w14:paraId="5D7439F3" w14:textId="75BA7E67" w:rsidR="002F6696" w:rsidRPr="00FD6B32" w:rsidRDefault="00EC38B6"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25%</w:t>
            </w:r>
          </w:p>
        </w:tc>
      </w:tr>
      <w:tr w:rsidR="002F6696" w14:paraId="1B0816A2" w14:textId="77777777" w:rsidTr="002F6696">
        <w:tc>
          <w:tcPr>
            <w:tcW w:w="2241" w:type="dxa"/>
          </w:tcPr>
          <w:p w14:paraId="0C3D10FD" w14:textId="77777777" w:rsidR="00A5098B" w:rsidRDefault="00A5098B" w:rsidP="00A5098B">
            <w:pPr>
              <w:pStyle w:val="NormalWeb"/>
              <w:spacing w:after="0"/>
            </w:pPr>
            <w:r>
              <w:rPr>
                <w:rFonts w:ascii="Calibri" w:hAnsi="Calibri" w:cs="Calibri"/>
                <w:color w:val="000000"/>
                <w:sz w:val="16"/>
                <w:szCs w:val="16"/>
              </w:rPr>
              <w:t>Escribir, en cualquier soporte, textos de estructura clara sobre una serie de temas generales y más específicos relacionados con los propios intereses o especialidad, haciendo descripciones con el suficiente detalle; redactando en palabras propias, y organizando de manera coherente, información e ideas extraídas de diversas fuentes, y justificando las propias opiniones sobre temas generales, o más específicos, utilizando elementos de cohesión y coherencia y un léxico de uso común, o más específico según el contexto de comunicación. CCL, CAA, CD, SIEP</w:t>
            </w:r>
          </w:p>
          <w:p w14:paraId="014AE6BD" w14:textId="77777777" w:rsidR="002F6696" w:rsidRPr="00FD6B32" w:rsidRDefault="002F6696" w:rsidP="00773050">
            <w:pPr>
              <w:contextualSpacing/>
              <w:jc w:val="both"/>
              <w:rPr>
                <w:rFonts w:ascii="Calibri" w:hAnsi="Calibri" w:cs="Times New Roman"/>
                <w:sz w:val="16"/>
                <w:szCs w:val="16"/>
                <w:lang w:eastAsia="es-ES"/>
              </w:rPr>
            </w:pPr>
          </w:p>
        </w:tc>
        <w:tc>
          <w:tcPr>
            <w:tcW w:w="2099" w:type="dxa"/>
          </w:tcPr>
          <w:p w14:paraId="215D11FE" w14:textId="77777777" w:rsidR="00A5098B" w:rsidRDefault="00A5098B" w:rsidP="00A5098B">
            <w:pPr>
              <w:pStyle w:val="NormalWeb"/>
              <w:spacing w:after="0"/>
            </w:pPr>
            <w:r>
              <w:rPr>
                <w:rFonts w:ascii="Calibri" w:hAnsi="Calibri" w:cs="Calibri"/>
                <w:color w:val="000000"/>
                <w:sz w:val="16"/>
                <w:szCs w:val="16"/>
              </w:rPr>
              <w:t xml:space="preserve">Toma notas, haciendo una lista de los aspectos importantes, durante una conferencia sencilla, y redacta un breve resumen con la información esencial, siempre que el tema sea conocido y el discurso se formule de un modo sencillo y se articule con claridad. </w:t>
            </w:r>
          </w:p>
          <w:p w14:paraId="0D4D5D24" w14:textId="77777777" w:rsidR="002F6696" w:rsidRPr="00A5098B" w:rsidRDefault="002F6696" w:rsidP="00773050">
            <w:pPr>
              <w:contextualSpacing/>
              <w:jc w:val="both"/>
              <w:rPr>
                <w:rFonts w:ascii="Calibri" w:hAnsi="Calibri" w:cs="Times New Roman"/>
                <w:sz w:val="16"/>
                <w:szCs w:val="16"/>
                <w:lang w:val="es-ES" w:eastAsia="es-ES"/>
              </w:rPr>
            </w:pPr>
          </w:p>
        </w:tc>
        <w:tc>
          <w:tcPr>
            <w:tcW w:w="2274" w:type="dxa"/>
          </w:tcPr>
          <w:p w14:paraId="3182926A" w14:textId="1AF23677" w:rsidR="002F6696" w:rsidRPr="00FD6B32" w:rsidRDefault="00A5098B"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Prueba escrita</w:t>
            </w:r>
          </w:p>
        </w:tc>
        <w:tc>
          <w:tcPr>
            <w:tcW w:w="2201" w:type="dxa"/>
          </w:tcPr>
          <w:p w14:paraId="7937B75C" w14:textId="0928826D" w:rsidR="002F6696" w:rsidRPr="00FD6B32" w:rsidRDefault="00EC38B6"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 xml:space="preserve">Soy capaz de realizar anotaciones </w:t>
            </w:r>
            <w:r w:rsidR="00711038">
              <w:rPr>
                <w:rFonts w:ascii="Calibri" w:hAnsi="Calibri" w:cs="Times New Roman"/>
                <w:sz w:val="16"/>
                <w:szCs w:val="16"/>
                <w:lang w:eastAsia="es-ES"/>
              </w:rPr>
              <w:t>de algunos aspectos importantes durante una conferencia sencilla. Redacto con dificultad un breve resumen con la información esencial siempre que el tema sea conocido y el discurso sea sencillo y claro.</w:t>
            </w:r>
          </w:p>
        </w:tc>
        <w:tc>
          <w:tcPr>
            <w:tcW w:w="2213" w:type="dxa"/>
          </w:tcPr>
          <w:p w14:paraId="69823B5E" w14:textId="03362177" w:rsidR="002F6696" w:rsidRPr="00FD6B32" w:rsidRDefault="00711038" w:rsidP="00877CB7">
            <w:pPr>
              <w:contextualSpacing/>
              <w:jc w:val="both"/>
              <w:rPr>
                <w:rFonts w:ascii="Calibri" w:hAnsi="Calibri" w:cs="Times New Roman"/>
                <w:sz w:val="16"/>
                <w:szCs w:val="16"/>
                <w:lang w:eastAsia="es-ES"/>
              </w:rPr>
            </w:pPr>
            <w:r>
              <w:rPr>
                <w:rFonts w:ascii="Calibri" w:hAnsi="Calibri" w:cs="Times New Roman"/>
                <w:sz w:val="16"/>
                <w:szCs w:val="16"/>
                <w:lang w:eastAsia="es-ES"/>
              </w:rPr>
              <w:t xml:space="preserve">Soy capaz de realizar anotaciones de </w:t>
            </w:r>
            <w:r w:rsidR="00877CB7">
              <w:rPr>
                <w:rFonts w:ascii="Calibri" w:hAnsi="Calibri" w:cs="Times New Roman"/>
                <w:sz w:val="16"/>
                <w:szCs w:val="16"/>
                <w:lang w:eastAsia="es-ES"/>
              </w:rPr>
              <w:t>ciertos</w:t>
            </w:r>
            <w:r>
              <w:rPr>
                <w:rFonts w:ascii="Calibri" w:hAnsi="Calibri" w:cs="Times New Roman"/>
                <w:sz w:val="16"/>
                <w:szCs w:val="16"/>
                <w:lang w:eastAsia="es-ES"/>
              </w:rPr>
              <w:t xml:space="preserve"> aspectos importantes durante una conferencia sencilla. Redacto con </w:t>
            </w:r>
            <w:r w:rsidR="00877CB7">
              <w:rPr>
                <w:rFonts w:ascii="Calibri" w:hAnsi="Calibri" w:cs="Times New Roman"/>
                <w:sz w:val="16"/>
                <w:szCs w:val="16"/>
                <w:lang w:eastAsia="es-ES"/>
              </w:rPr>
              <w:t xml:space="preserve">cierta </w:t>
            </w:r>
            <w:r>
              <w:rPr>
                <w:rFonts w:ascii="Calibri" w:hAnsi="Calibri" w:cs="Times New Roman"/>
                <w:sz w:val="16"/>
                <w:szCs w:val="16"/>
                <w:lang w:eastAsia="es-ES"/>
              </w:rPr>
              <w:t>dificultad un breve resumen con la información esencial siempre que el tema sea conocido y el discurso sea sencillo y claro.</w:t>
            </w:r>
          </w:p>
        </w:tc>
        <w:tc>
          <w:tcPr>
            <w:tcW w:w="2223" w:type="dxa"/>
          </w:tcPr>
          <w:p w14:paraId="442C7FCE" w14:textId="4BFDC608" w:rsidR="002F6696" w:rsidRPr="00FD6B32" w:rsidRDefault="00877CB7" w:rsidP="00877CB7">
            <w:pPr>
              <w:contextualSpacing/>
              <w:jc w:val="both"/>
              <w:rPr>
                <w:rFonts w:ascii="Calibri" w:hAnsi="Calibri" w:cs="Times New Roman"/>
                <w:sz w:val="16"/>
                <w:szCs w:val="16"/>
                <w:lang w:eastAsia="es-ES"/>
              </w:rPr>
            </w:pPr>
            <w:r>
              <w:rPr>
                <w:rFonts w:ascii="Calibri" w:hAnsi="Calibri" w:cs="Times New Roman"/>
                <w:sz w:val="16"/>
                <w:szCs w:val="16"/>
                <w:lang w:eastAsia="es-ES"/>
              </w:rPr>
              <w:t xml:space="preserve">Soy capaz de realizar anotaciones de </w:t>
            </w:r>
            <w:r>
              <w:rPr>
                <w:rFonts w:ascii="Calibri" w:hAnsi="Calibri" w:cs="Times New Roman"/>
                <w:sz w:val="16"/>
                <w:szCs w:val="16"/>
                <w:lang w:eastAsia="es-ES"/>
              </w:rPr>
              <w:t>la mayoría de</w:t>
            </w:r>
            <w:r>
              <w:rPr>
                <w:rFonts w:ascii="Calibri" w:hAnsi="Calibri" w:cs="Times New Roman"/>
                <w:sz w:val="16"/>
                <w:szCs w:val="16"/>
                <w:lang w:eastAsia="es-ES"/>
              </w:rPr>
              <w:t xml:space="preserve"> aspectos importantes durante una conferencia sencilla. Redacto </w:t>
            </w:r>
            <w:r>
              <w:rPr>
                <w:rFonts w:ascii="Calibri" w:hAnsi="Calibri" w:cs="Times New Roman"/>
                <w:sz w:val="16"/>
                <w:szCs w:val="16"/>
                <w:lang w:eastAsia="es-ES"/>
              </w:rPr>
              <w:t xml:space="preserve">sin </w:t>
            </w:r>
            <w:bookmarkStart w:id="0" w:name="_GoBack"/>
            <w:bookmarkEnd w:id="0"/>
            <w:r>
              <w:rPr>
                <w:rFonts w:ascii="Calibri" w:hAnsi="Calibri" w:cs="Times New Roman"/>
                <w:sz w:val="16"/>
                <w:szCs w:val="16"/>
                <w:lang w:eastAsia="es-ES"/>
              </w:rPr>
              <w:t>dificultad un breve resumen con la información esencial siempre que el tema sea conocido y el discurso sea sencillo y claro.</w:t>
            </w:r>
          </w:p>
        </w:tc>
        <w:tc>
          <w:tcPr>
            <w:tcW w:w="2263" w:type="dxa"/>
          </w:tcPr>
          <w:p w14:paraId="7A2FE8EF" w14:textId="0E903EC4" w:rsidR="002F6696" w:rsidRPr="00FD6B32" w:rsidRDefault="00EC38B6" w:rsidP="00773050">
            <w:pPr>
              <w:contextualSpacing/>
              <w:jc w:val="both"/>
              <w:rPr>
                <w:rFonts w:ascii="Calibri" w:hAnsi="Calibri" w:cs="Times New Roman"/>
                <w:sz w:val="16"/>
                <w:szCs w:val="16"/>
                <w:lang w:eastAsia="es-ES"/>
              </w:rPr>
            </w:pPr>
            <w:r>
              <w:rPr>
                <w:rFonts w:ascii="Calibri" w:hAnsi="Calibri" w:cs="Times New Roman"/>
                <w:sz w:val="16"/>
                <w:szCs w:val="16"/>
                <w:lang w:eastAsia="es-ES"/>
              </w:rPr>
              <w:t>25%</w:t>
            </w:r>
          </w:p>
        </w:tc>
      </w:tr>
    </w:tbl>
    <w:p w14:paraId="7D68C71B" w14:textId="77777777" w:rsidR="00FD6B32" w:rsidRPr="00917316" w:rsidRDefault="00FD6B32" w:rsidP="00773050">
      <w:pPr>
        <w:spacing w:after="0"/>
        <w:contextualSpacing/>
        <w:jc w:val="both"/>
        <w:rPr>
          <w:rFonts w:ascii="Calibri" w:hAnsi="Calibri" w:cs="Times New Roman"/>
          <w:sz w:val="22"/>
          <w:szCs w:val="22"/>
          <w:lang w:eastAsia="es-ES"/>
        </w:rPr>
      </w:pPr>
    </w:p>
    <w:sectPr w:rsidR="00FD6B32" w:rsidRPr="00917316" w:rsidSect="000262C3">
      <w:headerReference w:type="default" r:id="rId8"/>
      <w:pgSz w:w="16840" w:h="11901" w:orient="landscape"/>
      <w:pgMar w:top="863"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5AB30" w14:textId="77777777" w:rsidR="00261D34" w:rsidRDefault="00261D34" w:rsidP="000262C3">
      <w:pPr>
        <w:spacing w:after="0"/>
      </w:pPr>
      <w:r>
        <w:separator/>
      </w:r>
    </w:p>
  </w:endnote>
  <w:endnote w:type="continuationSeparator" w:id="0">
    <w:p w14:paraId="77CC52D3" w14:textId="77777777" w:rsidR="00261D34" w:rsidRDefault="00261D34" w:rsidP="00026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27A7A" w14:textId="77777777" w:rsidR="00261D34" w:rsidRDefault="00261D34" w:rsidP="000262C3">
      <w:pPr>
        <w:spacing w:after="0"/>
      </w:pPr>
      <w:r>
        <w:separator/>
      </w:r>
    </w:p>
  </w:footnote>
  <w:footnote w:type="continuationSeparator" w:id="0">
    <w:p w14:paraId="4C511768" w14:textId="77777777" w:rsidR="00261D34" w:rsidRDefault="00261D34" w:rsidP="000262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746D" w14:textId="7F05EC47" w:rsidR="000262C3" w:rsidRDefault="000262C3">
    <w:pPr>
      <w:pStyle w:val="Encabezado"/>
    </w:pPr>
    <w:r>
      <w:rPr>
        <w:noProof/>
        <w:lang w:val="es-ES" w:eastAsia="es-ES"/>
      </w:rPr>
      <mc:AlternateContent>
        <mc:Choice Requires="wps">
          <w:drawing>
            <wp:anchor distT="0" distB="0" distL="114935" distR="114935" simplePos="0" relativeHeight="251659264" behindDoc="1" locked="0" layoutInCell="1" allowOverlap="1" wp14:anchorId="21465DE6" wp14:editId="238D0F02">
              <wp:simplePos x="0" y="0"/>
              <wp:positionH relativeFrom="column">
                <wp:posOffset>7315200</wp:posOffset>
              </wp:positionH>
              <wp:positionV relativeFrom="paragraph">
                <wp:posOffset>-55245</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CD40D6" w14:textId="77777777" w:rsidR="000262C3" w:rsidRDefault="000262C3" w:rsidP="000262C3">
                          <w:pPr>
                            <w:pStyle w:val="Ttulo6"/>
                            <w:numPr>
                              <w:ilvl w:val="5"/>
                              <w:numId w:val="2"/>
                            </w:numPr>
                            <w:jc w:val="center"/>
                            <w:rPr>
                              <w:sz w:val="16"/>
                            </w:rPr>
                          </w:pPr>
                          <w:r>
                            <w:rPr>
                              <w:sz w:val="16"/>
                            </w:rPr>
                            <w:t xml:space="preserve">CONSEJERÍA DE EDUCACIÓN </w:t>
                          </w:r>
                        </w:p>
                        <w:p w14:paraId="1E3D25D0" w14:textId="77777777" w:rsidR="000262C3" w:rsidRDefault="000262C3" w:rsidP="000262C3">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5DE6" id="_x0000_t202" coordsize="21600,21600" o:spt="202" path="m,l,21600r21600,l21600,xe">
              <v:stroke joinstyle="miter"/>
              <v:path gradientshapeok="t" o:connecttype="rect"/>
            </v:shapetype>
            <v:shape id="Text Box 1" o:spid="_x0000_s1026" type="#_x0000_t202" style="position:absolute;margin-left:8in;margin-top:-4.35pt;width:214.9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" stroked="f">
              <v:textbox inset="0,0,0,0">
                <w:txbxContent>
                  <w:p w14:paraId="35CD40D6" w14:textId="77777777" w:rsidR="000262C3" w:rsidRDefault="000262C3" w:rsidP="000262C3">
                    <w:pPr>
                      <w:pStyle w:val="Ttulo6"/>
                      <w:numPr>
                        <w:ilvl w:val="5"/>
                        <w:numId w:val="2"/>
                      </w:numPr>
                      <w:jc w:val="center"/>
                      <w:rPr>
                        <w:sz w:val="16"/>
                      </w:rPr>
                    </w:pPr>
                    <w:r>
                      <w:rPr>
                        <w:sz w:val="16"/>
                      </w:rPr>
                      <w:t xml:space="preserve">CONSEJERÍA DE EDUCACIÓN </w:t>
                    </w:r>
                  </w:p>
                  <w:p w14:paraId="1E3D25D0" w14:textId="77777777" w:rsidR="000262C3" w:rsidRDefault="000262C3" w:rsidP="000262C3">
                    <w:pPr>
                      <w:jc w:val="center"/>
                    </w:pPr>
                    <w:r>
                      <w:rPr>
                        <w:rFonts w:ascii="Tahoma" w:hAnsi="Tahoma" w:cs="Tahoma"/>
                        <w:b/>
                        <w:color w:val="008000"/>
                        <w:sz w:val="16"/>
                      </w:rPr>
                      <w:t>Dirección General de Ordenación Educativa</w:t>
                    </w:r>
                  </w:p>
                </w:txbxContent>
              </v:textbox>
            </v:shape>
          </w:pict>
        </mc:Fallback>
      </mc:AlternateContent>
    </w:r>
    <w:r>
      <w:rPr>
        <w:noProof/>
        <w:lang w:val="es-ES" w:eastAsia="es-ES"/>
      </w:rPr>
      <w:drawing>
        <wp:anchor distT="0" distB="0" distL="114935" distR="114935" simplePos="0" relativeHeight="251660288" behindDoc="1" locked="0" layoutInCell="1" allowOverlap="1" wp14:anchorId="75857A05" wp14:editId="1CA6F7CC">
          <wp:simplePos x="0" y="0"/>
          <wp:positionH relativeFrom="column">
            <wp:posOffset>228600</wp:posOffset>
          </wp:positionH>
          <wp:positionV relativeFrom="paragraph">
            <wp:posOffset>-55245</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50"/>
    <w:rsid w:val="000262C3"/>
    <w:rsid w:val="000B4EDC"/>
    <w:rsid w:val="001522B6"/>
    <w:rsid w:val="0017367B"/>
    <w:rsid w:val="00261D34"/>
    <w:rsid w:val="002909A4"/>
    <w:rsid w:val="002C2419"/>
    <w:rsid w:val="002F6696"/>
    <w:rsid w:val="006376C0"/>
    <w:rsid w:val="00711038"/>
    <w:rsid w:val="00717330"/>
    <w:rsid w:val="0074582F"/>
    <w:rsid w:val="00773050"/>
    <w:rsid w:val="00877CB7"/>
    <w:rsid w:val="009A0928"/>
    <w:rsid w:val="009D0991"/>
    <w:rsid w:val="00A5098B"/>
    <w:rsid w:val="00CD441A"/>
    <w:rsid w:val="00EC38B6"/>
    <w:rsid w:val="00FD6B3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0B75B"/>
  <w15:docId w15:val="{6628034F-F015-4467-8383-CE0751E2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0262C3"/>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D6B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62C3"/>
    <w:pPr>
      <w:tabs>
        <w:tab w:val="center" w:pos="4252"/>
        <w:tab w:val="right" w:pos="8504"/>
      </w:tabs>
      <w:spacing w:after="0"/>
    </w:pPr>
  </w:style>
  <w:style w:type="character" w:customStyle="1" w:styleId="EncabezadoCar">
    <w:name w:val="Encabezado Car"/>
    <w:basedOn w:val="Fuentedeprrafopredeter"/>
    <w:link w:val="Encabezado"/>
    <w:uiPriority w:val="99"/>
    <w:rsid w:val="000262C3"/>
  </w:style>
  <w:style w:type="paragraph" w:styleId="Piedepgina">
    <w:name w:val="footer"/>
    <w:basedOn w:val="Normal"/>
    <w:link w:val="PiedepginaCar"/>
    <w:uiPriority w:val="99"/>
    <w:unhideWhenUsed/>
    <w:rsid w:val="000262C3"/>
    <w:pPr>
      <w:tabs>
        <w:tab w:val="center" w:pos="4252"/>
        <w:tab w:val="right" w:pos="8504"/>
      </w:tabs>
      <w:spacing w:after="0"/>
    </w:pPr>
  </w:style>
  <w:style w:type="character" w:customStyle="1" w:styleId="PiedepginaCar">
    <w:name w:val="Pie de página Car"/>
    <w:basedOn w:val="Fuentedeprrafopredeter"/>
    <w:link w:val="Piedepgina"/>
    <w:uiPriority w:val="99"/>
    <w:rsid w:val="000262C3"/>
  </w:style>
  <w:style w:type="character" w:customStyle="1" w:styleId="Ttulo6Car">
    <w:name w:val="Título 6 Car"/>
    <w:basedOn w:val="Fuentedeprrafopredeter"/>
    <w:link w:val="Ttulo6"/>
    <w:rsid w:val="000262C3"/>
    <w:rPr>
      <w:rFonts w:ascii="Tahoma" w:eastAsia="SimSun" w:hAnsi="Tahoma" w:cs="Tahoma"/>
      <w:b/>
      <w:color w:val="008000"/>
      <w:kern w:val="1"/>
      <w:sz w:val="18"/>
      <w:lang w:val="es-ES" w:eastAsia="hi-IN" w:bidi="hi-IN"/>
    </w:rPr>
  </w:style>
  <w:style w:type="paragraph" w:styleId="NormalWeb">
    <w:name w:val="Normal (Web)"/>
    <w:basedOn w:val="Normal"/>
    <w:uiPriority w:val="99"/>
    <w:unhideWhenUsed/>
    <w:rsid w:val="0017367B"/>
    <w:pPr>
      <w:spacing w:before="100" w:beforeAutospacing="1" w:after="119"/>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257">
      <w:bodyDiv w:val="1"/>
      <w:marLeft w:val="0"/>
      <w:marRight w:val="0"/>
      <w:marTop w:val="0"/>
      <w:marBottom w:val="0"/>
      <w:divBdr>
        <w:top w:val="none" w:sz="0" w:space="0" w:color="auto"/>
        <w:left w:val="none" w:sz="0" w:space="0" w:color="auto"/>
        <w:bottom w:val="none" w:sz="0" w:space="0" w:color="auto"/>
        <w:right w:val="none" w:sz="0" w:space="0" w:color="auto"/>
      </w:divBdr>
    </w:div>
    <w:div w:id="54397624">
      <w:bodyDiv w:val="1"/>
      <w:marLeft w:val="0"/>
      <w:marRight w:val="0"/>
      <w:marTop w:val="0"/>
      <w:marBottom w:val="0"/>
      <w:divBdr>
        <w:top w:val="none" w:sz="0" w:space="0" w:color="auto"/>
        <w:left w:val="none" w:sz="0" w:space="0" w:color="auto"/>
        <w:bottom w:val="none" w:sz="0" w:space="0" w:color="auto"/>
        <w:right w:val="none" w:sz="0" w:space="0" w:color="auto"/>
      </w:divBdr>
    </w:div>
    <w:div w:id="93325643">
      <w:bodyDiv w:val="1"/>
      <w:marLeft w:val="0"/>
      <w:marRight w:val="0"/>
      <w:marTop w:val="0"/>
      <w:marBottom w:val="0"/>
      <w:divBdr>
        <w:top w:val="none" w:sz="0" w:space="0" w:color="auto"/>
        <w:left w:val="none" w:sz="0" w:space="0" w:color="auto"/>
        <w:bottom w:val="none" w:sz="0" w:space="0" w:color="auto"/>
        <w:right w:val="none" w:sz="0" w:space="0" w:color="auto"/>
      </w:divBdr>
    </w:div>
    <w:div w:id="130095122">
      <w:bodyDiv w:val="1"/>
      <w:marLeft w:val="0"/>
      <w:marRight w:val="0"/>
      <w:marTop w:val="0"/>
      <w:marBottom w:val="0"/>
      <w:divBdr>
        <w:top w:val="none" w:sz="0" w:space="0" w:color="auto"/>
        <w:left w:val="none" w:sz="0" w:space="0" w:color="auto"/>
        <w:bottom w:val="none" w:sz="0" w:space="0" w:color="auto"/>
        <w:right w:val="none" w:sz="0" w:space="0" w:color="auto"/>
      </w:divBdr>
    </w:div>
    <w:div w:id="158274255">
      <w:bodyDiv w:val="1"/>
      <w:marLeft w:val="0"/>
      <w:marRight w:val="0"/>
      <w:marTop w:val="0"/>
      <w:marBottom w:val="0"/>
      <w:divBdr>
        <w:top w:val="none" w:sz="0" w:space="0" w:color="auto"/>
        <w:left w:val="none" w:sz="0" w:space="0" w:color="auto"/>
        <w:bottom w:val="none" w:sz="0" w:space="0" w:color="auto"/>
        <w:right w:val="none" w:sz="0" w:space="0" w:color="auto"/>
      </w:divBdr>
    </w:div>
    <w:div w:id="184637787">
      <w:bodyDiv w:val="1"/>
      <w:marLeft w:val="0"/>
      <w:marRight w:val="0"/>
      <w:marTop w:val="0"/>
      <w:marBottom w:val="0"/>
      <w:divBdr>
        <w:top w:val="none" w:sz="0" w:space="0" w:color="auto"/>
        <w:left w:val="none" w:sz="0" w:space="0" w:color="auto"/>
        <w:bottom w:val="none" w:sz="0" w:space="0" w:color="auto"/>
        <w:right w:val="none" w:sz="0" w:space="0" w:color="auto"/>
      </w:divBdr>
    </w:div>
    <w:div w:id="212086419">
      <w:bodyDiv w:val="1"/>
      <w:marLeft w:val="0"/>
      <w:marRight w:val="0"/>
      <w:marTop w:val="0"/>
      <w:marBottom w:val="0"/>
      <w:divBdr>
        <w:top w:val="none" w:sz="0" w:space="0" w:color="auto"/>
        <w:left w:val="none" w:sz="0" w:space="0" w:color="auto"/>
        <w:bottom w:val="none" w:sz="0" w:space="0" w:color="auto"/>
        <w:right w:val="none" w:sz="0" w:space="0" w:color="auto"/>
      </w:divBdr>
    </w:div>
    <w:div w:id="279336060">
      <w:bodyDiv w:val="1"/>
      <w:marLeft w:val="0"/>
      <w:marRight w:val="0"/>
      <w:marTop w:val="0"/>
      <w:marBottom w:val="0"/>
      <w:divBdr>
        <w:top w:val="none" w:sz="0" w:space="0" w:color="auto"/>
        <w:left w:val="none" w:sz="0" w:space="0" w:color="auto"/>
        <w:bottom w:val="none" w:sz="0" w:space="0" w:color="auto"/>
        <w:right w:val="none" w:sz="0" w:space="0" w:color="auto"/>
      </w:divBdr>
    </w:div>
    <w:div w:id="299846870">
      <w:bodyDiv w:val="1"/>
      <w:marLeft w:val="0"/>
      <w:marRight w:val="0"/>
      <w:marTop w:val="0"/>
      <w:marBottom w:val="0"/>
      <w:divBdr>
        <w:top w:val="none" w:sz="0" w:space="0" w:color="auto"/>
        <w:left w:val="none" w:sz="0" w:space="0" w:color="auto"/>
        <w:bottom w:val="none" w:sz="0" w:space="0" w:color="auto"/>
        <w:right w:val="none" w:sz="0" w:space="0" w:color="auto"/>
      </w:divBdr>
    </w:div>
    <w:div w:id="363290559">
      <w:bodyDiv w:val="1"/>
      <w:marLeft w:val="0"/>
      <w:marRight w:val="0"/>
      <w:marTop w:val="0"/>
      <w:marBottom w:val="0"/>
      <w:divBdr>
        <w:top w:val="none" w:sz="0" w:space="0" w:color="auto"/>
        <w:left w:val="none" w:sz="0" w:space="0" w:color="auto"/>
        <w:bottom w:val="none" w:sz="0" w:space="0" w:color="auto"/>
        <w:right w:val="none" w:sz="0" w:space="0" w:color="auto"/>
      </w:divBdr>
    </w:div>
    <w:div w:id="400182045">
      <w:bodyDiv w:val="1"/>
      <w:marLeft w:val="0"/>
      <w:marRight w:val="0"/>
      <w:marTop w:val="0"/>
      <w:marBottom w:val="0"/>
      <w:divBdr>
        <w:top w:val="none" w:sz="0" w:space="0" w:color="auto"/>
        <w:left w:val="none" w:sz="0" w:space="0" w:color="auto"/>
        <w:bottom w:val="none" w:sz="0" w:space="0" w:color="auto"/>
        <w:right w:val="none" w:sz="0" w:space="0" w:color="auto"/>
      </w:divBdr>
    </w:div>
    <w:div w:id="417531196">
      <w:bodyDiv w:val="1"/>
      <w:marLeft w:val="0"/>
      <w:marRight w:val="0"/>
      <w:marTop w:val="0"/>
      <w:marBottom w:val="0"/>
      <w:divBdr>
        <w:top w:val="none" w:sz="0" w:space="0" w:color="auto"/>
        <w:left w:val="none" w:sz="0" w:space="0" w:color="auto"/>
        <w:bottom w:val="none" w:sz="0" w:space="0" w:color="auto"/>
        <w:right w:val="none" w:sz="0" w:space="0" w:color="auto"/>
      </w:divBdr>
    </w:div>
    <w:div w:id="429861829">
      <w:bodyDiv w:val="1"/>
      <w:marLeft w:val="0"/>
      <w:marRight w:val="0"/>
      <w:marTop w:val="0"/>
      <w:marBottom w:val="0"/>
      <w:divBdr>
        <w:top w:val="none" w:sz="0" w:space="0" w:color="auto"/>
        <w:left w:val="none" w:sz="0" w:space="0" w:color="auto"/>
        <w:bottom w:val="none" w:sz="0" w:space="0" w:color="auto"/>
        <w:right w:val="none" w:sz="0" w:space="0" w:color="auto"/>
      </w:divBdr>
    </w:div>
    <w:div w:id="566495628">
      <w:bodyDiv w:val="1"/>
      <w:marLeft w:val="0"/>
      <w:marRight w:val="0"/>
      <w:marTop w:val="0"/>
      <w:marBottom w:val="0"/>
      <w:divBdr>
        <w:top w:val="none" w:sz="0" w:space="0" w:color="auto"/>
        <w:left w:val="none" w:sz="0" w:space="0" w:color="auto"/>
        <w:bottom w:val="none" w:sz="0" w:space="0" w:color="auto"/>
        <w:right w:val="none" w:sz="0" w:space="0" w:color="auto"/>
      </w:divBdr>
    </w:div>
    <w:div w:id="608897756">
      <w:bodyDiv w:val="1"/>
      <w:marLeft w:val="0"/>
      <w:marRight w:val="0"/>
      <w:marTop w:val="0"/>
      <w:marBottom w:val="0"/>
      <w:divBdr>
        <w:top w:val="none" w:sz="0" w:space="0" w:color="auto"/>
        <w:left w:val="none" w:sz="0" w:space="0" w:color="auto"/>
        <w:bottom w:val="none" w:sz="0" w:space="0" w:color="auto"/>
        <w:right w:val="none" w:sz="0" w:space="0" w:color="auto"/>
      </w:divBdr>
    </w:div>
    <w:div w:id="621116426">
      <w:bodyDiv w:val="1"/>
      <w:marLeft w:val="0"/>
      <w:marRight w:val="0"/>
      <w:marTop w:val="0"/>
      <w:marBottom w:val="0"/>
      <w:divBdr>
        <w:top w:val="none" w:sz="0" w:space="0" w:color="auto"/>
        <w:left w:val="none" w:sz="0" w:space="0" w:color="auto"/>
        <w:bottom w:val="none" w:sz="0" w:space="0" w:color="auto"/>
        <w:right w:val="none" w:sz="0" w:space="0" w:color="auto"/>
      </w:divBdr>
    </w:div>
    <w:div w:id="737947628">
      <w:bodyDiv w:val="1"/>
      <w:marLeft w:val="0"/>
      <w:marRight w:val="0"/>
      <w:marTop w:val="0"/>
      <w:marBottom w:val="0"/>
      <w:divBdr>
        <w:top w:val="none" w:sz="0" w:space="0" w:color="auto"/>
        <w:left w:val="none" w:sz="0" w:space="0" w:color="auto"/>
        <w:bottom w:val="none" w:sz="0" w:space="0" w:color="auto"/>
        <w:right w:val="none" w:sz="0" w:space="0" w:color="auto"/>
      </w:divBdr>
    </w:div>
    <w:div w:id="787510219">
      <w:bodyDiv w:val="1"/>
      <w:marLeft w:val="0"/>
      <w:marRight w:val="0"/>
      <w:marTop w:val="0"/>
      <w:marBottom w:val="0"/>
      <w:divBdr>
        <w:top w:val="none" w:sz="0" w:space="0" w:color="auto"/>
        <w:left w:val="none" w:sz="0" w:space="0" w:color="auto"/>
        <w:bottom w:val="none" w:sz="0" w:space="0" w:color="auto"/>
        <w:right w:val="none" w:sz="0" w:space="0" w:color="auto"/>
      </w:divBdr>
    </w:div>
    <w:div w:id="883835600">
      <w:bodyDiv w:val="1"/>
      <w:marLeft w:val="0"/>
      <w:marRight w:val="0"/>
      <w:marTop w:val="0"/>
      <w:marBottom w:val="0"/>
      <w:divBdr>
        <w:top w:val="none" w:sz="0" w:space="0" w:color="auto"/>
        <w:left w:val="none" w:sz="0" w:space="0" w:color="auto"/>
        <w:bottom w:val="none" w:sz="0" w:space="0" w:color="auto"/>
        <w:right w:val="none" w:sz="0" w:space="0" w:color="auto"/>
      </w:divBdr>
    </w:div>
    <w:div w:id="947473368">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18970410">
      <w:bodyDiv w:val="1"/>
      <w:marLeft w:val="0"/>
      <w:marRight w:val="0"/>
      <w:marTop w:val="0"/>
      <w:marBottom w:val="0"/>
      <w:divBdr>
        <w:top w:val="none" w:sz="0" w:space="0" w:color="auto"/>
        <w:left w:val="none" w:sz="0" w:space="0" w:color="auto"/>
        <w:bottom w:val="none" w:sz="0" w:space="0" w:color="auto"/>
        <w:right w:val="none" w:sz="0" w:space="0" w:color="auto"/>
      </w:divBdr>
    </w:div>
    <w:div w:id="1104955389">
      <w:bodyDiv w:val="1"/>
      <w:marLeft w:val="0"/>
      <w:marRight w:val="0"/>
      <w:marTop w:val="0"/>
      <w:marBottom w:val="0"/>
      <w:divBdr>
        <w:top w:val="none" w:sz="0" w:space="0" w:color="auto"/>
        <w:left w:val="none" w:sz="0" w:space="0" w:color="auto"/>
        <w:bottom w:val="none" w:sz="0" w:space="0" w:color="auto"/>
        <w:right w:val="none" w:sz="0" w:space="0" w:color="auto"/>
      </w:divBdr>
    </w:div>
    <w:div w:id="1287615980">
      <w:bodyDiv w:val="1"/>
      <w:marLeft w:val="0"/>
      <w:marRight w:val="0"/>
      <w:marTop w:val="0"/>
      <w:marBottom w:val="0"/>
      <w:divBdr>
        <w:top w:val="none" w:sz="0" w:space="0" w:color="auto"/>
        <w:left w:val="none" w:sz="0" w:space="0" w:color="auto"/>
        <w:bottom w:val="none" w:sz="0" w:space="0" w:color="auto"/>
        <w:right w:val="none" w:sz="0" w:space="0" w:color="auto"/>
      </w:divBdr>
    </w:div>
    <w:div w:id="1318652163">
      <w:bodyDiv w:val="1"/>
      <w:marLeft w:val="0"/>
      <w:marRight w:val="0"/>
      <w:marTop w:val="0"/>
      <w:marBottom w:val="0"/>
      <w:divBdr>
        <w:top w:val="none" w:sz="0" w:space="0" w:color="auto"/>
        <w:left w:val="none" w:sz="0" w:space="0" w:color="auto"/>
        <w:bottom w:val="none" w:sz="0" w:space="0" w:color="auto"/>
        <w:right w:val="none" w:sz="0" w:space="0" w:color="auto"/>
      </w:divBdr>
    </w:div>
    <w:div w:id="1328247781">
      <w:bodyDiv w:val="1"/>
      <w:marLeft w:val="0"/>
      <w:marRight w:val="0"/>
      <w:marTop w:val="0"/>
      <w:marBottom w:val="0"/>
      <w:divBdr>
        <w:top w:val="none" w:sz="0" w:space="0" w:color="auto"/>
        <w:left w:val="none" w:sz="0" w:space="0" w:color="auto"/>
        <w:bottom w:val="none" w:sz="0" w:space="0" w:color="auto"/>
        <w:right w:val="none" w:sz="0" w:space="0" w:color="auto"/>
      </w:divBdr>
    </w:div>
    <w:div w:id="1556355088">
      <w:bodyDiv w:val="1"/>
      <w:marLeft w:val="0"/>
      <w:marRight w:val="0"/>
      <w:marTop w:val="0"/>
      <w:marBottom w:val="0"/>
      <w:divBdr>
        <w:top w:val="none" w:sz="0" w:space="0" w:color="auto"/>
        <w:left w:val="none" w:sz="0" w:space="0" w:color="auto"/>
        <w:bottom w:val="none" w:sz="0" w:space="0" w:color="auto"/>
        <w:right w:val="none" w:sz="0" w:space="0" w:color="auto"/>
      </w:divBdr>
    </w:div>
    <w:div w:id="1671568202">
      <w:bodyDiv w:val="1"/>
      <w:marLeft w:val="0"/>
      <w:marRight w:val="0"/>
      <w:marTop w:val="0"/>
      <w:marBottom w:val="0"/>
      <w:divBdr>
        <w:top w:val="none" w:sz="0" w:space="0" w:color="auto"/>
        <w:left w:val="none" w:sz="0" w:space="0" w:color="auto"/>
        <w:bottom w:val="none" w:sz="0" w:space="0" w:color="auto"/>
        <w:right w:val="none" w:sz="0" w:space="0" w:color="auto"/>
      </w:divBdr>
    </w:div>
    <w:div w:id="1688217424">
      <w:bodyDiv w:val="1"/>
      <w:marLeft w:val="0"/>
      <w:marRight w:val="0"/>
      <w:marTop w:val="0"/>
      <w:marBottom w:val="0"/>
      <w:divBdr>
        <w:top w:val="none" w:sz="0" w:space="0" w:color="auto"/>
        <w:left w:val="none" w:sz="0" w:space="0" w:color="auto"/>
        <w:bottom w:val="none" w:sz="0" w:space="0" w:color="auto"/>
        <w:right w:val="none" w:sz="0" w:space="0" w:color="auto"/>
      </w:divBdr>
    </w:div>
    <w:div w:id="1701200451">
      <w:bodyDiv w:val="1"/>
      <w:marLeft w:val="0"/>
      <w:marRight w:val="0"/>
      <w:marTop w:val="0"/>
      <w:marBottom w:val="0"/>
      <w:divBdr>
        <w:top w:val="none" w:sz="0" w:space="0" w:color="auto"/>
        <w:left w:val="none" w:sz="0" w:space="0" w:color="auto"/>
        <w:bottom w:val="none" w:sz="0" w:space="0" w:color="auto"/>
        <w:right w:val="none" w:sz="0" w:space="0" w:color="auto"/>
      </w:divBdr>
    </w:div>
    <w:div w:id="1895506030">
      <w:bodyDiv w:val="1"/>
      <w:marLeft w:val="0"/>
      <w:marRight w:val="0"/>
      <w:marTop w:val="0"/>
      <w:marBottom w:val="0"/>
      <w:divBdr>
        <w:top w:val="none" w:sz="0" w:space="0" w:color="auto"/>
        <w:left w:val="none" w:sz="0" w:space="0" w:color="auto"/>
        <w:bottom w:val="none" w:sz="0" w:space="0" w:color="auto"/>
        <w:right w:val="none" w:sz="0" w:space="0" w:color="auto"/>
      </w:divBdr>
    </w:div>
    <w:div w:id="2053532841">
      <w:bodyDiv w:val="1"/>
      <w:marLeft w:val="0"/>
      <w:marRight w:val="0"/>
      <w:marTop w:val="0"/>
      <w:marBottom w:val="0"/>
      <w:divBdr>
        <w:top w:val="none" w:sz="0" w:space="0" w:color="auto"/>
        <w:left w:val="none" w:sz="0" w:space="0" w:color="auto"/>
        <w:bottom w:val="none" w:sz="0" w:space="0" w:color="auto"/>
        <w:right w:val="none" w:sz="0" w:space="0" w:color="auto"/>
      </w:divBdr>
    </w:div>
    <w:div w:id="2092509816">
      <w:bodyDiv w:val="1"/>
      <w:marLeft w:val="0"/>
      <w:marRight w:val="0"/>
      <w:marTop w:val="0"/>
      <w:marBottom w:val="0"/>
      <w:divBdr>
        <w:top w:val="none" w:sz="0" w:space="0" w:color="auto"/>
        <w:left w:val="none" w:sz="0" w:space="0" w:color="auto"/>
        <w:bottom w:val="none" w:sz="0" w:space="0" w:color="auto"/>
        <w:right w:val="none" w:sz="0" w:space="0" w:color="auto"/>
      </w:divBdr>
    </w:div>
    <w:div w:id="2097633357">
      <w:bodyDiv w:val="1"/>
      <w:marLeft w:val="0"/>
      <w:marRight w:val="0"/>
      <w:marTop w:val="0"/>
      <w:marBottom w:val="0"/>
      <w:divBdr>
        <w:top w:val="none" w:sz="0" w:space="0" w:color="auto"/>
        <w:left w:val="none" w:sz="0" w:space="0" w:color="auto"/>
        <w:bottom w:val="none" w:sz="0" w:space="0" w:color="auto"/>
        <w:right w:val="none" w:sz="0" w:space="0" w:color="auto"/>
      </w:divBdr>
    </w:div>
    <w:div w:id="2098822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8948-07E9-4F87-8140-EB8595E8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Carmen Vázquez</cp:lastModifiedBy>
  <cp:revision>2</cp:revision>
  <dcterms:created xsi:type="dcterms:W3CDTF">2018-04-08T12:23:00Z</dcterms:created>
  <dcterms:modified xsi:type="dcterms:W3CDTF">2018-04-08T12:23:00Z</dcterms:modified>
</cp:coreProperties>
</file>