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09" w:rsidRDefault="00EC7A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HOJA REGISTRO INDICADORES MATEMÁTICAS TERCER CICLO</w:t>
      </w:r>
    </w:p>
    <w:p w:rsidR="007E7961" w:rsidRDefault="007E7961">
      <w:pPr>
        <w:rPr>
          <w:b/>
        </w:rPr>
      </w:pPr>
    </w:p>
    <w:p w:rsidR="00936DE5" w:rsidRDefault="00E43592" w:rsidP="007E7961">
      <w:pPr>
        <w:jc w:val="center"/>
        <w:rPr>
          <w:b/>
        </w:rPr>
      </w:pPr>
      <w:r>
        <w:rPr>
          <w:b/>
        </w:rPr>
        <w:t>ALUMNO:</w:t>
      </w:r>
      <w:r w:rsidR="00EC7AAF">
        <w:rPr>
          <w:b/>
        </w:rPr>
        <w:t xml:space="preserve"> </w:t>
      </w:r>
      <w:r>
        <w:rPr>
          <w:b/>
        </w:rPr>
        <w:t>___________________________________________________________________   CURSO:</w:t>
      </w:r>
      <w:r w:rsidR="000B6723">
        <w:rPr>
          <w:b/>
        </w:rPr>
        <w:t xml:space="preserve"> </w:t>
      </w:r>
      <w:r>
        <w:rPr>
          <w:b/>
        </w:rPr>
        <w:t>_________</w:t>
      </w:r>
    </w:p>
    <w:p w:rsidR="007E7961" w:rsidRDefault="007E7961">
      <w:pPr>
        <w:rPr>
          <w:i/>
        </w:rPr>
      </w:pPr>
    </w:p>
    <w:p w:rsidR="00343009" w:rsidRDefault="007E7961" w:rsidP="007E7961">
      <w:pPr>
        <w:jc w:val="center"/>
        <w:rPr>
          <w:b/>
        </w:rPr>
      </w:pPr>
      <w:r w:rsidRPr="00CB6798">
        <w:rPr>
          <w:i/>
        </w:rPr>
        <w:t>(</w:t>
      </w:r>
      <w:proofErr w:type="gramStart"/>
      <w:r w:rsidRPr="00CB6798">
        <w:rPr>
          <w:i/>
        </w:rPr>
        <w:t>en</w:t>
      </w:r>
      <w:proofErr w:type="gramEnd"/>
      <w:r w:rsidRPr="00CB6798">
        <w:rPr>
          <w:i/>
        </w:rPr>
        <w:t xml:space="preserve"> gris se marc</w:t>
      </w:r>
      <w:r w:rsidR="00F92049">
        <w:rPr>
          <w:i/>
        </w:rPr>
        <w:t>an los indicadores que  corresponden sólo para sexto</w:t>
      </w:r>
      <w:r w:rsidRPr="00CB6798">
        <w:rPr>
          <w:i/>
        </w:rPr>
        <w:t>)</w:t>
      </w:r>
      <w:r>
        <w:rPr>
          <w:b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134"/>
      </w:tblGrid>
      <w:tr w:rsidR="00ED5A93" w:rsidTr="007E7961">
        <w:trPr>
          <w:jc w:val="center"/>
        </w:trPr>
        <w:tc>
          <w:tcPr>
            <w:tcW w:w="1639" w:type="dxa"/>
          </w:tcPr>
          <w:p w:rsidR="00ED5A93" w:rsidRPr="00EC7AAF" w:rsidRDefault="00ED5A93">
            <w:pPr>
              <w:rPr>
                <w:b/>
                <w:sz w:val="18"/>
                <w:szCs w:val="18"/>
              </w:rPr>
            </w:pPr>
            <w:r w:rsidRPr="00EC7AAF">
              <w:rPr>
                <w:b/>
                <w:sz w:val="18"/>
                <w:szCs w:val="18"/>
              </w:rPr>
              <w:t>INDICADORES</w:t>
            </w:r>
          </w:p>
          <w:p w:rsidR="00ED5A93" w:rsidRDefault="00EC7AAF">
            <w:pPr>
              <w:rPr>
                <w:b/>
              </w:rPr>
            </w:pPr>
            <w:r w:rsidRPr="00EC7AAF">
              <w:rPr>
                <w:b/>
                <w:sz w:val="18"/>
                <w:szCs w:val="18"/>
              </w:rPr>
              <w:t>MATEMÁTICAS</w:t>
            </w:r>
          </w:p>
        </w:tc>
        <w:tc>
          <w:tcPr>
            <w:tcW w:w="596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UD1</w:t>
            </w:r>
          </w:p>
        </w:tc>
        <w:tc>
          <w:tcPr>
            <w:tcW w:w="708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2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3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4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 xml:space="preserve">Final </w:t>
            </w:r>
            <w:proofErr w:type="spellStart"/>
            <w:r w:rsidRPr="000B6723">
              <w:rPr>
                <w:b/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708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5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6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7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8</w:t>
            </w:r>
          </w:p>
        </w:tc>
        <w:tc>
          <w:tcPr>
            <w:tcW w:w="708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 xml:space="preserve">Final </w:t>
            </w:r>
            <w:proofErr w:type="spellStart"/>
            <w:r w:rsidRPr="000B6723">
              <w:rPr>
                <w:b/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9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10</w:t>
            </w:r>
          </w:p>
        </w:tc>
        <w:tc>
          <w:tcPr>
            <w:tcW w:w="850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UD 11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 xml:space="preserve">UD12 </w:t>
            </w:r>
          </w:p>
        </w:tc>
        <w:tc>
          <w:tcPr>
            <w:tcW w:w="709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 xml:space="preserve">Final </w:t>
            </w:r>
            <w:proofErr w:type="spellStart"/>
            <w:r w:rsidRPr="000B6723">
              <w:rPr>
                <w:b/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134" w:type="dxa"/>
          </w:tcPr>
          <w:p w:rsidR="00ED5A93" w:rsidRPr="000B6723" w:rsidRDefault="00ED5A93">
            <w:pPr>
              <w:rPr>
                <w:b/>
                <w:sz w:val="16"/>
                <w:szCs w:val="16"/>
              </w:rPr>
            </w:pPr>
          </w:p>
          <w:p w:rsidR="00ED5A93" w:rsidRPr="000B6723" w:rsidRDefault="00ED5A93">
            <w:pPr>
              <w:rPr>
                <w:b/>
                <w:sz w:val="16"/>
                <w:szCs w:val="16"/>
              </w:rPr>
            </w:pPr>
            <w:r w:rsidRPr="000B6723">
              <w:rPr>
                <w:b/>
                <w:sz w:val="16"/>
                <w:szCs w:val="16"/>
              </w:rPr>
              <w:t>Final Curso</w:t>
            </w: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MAT.3.1.1.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MAT.3.1.2.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MAT.3.1.3.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MAT.3.2.1.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MAT.3.2.2.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MAT.3.3.1.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MAT.3.3.2.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MAT.3.4.1.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MAT.3.4.2.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MAT.3.4.3.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MAT.3.4.4.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MAT.3.5.1.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MAT.3.5.2.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>
              <w:rPr>
                <w:rFonts w:ascii="NewsGotT" w:hAnsi="NewsGotT"/>
              </w:rPr>
              <w:t>MAT.</w:t>
            </w:r>
            <w:r w:rsidRPr="00F32385">
              <w:rPr>
                <w:rFonts w:ascii="NewsGotT" w:hAnsi="NewsGotT"/>
              </w:rPr>
              <w:t xml:space="preserve">3.5.3.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MAT.3.5.4.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MAT.3.5.5.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MAT.3.6.1.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MAT.3.6.2.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MAT.3.6.3.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MAT.3.6.4.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MAT.3.6.5.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MAT.3.7.1.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MAT.3.7.2.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MAT.3.8.1.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MAT.3.9.1.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0E58B6">
        <w:trPr>
          <w:jc w:val="center"/>
        </w:trPr>
        <w:tc>
          <w:tcPr>
            <w:tcW w:w="1639" w:type="dxa"/>
            <w:shd w:val="clear" w:color="auto" w:fill="A6A6A6" w:themeFill="background1" w:themeFillShade="A6"/>
          </w:tcPr>
          <w:p w:rsidR="000B6723" w:rsidRPr="00F32385" w:rsidRDefault="000B6723" w:rsidP="000B6723">
            <w:r w:rsidRPr="00F32385">
              <w:rPr>
                <w:rFonts w:ascii="NewsGotT" w:hAnsi="NewsGotT"/>
              </w:rPr>
              <w:t xml:space="preserve">MAT.3.9.2.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MAT.3.10.1.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MAT.3.10.2.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F32385">
              <w:rPr>
                <w:rFonts w:ascii="NewsGotT" w:hAnsi="NewsGotT"/>
                <w:color w:val="000000"/>
                <w:lang w:val="es-ES_tradnl" w:eastAsia="es-ES_tradnl"/>
              </w:rPr>
              <w:t xml:space="preserve">MAT.3.11.1.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lang w:val="es-ES_tradnl" w:eastAsia="es-ES_tradnl"/>
              </w:rPr>
              <w:t xml:space="preserve">MAT.3.11.2.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lang w:val="es-ES_tradnl" w:eastAsia="es-ES_tradnl"/>
              </w:rPr>
              <w:t xml:space="preserve">MAT.3.11.3.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spacing w:val="-4"/>
                <w:lang w:val="es-ES_tradnl" w:eastAsia="es-ES_tradnl"/>
              </w:rPr>
              <w:t xml:space="preserve">MAT.3.12.1.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spacing w:val="-4"/>
                <w:lang w:val="es-ES_tradnl" w:eastAsia="es-ES_tradnl"/>
              </w:rPr>
              <w:t xml:space="preserve">MAT.3.12.2.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lang w:val="es-ES_tradnl" w:eastAsia="es-ES_tradnl"/>
              </w:rPr>
              <w:t xml:space="preserve">MAT.3.13.1.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lang w:val="es-ES_tradnl" w:eastAsia="es-ES_tradnl"/>
              </w:rPr>
              <w:t xml:space="preserve">MAT.3.13.2.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</w:rPr>
              <w:lastRenderedPageBreak/>
              <w:t xml:space="preserve">MAT.3.14.1.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</w:rPr>
              <w:t xml:space="preserve">MAT.3.14.2.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</w:rPr>
              <w:t xml:space="preserve">MAT.3.15.1.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  <w:tr w:rsidR="000B6723" w:rsidTr="007E7961">
        <w:trPr>
          <w:jc w:val="center"/>
        </w:trPr>
        <w:tc>
          <w:tcPr>
            <w:tcW w:w="1639" w:type="dxa"/>
          </w:tcPr>
          <w:p w:rsidR="000B6723" w:rsidRPr="00F32385" w:rsidRDefault="000B6723" w:rsidP="000B6723">
            <w:r w:rsidRPr="003E10A8">
              <w:rPr>
                <w:rFonts w:ascii="NewsGotT" w:hAnsi="NewsGotT"/>
                <w:color w:val="000000"/>
                <w:lang w:val="es-ES_tradnl" w:eastAsia="es-ES_tradnl"/>
              </w:rPr>
              <w:t xml:space="preserve">MAT.3.15.2. </w:t>
            </w:r>
          </w:p>
        </w:tc>
        <w:tc>
          <w:tcPr>
            <w:tcW w:w="596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Pr="00C17A23" w:rsidRDefault="000B6723" w:rsidP="000B6723"/>
        </w:tc>
        <w:tc>
          <w:tcPr>
            <w:tcW w:w="708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8" w:type="dxa"/>
          </w:tcPr>
          <w:p w:rsidR="000B6723" w:rsidRPr="009137B8" w:rsidRDefault="000B6723" w:rsidP="000B6723"/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850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709" w:type="dxa"/>
          </w:tcPr>
          <w:p w:rsidR="000B6723" w:rsidRDefault="000B6723" w:rsidP="000B6723">
            <w:pPr>
              <w:rPr>
                <w:b/>
              </w:rPr>
            </w:pPr>
          </w:p>
        </w:tc>
        <w:tc>
          <w:tcPr>
            <w:tcW w:w="1134" w:type="dxa"/>
          </w:tcPr>
          <w:p w:rsidR="000B6723" w:rsidRDefault="000B6723" w:rsidP="000B6723">
            <w:pPr>
              <w:rPr>
                <w:b/>
              </w:rPr>
            </w:pPr>
          </w:p>
        </w:tc>
      </w:tr>
    </w:tbl>
    <w:p w:rsidR="009A7429" w:rsidRDefault="001F4D61" w:rsidP="001F4D61">
      <w:pPr>
        <w:jc w:val="center"/>
        <w:rPr>
          <w:b/>
        </w:rPr>
      </w:pPr>
      <w:r w:rsidRPr="001F4D61">
        <w:rPr>
          <w:b/>
          <w:highlight w:val="red"/>
        </w:rPr>
        <w:t>Rojo:</w:t>
      </w:r>
      <w:r>
        <w:rPr>
          <w:b/>
        </w:rPr>
        <w:t xml:space="preserve"> Menor de 50% - </w:t>
      </w:r>
      <w:r w:rsidRPr="001F4D61">
        <w:rPr>
          <w:b/>
          <w:highlight w:val="yellow"/>
        </w:rPr>
        <w:t>Amarillo</w:t>
      </w:r>
      <w:r>
        <w:rPr>
          <w:b/>
        </w:rPr>
        <w:t xml:space="preserve">: De 50% a 75% - </w:t>
      </w:r>
      <w:r w:rsidRPr="001F4D61">
        <w:rPr>
          <w:b/>
          <w:highlight w:val="green"/>
        </w:rPr>
        <w:t>Verde</w:t>
      </w:r>
      <w:r>
        <w:rPr>
          <w:b/>
        </w:rPr>
        <w:t>: Mayor de 75%</w:t>
      </w:r>
    </w:p>
    <w:p w:rsidR="00E43592" w:rsidRDefault="00E43592" w:rsidP="001F4D61">
      <w:pPr>
        <w:jc w:val="center"/>
        <w:rPr>
          <w:b/>
        </w:rPr>
      </w:pPr>
    </w:p>
    <w:p w:rsidR="00E43592" w:rsidRDefault="00E43592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"/>
        <w:gridCol w:w="15570"/>
        <w:gridCol w:w="37"/>
      </w:tblGrid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MAT.3.1.1. En un contexto de resolución de problemas sencillos, anticipa una solución razonable y busca los procedimientos matemáticos adecuados para abordar el proceso de resolución.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MAT.3.1.2. Valora las diferentes estrategias y persevera en la búsqueda de datos y soluciones precisas, tanto en la formulación como en la resolución de un problema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MAT.3.1.3. Expresa de forma ordenada y clara, oralmente y por escrito, el proceso seguido en la resolución de problemas.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MAT.3.2.2. Elabora informes detallando el proceso de investigación, valorando resultados y conclusiones, utilizando medios tecnológicos para la búsqueda de información, registro de datos y elaboración de documentos en el proceso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MAT.3.3.1. Desarrolla actitudes personales inherentes al quehacer matemático, planteando la resolución de retos y problemas con precisión, esmero e interés.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MAT.3.4.1. Lee y escribe números naturales, enteros y decimales hasta las centésimas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MAT.3.4.2. Lee y escribe fracciones sencillas.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MAT.3.4.3. Descompone, compone y redondea números naturales y decimales, interpretando el valor de posición de cada una de sus cifras.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MAT.3.4.4. Ordena números naturales, enteros, decimales y fracciones básicas por comparación, representación en la recta numérica y transformación de unos en otros.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MAT.3.5.1. Realiza cálculos mentales con las cuatro operaciones utilizando diferentes estrategias personales y académicas, teniendo en cuenta la jerarquía de las operaciones.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MAT.3.5.2. Utiliza diferentes estrategias de estimación del resultado de una operación sencilla.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 3.5.3. Suma, resta, multiplica y divide números naturales y decimales con el algoritmo, en comprobación de resultados, en contextos de resolución de problemas y en situaciones cotidianas.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MAT.3.5.4. Utiliza la calculadora con criterio y autonomía para ensayar, investigar y resolver problemas.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MAT.3.5.5. Decide según la naturaleza del cálculo, el procedimiento a utilizar (mental, algorítmico, tanteo, estimación, calculadora), explicando con claridad el proceso seguido.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MAT.3.6.1. Utiliza los porcentajes para expresar partes, Identifica e interpreta datos y mensajes de textos numéricos sencillos de la vida cotidiana (facturas, folletos publicitarios, rebajas, repartos...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MAT.3.6.2. Realiza cálculos sencillos con fracciones básicas y porcentajes (cálculo del porcentaje de un número y su equivalente en fracciones).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MAT.3.6.3. Realiza equivalencias de las redes numéricas básicas (1/2, 0,5, 50%, la mitad) para resolver problemas.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MAT.3.6.4. Aplica las equivalencias numéricas entre fracciones, decimales y porcentajes para intercambiar y comunicar mensajes.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MAT.3.6.5. Resuelve problemas de la vida cotidiana utilizando porcentajes y regla de tres en situaciones de proporcionalidad directa, explicando oralmente y por escrito el significado de los datos, la situación planteada, el proceso seguido y las soluciones obtenidas.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MAT.3.7.1. Efectúa estimaciones previas a medidas de longitud, superficie, peso, masa, capacidad, volumen y tiempo en contextos reales, explicando el proceso seguido oralmente y por escrito.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MAT.3.7.2. Selecciona instrumentos y unidades de medida usuales para realizar mediciones, expresando con precisión medidas de longitud, superficie, peso, masa, capacidad, volumen y tiempo en contextos reales, explicando el proceso seguido oralmente y por escrito.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MAT.3.8.1. Opera con diferentes medidas en situaciones del contexto real.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MAT.3.9.1. Conoce el sistema sexagesimal.</w:t>
            </w:r>
          </w:p>
        </w:tc>
      </w:tr>
      <w:tr w:rsidR="007563C5" w:rsidRPr="00FF5891" w:rsidTr="00F0233B">
        <w:tc>
          <w:tcPr>
            <w:tcW w:w="5000" w:type="pct"/>
            <w:gridSpan w:val="3"/>
            <w:shd w:val="clear" w:color="auto" w:fill="D9D9D9" w:themeFill="background1" w:themeFillShade="D9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MAT.3.9.2. Realiza cálculos con medidas angulares explicando oralmente y por escrito el proceso seguido y la estrategia utilizada.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MAT.3.10.2. Elabora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</w:tr>
      <w:tr w:rsidR="007563C5" w:rsidRPr="00FF5891" w:rsidTr="00F0233B">
        <w:tc>
          <w:tcPr>
            <w:tcW w:w="5000" w:type="pct"/>
            <w:gridSpan w:val="3"/>
          </w:tcPr>
          <w:p w:rsidR="007563C5" w:rsidRPr="007563C5" w:rsidRDefault="007563C5" w:rsidP="00F0233B">
            <w:pPr>
              <w:spacing w:line="228" w:lineRule="auto"/>
              <w:jc w:val="both"/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MAT.3.11.1. Conoce y describe las figuras planas: cuadrado, rectángulo, romboide, triángulo, trapecio, rombo y círculo relacionándolas con elementos del contexto real.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MAT.3.11.2. Clasifica según diversos criterios las figuras planas: cuadrado, rectángulo, romboide, triángulo, trapecio, rombo y círculo relacionándolas con elementos del contexto real.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MAT.3.11.3. Reproduce las figuras planas: cuadrado, rectángulo, romboide, triángulo, trapecio, rombo y círculo relacionándolas con elementos del contexto real.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pacing w:val="-4"/>
                <w:sz w:val="16"/>
                <w:szCs w:val="16"/>
                <w:lang w:val="es-ES_tradnl" w:eastAsia="es-ES_tradnl"/>
              </w:rPr>
              <w:t>MAT.3.12.1. Conoce los poliedros, prismas, pirámides, conos, cilindros y esferas, sus elementos y características.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pacing w:val="-4"/>
                <w:sz w:val="16"/>
                <w:szCs w:val="16"/>
                <w:lang w:val="es-ES_tradnl" w:eastAsia="es-ES_tradnl"/>
              </w:rPr>
              <w:t>MAT.3.12.2. Clasifica los poliedros, prismas, pirámides, conos, cilindros y esferas según sus elementos y características.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 xml:space="preserve">MAT.3.13.1. Comprende el método de cálculo del perímetro y el área de paralelogramos, triángulos, trapecios y rombos. 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MAT.3.13.2. Calcula el perímetro y el área de paralelogramos, triángulos, trapecios y rombos en situaciones de la vida cotidiana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 y por escrito.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sz w:val="16"/>
                <w:szCs w:val="16"/>
              </w:rPr>
              <w:t>MAT.3.15.1. Observa y constata, en situaciones de la vida cotidiana, que hay sucesos imposibles, sucesos que con casi toda seguridad se producen, o que se repiten, siendo más o menos probable esta repetición.</w:t>
            </w:r>
          </w:p>
        </w:tc>
      </w:tr>
      <w:tr w:rsidR="007563C5" w:rsidRPr="00B20D80" w:rsidTr="00F0233B">
        <w:trPr>
          <w:gridBefore w:val="1"/>
          <w:gridAfter w:val="1"/>
          <w:wBefore w:w="2" w:type="pct"/>
          <w:wAfter w:w="12" w:type="pct"/>
        </w:trPr>
        <w:tc>
          <w:tcPr>
            <w:tcW w:w="4986" w:type="pct"/>
          </w:tcPr>
          <w:p w:rsidR="007563C5" w:rsidRPr="007563C5" w:rsidRDefault="007563C5" w:rsidP="00F0233B">
            <w:pPr>
              <w:rPr>
                <w:rFonts w:ascii="NewsGotT" w:hAnsi="NewsGotT"/>
                <w:b/>
                <w:sz w:val="16"/>
                <w:szCs w:val="16"/>
              </w:rPr>
            </w:pPr>
            <w:r w:rsidRPr="007563C5">
              <w:rPr>
                <w:rFonts w:ascii="NewsGotT" w:hAnsi="NewsGotT"/>
                <w:color w:val="000000"/>
                <w:sz w:val="16"/>
                <w:szCs w:val="16"/>
                <w:lang w:val="es-ES_tradnl" w:eastAsia="es-ES_tradnl"/>
              </w:rPr>
              <w:t>MAT.3.15.2. Hace estimaciones basadas en la experiencia sobre el resultado (posible, imposible, seguro, más o menos probable) de situaciones en las que intervenga el azar y comprobar dicho resultado.</w:t>
            </w:r>
            <w:bookmarkStart w:id="0" w:name="_GoBack"/>
            <w:bookmarkEnd w:id="0"/>
          </w:p>
        </w:tc>
      </w:tr>
    </w:tbl>
    <w:p w:rsidR="00E43592" w:rsidRDefault="00E43592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5B5F4B" w:rsidRDefault="005B5F4B">
      <w:pPr>
        <w:rPr>
          <w:b/>
        </w:rPr>
      </w:pPr>
    </w:p>
    <w:sectPr w:rsidR="005B5F4B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35782"/>
    <w:rsid w:val="000605F5"/>
    <w:rsid w:val="000953F8"/>
    <w:rsid w:val="000B6723"/>
    <w:rsid w:val="000E58B6"/>
    <w:rsid w:val="000F0C1B"/>
    <w:rsid w:val="0011546A"/>
    <w:rsid w:val="00122236"/>
    <w:rsid w:val="001D6859"/>
    <w:rsid w:val="001F4D61"/>
    <w:rsid w:val="001F670D"/>
    <w:rsid w:val="00244797"/>
    <w:rsid w:val="002D5870"/>
    <w:rsid w:val="00312FC3"/>
    <w:rsid w:val="00343009"/>
    <w:rsid w:val="003819FA"/>
    <w:rsid w:val="003C1D18"/>
    <w:rsid w:val="005512A2"/>
    <w:rsid w:val="005B5F4B"/>
    <w:rsid w:val="005E752C"/>
    <w:rsid w:val="00624960"/>
    <w:rsid w:val="006908D0"/>
    <w:rsid w:val="006A0703"/>
    <w:rsid w:val="006B0134"/>
    <w:rsid w:val="006F0E08"/>
    <w:rsid w:val="006F2A08"/>
    <w:rsid w:val="0071161C"/>
    <w:rsid w:val="007563C5"/>
    <w:rsid w:val="007E7961"/>
    <w:rsid w:val="008A249C"/>
    <w:rsid w:val="008A2EA2"/>
    <w:rsid w:val="009137B8"/>
    <w:rsid w:val="00936DE5"/>
    <w:rsid w:val="009A7429"/>
    <w:rsid w:val="009B4EF1"/>
    <w:rsid w:val="009D3519"/>
    <w:rsid w:val="00A01DDB"/>
    <w:rsid w:val="00AB66B6"/>
    <w:rsid w:val="00AB7F7B"/>
    <w:rsid w:val="00B61662"/>
    <w:rsid w:val="00B6429E"/>
    <w:rsid w:val="00B9143E"/>
    <w:rsid w:val="00C038FE"/>
    <w:rsid w:val="00C10A22"/>
    <w:rsid w:val="00C17A23"/>
    <w:rsid w:val="00C53D8B"/>
    <w:rsid w:val="00C940F7"/>
    <w:rsid w:val="00CC5BF6"/>
    <w:rsid w:val="00CE6D81"/>
    <w:rsid w:val="00D03CED"/>
    <w:rsid w:val="00D533D6"/>
    <w:rsid w:val="00D66C8F"/>
    <w:rsid w:val="00E43592"/>
    <w:rsid w:val="00EC7AAF"/>
    <w:rsid w:val="00ED5A93"/>
    <w:rsid w:val="00F019E7"/>
    <w:rsid w:val="00F8618A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2124-BB48-452A-BADE-1FF8903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9781-82C8-47C3-BE9E-60A7E82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4</cp:revision>
  <cp:lastPrinted>2015-12-01T12:36:00Z</cp:lastPrinted>
  <dcterms:created xsi:type="dcterms:W3CDTF">2018-05-04T10:21:00Z</dcterms:created>
  <dcterms:modified xsi:type="dcterms:W3CDTF">2018-05-04T10:36:00Z</dcterms:modified>
</cp:coreProperties>
</file>