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8" w:rsidRPr="00161E3A" w:rsidRDefault="00A51D9E" w:rsidP="00C53928">
      <w:pPr>
        <w:autoSpaceDE w:val="0"/>
        <w:autoSpaceDN w:val="0"/>
        <w:adjustRightInd w:val="0"/>
        <w:spacing w:after="0" w:line="240" w:lineRule="auto"/>
        <w:rPr>
          <w:rFonts w:ascii="TTE16CBB80t00" w:hAnsi="TTE16CBB80t00" w:cs="TTE16CBB80t00"/>
          <w:b/>
          <w:sz w:val="20"/>
          <w:szCs w:val="20"/>
        </w:rPr>
      </w:pPr>
      <w:r w:rsidRPr="00161E3A">
        <w:rPr>
          <w:rFonts w:ascii="TTE16CBB80t00" w:hAnsi="TTE16CBB80t00" w:cs="TTE16CBB80t00"/>
          <w:b/>
          <w:sz w:val="20"/>
          <w:szCs w:val="20"/>
        </w:rPr>
        <w:t>ALGUNAS ESTRATEGIAS COOPERATIVAS Y LOS MOMENTOS EN LOS QUE SE PUEDEN UTILIZAR DENTRO DE LA UNIDAD DIDÁCTICA</w:t>
      </w:r>
    </w:p>
    <w:p w:rsidR="00C53928" w:rsidRDefault="00161E3A" w:rsidP="00C53928">
      <w:pPr>
        <w:autoSpaceDE w:val="0"/>
        <w:autoSpaceDN w:val="0"/>
        <w:adjustRightInd w:val="0"/>
        <w:spacing w:after="0" w:line="240" w:lineRule="auto"/>
        <w:rPr>
          <w:rFonts w:ascii="TTE16CBB80t00" w:hAnsi="TTE16CBB80t00" w:cs="TTE16CBB80t00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9176400" cy="457560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36" t="18510" r="8807" b="10270"/>
                    <a:stretch/>
                  </pic:blipFill>
                  <pic:spPr bwMode="auto">
                    <a:xfrm>
                      <a:off x="0" y="0"/>
                      <a:ext cx="9176400" cy="457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61E3A" w:rsidRDefault="00161E3A" w:rsidP="00C53928">
      <w:pPr>
        <w:autoSpaceDE w:val="0"/>
        <w:autoSpaceDN w:val="0"/>
        <w:adjustRightInd w:val="0"/>
        <w:spacing w:after="0" w:line="240" w:lineRule="auto"/>
        <w:rPr>
          <w:rFonts w:ascii="TTE16CBB80t00" w:hAnsi="TTE16CBB80t00" w:cs="TTE16CBB80t00"/>
          <w:sz w:val="20"/>
          <w:szCs w:val="20"/>
        </w:rPr>
      </w:pPr>
      <w:bookmarkStart w:id="0" w:name="_GoBack"/>
      <w:bookmarkEnd w:id="0"/>
    </w:p>
    <w:p w:rsidR="00C53928" w:rsidRDefault="00C53928" w:rsidP="00C53928">
      <w:pPr>
        <w:autoSpaceDE w:val="0"/>
        <w:autoSpaceDN w:val="0"/>
        <w:adjustRightInd w:val="0"/>
        <w:spacing w:after="0" w:line="240" w:lineRule="auto"/>
        <w:rPr>
          <w:rFonts w:ascii="TTE16CBB80t00" w:hAnsi="TTE16CBB80t00" w:cs="TTE16CBB80t00"/>
          <w:sz w:val="20"/>
          <w:szCs w:val="20"/>
        </w:rPr>
      </w:pPr>
      <w:r>
        <w:rPr>
          <w:rFonts w:ascii="TTE16CBB80t00" w:hAnsi="TTE16CBB80t00" w:cs="TTE16CBB80t00"/>
          <w:sz w:val="20"/>
          <w:szCs w:val="20"/>
        </w:rPr>
        <w:t xml:space="preserve">FUENTE: Pere </w:t>
      </w:r>
      <w:proofErr w:type="spellStart"/>
      <w:r>
        <w:rPr>
          <w:rFonts w:ascii="TTE16CBB80t00" w:hAnsi="TTE16CBB80t00" w:cs="TTE16CBB80t00"/>
          <w:sz w:val="20"/>
          <w:szCs w:val="20"/>
        </w:rPr>
        <w:t>Pujolàs</w:t>
      </w:r>
      <w:proofErr w:type="spellEnd"/>
      <w:r>
        <w:rPr>
          <w:rFonts w:ascii="TTE16CBB80t00" w:hAnsi="TTE16CBB80t00" w:cs="TTE16CBB80t00"/>
          <w:sz w:val="20"/>
          <w:szCs w:val="20"/>
        </w:rPr>
        <w:t xml:space="preserve">: Aprendizaje Cooperativo y Educación Inclusiva: Una forma </w:t>
      </w:r>
      <w:proofErr w:type="spellStart"/>
      <w:r>
        <w:rPr>
          <w:rFonts w:ascii="TTE16CBB80t00" w:hAnsi="TTE16CBB80t00" w:cs="TTE16CBB80t00"/>
          <w:sz w:val="20"/>
          <w:szCs w:val="20"/>
        </w:rPr>
        <w:t>pràctica</w:t>
      </w:r>
      <w:proofErr w:type="spellEnd"/>
      <w:r>
        <w:rPr>
          <w:rFonts w:ascii="TTE16CBB80t00" w:hAnsi="TTE16CBB80t00" w:cs="TTE16CBB80t00"/>
          <w:sz w:val="20"/>
          <w:szCs w:val="20"/>
        </w:rPr>
        <w:t xml:space="preserve"> de aprender juntos</w:t>
      </w:r>
    </w:p>
    <w:p w:rsidR="000C75F5" w:rsidRDefault="00C53928" w:rsidP="00C53928">
      <w:proofErr w:type="gramStart"/>
      <w:r>
        <w:rPr>
          <w:rFonts w:ascii="TTE16CBB80t00" w:hAnsi="TTE16CBB80t00" w:cs="TTE16CBB80t00"/>
          <w:sz w:val="20"/>
          <w:szCs w:val="20"/>
        </w:rPr>
        <w:t>alumnos</w:t>
      </w:r>
      <w:proofErr w:type="gramEnd"/>
      <w:r>
        <w:rPr>
          <w:rFonts w:ascii="TTE16CBB80t00" w:hAnsi="TTE16CBB80t00" w:cs="TTE16CBB80t00"/>
          <w:sz w:val="20"/>
          <w:szCs w:val="20"/>
        </w:rPr>
        <w:t xml:space="preserve"> diferentes (Universidad de Vic. 2009)</w:t>
      </w:r>
    </w:p>
    <w:sectPr w:rsidR="000C75F5" w:rsidSect="00C539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6CBB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928"/>
    <w:rsid w:val="000C75F5"/>
    <w:rsid w:val="00161E3A"/>
    <w:rsid w:val="001D1E3B"/>
    <w:rsid w:val="005F5525"/>
    <w:rsid w:val="00A51D9E"/>
    <w:rsid w:val="00C5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Martinez Perez</dc:creator>
  <cp:lastModifiedBy>Usuario</cp:lastModifiedBy>
  <cp:revision>2</cp:revision>
  <dcterms:created xsi:type="dcterms:W3CDTF">2017-02-21T19:15:00Z</dcterms:created>
  <dcterms:modified xsi:type="dcterms:W3CDTF">2017-02-21T19:15:00Z</dcterms:modified>
</cp:coreProperties>
</file>