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spacing w:after="240" w:line="280" w:lineRule="atLeast"/>
        <w:rPr>
          <w:rStyle w:val="Ninguno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 xml:space="preserve">El martes 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7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 xml:space="preserve"> de 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Noviembre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 xml:space="preserve"> de 18 a 18:40h, se desarrollo la reuni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n, en el Aula Taller de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 xml:space="preserve"> Volumen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.</w:t>
      </w:r>
    </w:p>
    <w:p>
      <w:pPr>
        <w:pStyle w:val="Por omisión"/>
        <w:spacing w:after="240" w:line="280" w:lineRule="atLeast"/>
        <w:rPr>
          <w:rStyle w:val="Ninguno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Presentes todos los miembros del grupo de trabajo: Pablo Galiana, Remedios Barrag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n, In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s Higueras, Auxiliadora Mauri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o, Elena Soto y Antonio I. Gonz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lez</w:t>
      </w:r>
    </w:p>
    <w:p>
      <w:pPr>
        <w:pStyle w:val="Por omisión"/>
        <w:spacing w:after="240" w:line="280" w:lineRule="atLeast"/>
        <w:rPr>
          <w:rStyle w:val="Ninguno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 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A fin de tratar el siguiente Orden del D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a: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 </w:t>
      </w:r>
    </w:p>
    <w:p>
      <w:pPr>
        <w:pStyle w:val="Por omisión"/>
        <w:numPr>
          <w:ilvl w:val="3"/>
          <w:numId w:val="2"/>
        </w:numPr>
        <w:bidi w:val="0"/>
        <w:spacing w:after="240" w:line="280" w:lineRule="atLeast"/>
        <w:ind w:right="0"/>
        <w:jc w:val="left"/>
        <w:rPr>
          <w:rFonts w:ascii="Times" w:hAnsi="Times"/>
          <w:sz w:val="24"/>
          <w:szCs w:val="24"/>
          <w:shd w:val="clear" w:color="auto" w:fill="ffffff"/>
          <w:rtl w:val="0"/>
          <w:lang w:val="es-ES_tradnl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Programar las tareas a realizar durante el desarrollo del curso</w:t>
      </w:r>
    </w:p>
    <w:p>
      <w:pPr>
        <w:pStyle w:val="Por omisión"/>
        <w:numPr>
          <w:ilvl w:val="3"/>
          <w:numId w:val="2"/>
        </w:numPr>
        <w:bidi w:val="0"/>
        <w:spacing w:after="240"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Tareas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 xml:space="preserve"> o actuaciones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:</w:t>
      </w:r>
    </w:p>
    <w:p>
      <w:pPr>
        <w:pStyle w:val="Por omisión"/>
        <w:numPr>
          <w:ilvl w:val="8"/>
          <w:numId w:val="4"/>
        </w:numPr>
        <w:bidi w:val="0"/>
        <w:spacing w:after="240" w:line="280" w:lineRule="atLeast"/>
        <w:ind w:right="0"/>
        <w:jc w:val="left"/>
        <w:rPr>
          <w:rFonts w:ascii="Times" w:hAnsi="Times"/>
          <w:sz w:val="24"/>
          <w:szCs w:val="24"/>
          <w:shd w:val="clear" w:color="auto" w:fill="ffffff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Reuni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n de Formaci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n de conocimiento y manejo de programas de impresora 3D, para los participantes que no son especialistas en el tema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Confeccionar sellos para texturas en 3D</w:t>
      </w:r>
    </w:p>
    <w:p>
      <w:pPr>
        <w:pStyle w:val="Por omisión"/>
        <w:numPr>
          <w:ilvl w:val="8"/>
          <w:numId w:val="4"/>
        </w:numPr>
        <w:bidi w:val="0"/>
        <w:spacing w:after="240" w:line="280" w:lineRule="atLeast"/>
        <w:ind w:right="0"/>
        <w:jc w:val="left"/>
        <w:rPr>
          <w:rFonts w:ascii="Times" w:hAnsi="Times"/>
          <w:sz w:val="24"/>
          <w:szCs w:val="24"/>
          <w:shd w:val="clear" w:color="auto" w:fill="ffffff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Generar piezas 3D (modelar) para cortadores</w:t>
      </w:r>
    </w:p>
    <w:p>
      <w:pPr>
        <w:pStyle w:val="Por omisión"/>
        <w:numPr>
          <w:ilvl w:val="8"/>
          <w:numId w:val="4"/>
        </w:numPr>
        <w:bidi w:val="0"/>
        <w:spacing w:after="240" w:line="280" w:lineRule="atLeast"/>
        <w:ind w:right="0"/>
        <w:jc w:val="left"/>
        <w:rPr>
          <w:rFonts w:ascii="Times" w:hAnsi="Times"/>
          <w:sz w:val="24"/>
          <w:szCs w:val="24"/>
          <w:shd w:val="clear" w:color="auto" w:fill="ffffff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Modelar bocas para la extru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s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 xml:space="preserve">ionadora 3D, para hacer prismas huecos o perfiles de bandejas </w:t>
      </w:r>
    </w:p>
    <w:p>
      <w:pPr>
        <w:pStyle w:val="Por omisión"/>
        <w:numPr>
          <w:ilvl w:val="8"/>
          <w:numId w:val="4"/>
        </w:numPr>
        <w:bidi w:val="0"/>
        <w:spacing w:after="240" w:line="280" w:lineRule="atLeast"/>
        <w:ind w:right="0"/>
        <w:jc w:val="left"/>
        <w:rPr>
          <w:rFonts w:ascii="Times" w:hAnsi="Times"/>
          <w:sz w:val="24"/>
          <w:szCs w:val="24"/>
          <w:shd w:val="clear" w:color="auto" w:fill="ffffff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Puesta en com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n a todos los participantes de las pr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 xml:space="preserve">cticas y experimentaciones desarrolladas en el taller a modo de intercambio </w:t>
      </w:r>
    </w:p>
    <w:p>
      <w:pPr>
        <w:pStyle w:val="Por omisión"/>
        <w:numPr>
          <w:ilvl w:val="8"/>
          <w:numId w:val="4"/>
        </w:numPr>
        <w:bidi w:val="0"/>
        <w:spacing w:after="240" w:line="280" w:lineRule="atLeast"/>
        <w:ind w:right="0"/>
        <w:jc w:val="left"/>
        <w:rPr>
          <w:rFonts w:ascii="Times" w:hAnsi="Times"/>
          <w:sz w:val="24"/>
          <w:szCs w:val="24"/>
          <w:shd w:val="clear" w:color="auto" w:fill="ffffff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Desarrollar prototipos creativos a partir de m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dulos regulares generados por la extr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us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ionadora. Generar pruebas para desarrollar con los alumnos</w:t>
      </w:r>
    </w:p>
    <w:p>
      <w:pPr>
        <w:pStyle w:val="Por omisión"/>
        <w:numPr>
          <w:ilvl w:val="8"/>
          <w:numId w:val="4"/>
        </w:numPr>
        <w:bidi w:val="0"/>
        <w:spacing w:after="240" w:line="280" w:lineRule="atLeast"/>
        <w:ind w:right="0"/>
        <w:jc w:val="left"/>
        <w:rPr>
          <w:rFonts w:ascii="Times" w:hAnsi="Times"/>
          <w:sz w:val="24"/>
          <w:szCs w:val="24"/>
          <w:shd w:val="clear" w:color="auto" w:fill="ffffff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Elaborar piezas de alicatado (aliceres) con los alumnos, utilizando los cortadores de pl</w:t>
      </w:r>
      <w:r>
        <w:rPr>
          <w:rStyle w:val="Ninguno"/>
          <w:rFonts w:ascii="Times" w:hAnsi="Times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stico producidos en la impresora 3D</w:t>
      </w: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 xml:space="preserve"> </w:t>
      </w:r>
    </w:p>
    <w:p>
      <w:pPr>
        <w:pStyle w:val="Por omisión"/>
        <w:numPr>
          <w:ilvl w:val="8"/>
          <w:numId w:val="4"/>
        </w:numPr>
        <w:bidi w:val="0"/>
        <w:spacing w:after="240" w:line="280" w:lineRule="atLeast"/>
        <w:ind w:right="0"/>
        <w:jc w:val="left"/>
        <w:rPr>
          <w:rFonts w:ascii="Times" w:hAnsi="Times"/>
          <w:sz w:val="24"/>
          <w:szCs w:val="24"/>
          <w:shd w:val="clear" w:color="auto" w:fill="ffffff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shd w:val="clear" w:color="auto" w:fill="ffffff"/>
          <w:rtl w:val="0"/>
          <w:lang w:val="es-ES_tradnl"/>
        </w:rPr>
        <w:t>Confeccionar sellos con la impresora 3D, para generar texturas o personalizar piezas de barro</w:t>
      </w:r>
    </w:p>
    <w:p>
      <w:pPr>
        <w:pStyle w:val="Por omisión"/>
        <w:numPr>
          <w:ilvl w:val="8"/>
          <w:numId w:val="4"/>
        </w:numPr>
        <w:bidi w:val="0"/>
        <w:spacing w:after="240" w:line="280" w:lineRule="atLeast"/>
        <w:ind w:right="0"/>
        <w:jc w:val="left"/>
        <w:rPr>
          <w:rFonts w:ascii="Times" w:hAnsi="Times"/>
          <w:sz w:val="24"/>
          <w:szCs w:val="24"/>
          <w:shd w:val="clear" w:color="auto" w:fill="ffffff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Desarrollo e impacto en el aula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 </w:t>
      </w:r>
    </w:p>
    <w:p>
      <w:pPr>
        <w:pStyle w:val="Por omisión"/>
        <w:spacing w:after="240" w:line="280" w:lineRule="atLeast"/>
        <w:rPr>
          <w:rStyle w:val="Ninguno"/>
          <w:rFonts w:ascii="Times" w:cs="Times" w:hAnsi="Times" w:eastAsia="Times"/>
          <w:b w:val="1"/>
          <w:bCs w:val="1"/>
          <w:sz w:val="24"/>
          <w:szCs w:val="24"/>
          <w:shd w:val="clear" w:color="auto" w:fill="ffffff"/>
        </w:rPr>
      </w:pPr>
      <w:r>
        <w:rPr>
          <w:rStyle w:val="Ninguno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Acuerdos:</w:t>
      </w:r>
    </w:p>
    <w:p>
      <w:pPr>
        <w:pStyle w:val="Por omisión"/>
        <w:bidi w:val="0"/>
        <w:spacing w:after="240" w:line="280" w:lineRule="atLeast"/>
        <w:ind w:left="0" w:right="0" w:firstLine="0"/>
        <w:jc w:val="left"/>
        <w:rPr>
          <w:rStyle w:val="Ninguno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Tras una andadura como ejercicio de coordinaci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n entre el taller de Cer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mica y el de la asignatura de Dibujo T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cnico. Surgi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la necesidad y el deseo de emplear los medios de impresi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n digital 3D, en el taller como implicaci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n pr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ctica de las nuevas tecnolog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as en m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todos m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 xml:space="preserve">s artesanales o tradicionales. </w:t>
      </w:r>
    </w:p>
    <w:p>
      <w:pPr>
        <w:pStyle w:val="Por omisión"/>
        <w:bidi w:val="0"/>
        <w:spacing w:after="240" w:line="280" w:lineRule="atLeast"/>
        <w:ind w:left="0" w:right="0" w:firstLine="0"/>
        <w:jc w:val="left"/>
        <w:rPr>
          <w:rStyle w:val="Ninguno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Asignamos la temporalizaci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n y tareas o actuaciones a cada miembro de compa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eros pertenecientes al grupo, como aparece registrado en la plantilla del proyecto.</w:t>
      </w:r>
    </w:p>
    <w:p>
      <w:pPr>
        <w:pStyle w:val="Por omisión"/>
        <w:bidi w:val="0"/>
        <w:spacing w:after="240" w:line="280" w:lineRule="atLeast"/>
        <w:ind w:left="0" w:right="0" w:firstLine="0"/>
        <w:jc w:val="left"/>
        <w:rPr>
          <w:rStyle w:val="Ninguno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</w:p>
    <w:p>
      <w:pPr>
        <w:pStyle w:val="Por omisión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Style w:val="Ninguno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Finalizada la reuni</w:t>
      </w:r>
      <w:r>
        <w:rPr>
          <w:rStyle w:val="Ninguno"/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 se acuerda que la siguiente ser</w:t>
      </w:r>
      <w:r>
        <w:rPr>
          <w:rStyle w:val="Ninguno"/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el martes </w:t>
      </w:r>
      <w:r>
        <w:rPr>
          <w:rStyle w:val="Ninguno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12 </w:t>
      </w:r>
      <w:r>
        <w:rPr>
          <w:rStyle w:val="Ninguno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de </w:t>
      </w:r>
      <w:r>
        <w:rPr>
          <w:rStyle w:val="Ninguno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Diciembre</w:t>
      </w:r>
      <w:r>
        <w:rPr>
          <w:rStyle w:val="Ninguno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.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720562" cy="729828"/>
          <wp:effectExtent l="0" t="0" r="0" b="0"/>
          <wp:docPr id="1073741825" name="officeArt object" descr="JO6oQ75vTfC9MGE+e+YyZw_thumb_12c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O6oQ75vTfC9MGE+e+YyZw_thumb_12c1.jpg" descr="JO6oQ75vTfC9MGE+e+YyZw_thumb_12c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62" cy="7298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 A"/>
        <w:rtl w:val="0"/>
        <w:lang w:val="es-ES_tradnl"/>
      </w:rPr>
      <w:t xml:space="preserve"> </w:t>
    </w:r>
    <w:r>
      <w:rPr>
        <w:rStyle w:val="Ninguno A"/>
        <w:rtl w:val="0"/>
        <w:lang w:val="es-ES_tradnl"/>
      </w:rPr>
      <w:t>1</w:t>
    </w:r>
    <w:r>
      <w:rPr>
        <w:rStyle w:val="Ninguno A"/>
        <w:rtl w:val="0"/>
        <w:lang w:val="es-ES_tradnl"/>
      </w:rPr>
      <w:t>ª</w:t>
    </w:r>
    <w:r>
      <w:rPr>
        <w:rStyle w:val="Ninguno A"/>
        <w:rtl w:val="0"/>
        <w:lang w:val="es-ES_tradnl"/>
      </w:rPr>
      <w:t>Acta de reuni</w:t>
    </w:r>
    <w:r>
      <w:rPr>
        <w:rStyle w:val="Ninguno A"/>
        <w:rtl w:val="0"/>
        <w:lang w:val="es-ES_tradnl"/>
      </w:rPr>
      <w:t>ó</w:t>
    </w:r>
    <w:r>
      <w:rPr>
        <w:rStyle w:val="Ninguno A"/>
        <w:rtl w:val="0"/>
        <w:lang w:val="es-ES_tradnl"/>
      </w:rPr>
      <w:t>n. Puesta en com</w:t>
    </w:r>
    <w:r>
      <w:rPr>
        <w:rStyle w:val="Ninguno A"/>
        <w:rtl w:val="0"/>
        <w:lang w:val="es-ES_tradnl"/>
      </w:rPr>
      <w:t>ú</w:t>
    </w:r>
    <w:r>
      <w:rPr>
        <w:rStyle w:val="Ninguno A"/>
        <w:rtl w:val="0"/>
        <w:lang w:val="es-ES_tradnl"/>
      </w:rPr>
      <w:t>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ra"/>
  </w:abstractNum>
  <w:abstractNum w:abstractNumId="3">
    <w:multiLevelType w:val="hybridMultilevel"/>
    <w:styleLink w:val="Letra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Viñeta">
    <w:name w:val="Viñeta"/>
    <w:pPr>
      <w:numPr>
        <w:numId w:val="1"/>
      </w:numPr>
    </w:pPr>
  </w:style>
  <w:style w:type="numbering" w:styleId="Letra">
    <w:name w:val="Letr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