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C0" w:rsidRDefault="00E046C0" w:rsidP="00E046C0">
      <w:pPr>
        <w:widowControl w:val="0"/>
        <w:autoSpaceDE w:val="0"/>
        <w:autoSpaceDN w:val="0"/>
        <w:adjustRightInd w:val="0"/>
        <w:spacing w:after="480" w:line="4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E12B11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 xml:space="preserve">EN EL CEIP RAMÓN DEL VALLE INCLÁN”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43434"/>
        </w:rPr>
        <w:t>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E046C0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 Acta nº 8, 19/03/2018</w:t>
            </w:r>
          </w:p>
        </w:tc>
      </w:tr>
      <w:tr w:rsidR="00E046C0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CEIP  Ramón del Valle Inclán</w:t>
            </w:r>
          </w:p>
        </w:tc>
      </w:tr>
      <w:tr w:rsidR="00E046C0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18:00- 19:30 H.</w:t>
            </w:r>
          </w:p>
        </w:tc>
      </w:tr>
      <w:tr w:rsidR="00E046C0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Inicio del trabajo con los números de dos cifras.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Empleo del material de tarjetas de J.A. Fernández.</w:t>
            </w:r>
          </w:p>
          <w:p w:rsidR="00E046C0" w:rsidRPr="0039447B" w:rsidRDefault="00E046C0" w:rsidP="00E046C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manejo exclusivo de la regleta de </w:t>
            </w:r>
            <w:r>
              <w:rPr>
                <w:rFonts w:ascii="Times New Roman" w:hAnsi="Times New Roman" w:cs="Times New Roman"/>
                <w:bCs/>
              </w:rPr>
              <w:t>CUISENAIRE.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del material de la docente Ana Campos.</w:t>
            </w:r>
          </w:p>
          <w:p w:rsidR="00E046C0" w:rsidRPr="0039447B" w:rsidRDefault="00E046C0" w:rsidP="00E046C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Ruegos y preguntas.</w:t>
            </w:r>
          </w:p>
        </w:tc>
      </w:tr>
      <w:tr w:rsidR="00E046C0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Rengel Cuenca.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</w:tbl>
    <w:p w:rsidR="00E046C0" w:rsidRDefault="00E046C0" w:rsidP="00E046C0">
      <w:r>
        <w:br w:type="page"/>
      </w:r>
    </w:p>
    <w:tbl>
      <w:tblPr>
        <w:tblW w:w="9606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E046C0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Acuerdos/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Una vez iniciado el proceso de adquisición de dos cifras. El trabajo estará orientado a continuar el trabajo en el uso de la regleta y unas tarjetas con las que se diferencie perfectamente el número diez, del elemento uno.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2.El material con el que seguirá paralela mente las actividades, se componen de varias tarjetas, de información gráfica, en las que se vean dibujadas bolsas  con diez círculos negros, y tarjetas en las que se vean dibujados los círculos negros en número de uno a nueve. El alumnado debe saber que la bosa es un elemento, de esta manera mezclaremos las diferentes elementos, esto es, 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(Diez, diez y diez y dos).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uso paralelo de la regleta está marcado por las tres decenas y las Regleta y las unidades sueltas. Añadiremos, la posibilidad de compatibilizar en el trabajo con el alumnado, las construcción del elemento decena con todo el material de clase que podamos utilizar.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El alumnado iniciado en el trabajo, únicamente en el manejo de la regleta de </w:t>
            </w:r>
            <w:r>
              <w:rPr>
                <w:rFonts w:ascii="Times New Roman" w:hAnsi="Times New Roman" w:cs="Times New Roman"/>
                <w:bCs/>
              </w:rPr>
              <w:t>CUISENAIRE</w:t>
            </w:r>
            <w:r>
              <w:rPr>
                <w:rFonts w:ascii="Times New Roman" w:hAnsi="Times New Roman" w:cs="Times New Roman"/>
              </w:rPr>
              <w:t>, Es recomendable el inicio en el manejo de la regleta desde el número 3 hasta el 10, y evitar en la medida de lo posible meter el 0. La secuencia de    trabajo/aplicación será: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Elaboración de los muros y la deducción de las parejas esenciales.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Constitución de las decenas. Construir desde el 11 al 19.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creación de muros, el trabajo de deducción de las parejas esenciales, se apoyará en el uso y manejo del lenguaje matemático.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pasos previos necesitarán del trabajo diario de los mismos en la asamblea.</w:t>
            </w: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Memorización de las parejas mediante una metodología de trabajo basada en las preguntas de las mismas.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63"/>
            </w:tblGrid>
            <w:tr w:rsidR="00E046C0" w:rsidTr="00242A02">
              <w:trPr>
                <w:trHeight w:val="553"/>
              </w:trPr>
              <w:tc>
                <w:tcPr>
                  <w:tcW w:w="1863" w:type="dxa"/>
                </w:tcPr>
                <w:p w:rsidR="00E046C0" w:rsidRDefault="00E046C0" w:rsidP="00242A02">
                  <w:pPr>
                    <w:pStyle w:val="Prrafodelista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E046C0" w:rsidRDefault="00E046C0" w:rsidP="00242A02">
                  <w:pPr>
                    <w:pStyle w:val="Prrafodelista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2+2</w:t>
                  </w:r>
                </w:p>
                <w:p w:rsidR="00E046C0" w:rsidRDefault="00E046C0" w:rsidP="00242A02">
                  <w:pPr>
                    <w:pStyle w:val="Prrafodelista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2+1</w:t>
                  </w:r>
                </w:p>
              </w:tc>
            </w:tr>
          </w:tbl>
          <w:p w:rsidR="00E046C0" w:rsidRDefault="00E046C0" w:rsidP="00242A02">
            <w:pPr>
              <w:pStyle w:val="Prrafodelist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46C0" w:rsidRDefault="00E046C0" w:rsidP="00E046C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BE3">
              <w:rPr>
                <w:rFonts w:ascii="Times New Roman" w:hAnsi="Times New Roman" w:cs="Times New Roman"/>
              </w:rPr>
              <w:t xml:space="preserve">El paso posterior se materializará en la representación de las operaciones de suma en la recta numérica. </w:t>
            </w:r>
          </w:p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46C0" w:rsidRPr="007100A9" w:rsidRDefault="00E046C0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100A9">
              <w:rPr>
                <w:rFonts w:ascii="Times New Roman" w:hAnsi="Times New Roman" w:cs="Times New Roman"/>
              </w:rPr>
              <w:t xml:space="preserve"> Una aplicación práctica del proceso anteriormente delimitado es la elaboración del material de clase elaborado por la docente Ana Campos. Este material será llevado a la práctica en la Educación Infantil, primer ciclo de Educación Primaria, Unidad de apoyo a la Integración y en la medida de lo posible el Aula TEA. </w:t>
            </w:r>
          </w:p>
          <w:p w:rsidR="00E046C0" w:rsidRPr="00D114B9" w:rsidRDefault="00E046C0" w:rsidP="00E046C0">
            <w:pPr>
              <w:pStyle w:val="Prrafodelist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4E1EBBCF" wp14:editId="0C17DC34">
                  <wp:extent cx="1666048" cy="2533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81" cy="255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6C0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observan dificultades a destacar.</w:t>
            </w:r>
          </w:p>
        </w:tc>
      </w:tr>
      <w:tr w:rsidR="00E046C0" w:rsidTr="00242A02">
        <w:tblPrEx>
          <w:tblBorders>
            <w:top w:val="nil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046C0" w:rsidRDefault="00E046C0" w:rsidP="00242A02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aprecian otros aspectos reseñables.</w:t>
            </w:r>
          </w:p>
        </w:tc>
      </w:tr>
    </w:tbl>
    <w:p w:rsidR="00E046C0" w:rsidRDefault="00E046C0" w:rsidP="00E046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46C0" w:rsidRDefault="00E046C0" w:rsidP="00E046C0">
      <w:pPr>
        <w:widowControl w:val="0"/>
        <w:autoSpaceDE w:val="0"/>
        <w:autoSpaceDN w:val="0"/>
        <w:adjustRightInd w:val="0"/>
        <w:spacing w:after="150"/>
        <w:jc w:val="center"/>
        <w:rPr>
          <w:rFonts w:ascii="Times" w:hAnsi="Times" w:cs="Times"/>
          <w:color w:val="333333"/>
          <w:sz w:val="21"/>
          <w:szCs w:val="21"/>
        </w:rPr>
      </w:pPr>
    </w:p>
    <w:p w:rsidR="00E046C0" w:rsidRDefault="00E046C0" w:rsidP="00E046C0">
      <w:pPr>
        <w:widowControl w:val="0"/>
        <w:autoSpaceDE w:val="0"/>
        <w:autoSpaceDN w:val="0"/>
        <w:adjustRightInd w:val="0"/>
        <w:spacing w:after="480" w:line="420" w:lineRule="atLeast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E046C0" w:rsidRDefault="00E046C0" w:rsidP="00E046C0">
      <w:pPr>
        <w:widowControl w:val="0"/>
        <w:autoSpaceDE w:val="0"/>
        <w:autoSpaceDN w:val="0"/>
        <w:adjustRightInd w:val="0"/>
        <w:spacing w:after="480" w:line="420" w:lineRule="atLeast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21A31" w:rsidRDefault="00721A31"/>
    <w:sectPr w:rsidR="00721A31" w:rsidSect="00E046C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E7" w:rsidRDefault="00C371E7" w:rsidP="00E046C0">
      <w:pPr>
        <w:spacing w:after="0" w:line="240" w:lineRule="auto"/>
      </w:pPr>
      <w:r>
        <w:separator/>
      </w:r>
    </w:p>
  </w:endnote>
  <w:endnote w:type="continuationSeparator" w:id="0">
    <w:p w:rsidR="00C371E7" w:rsidRDefault="00C371E7" w:rsidP="00E0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142308"/>
      <w:docPartObj>
        <w:docPartGallery w:val="Page Numbers (Bottom of Page)"/>
        <w:docPartUnique/>
      </w:docPartObj>
    </w:sdtPr>
    <w:sdtContent>
      <w:p w:rsidR="00E046C0" w:rsidRDefault="00E046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BE">
          <w:rPr>
            <w:noProof/>
          </w:rPr>
          <w:t>2</w:t>
        </w:r>
        <w:r>
          <w:fldChar w:fldCharType="end"/>
        </w:r>
      </w:p>
    </w:sdtContent>
  </w:sdt>
  <w:p w:rsidR="00E046C0" w:rsidRDefault="00E046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E7" w:rsidRDefault="00C371E7" w:rsidP="00E046C0">
      <w:pPr>
        <w:spacing w:after="0" w:line="240" w:lineRule="auto"/>
      </w:pPr>
      <w:r>
        <w:separator/>
      </w:r>
    </w:p>
  </w:footnote>
  <w:footnote w:type="continuationSeparator" w:id="0">
    <w:p w:rsidR="00C371E7" w:rsidRDefault="00C371E7" w:rsidP="00E0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0" w:rsidRPr="00E046C0" w:rsidRDefault="00E046C0" w:rsidP="00E046C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s-ES_tradnl"/>
      </w:rPr>
    </w:pPr>
    <w:r w:rsidRPr="00E046C0">
      <w:rPr>
        <w:rFonts w:ascii="Times New Roman" w:hAnsi="Times New Roman" w:cs="Times New Roman"/>
        <w:sz w:val="18"/>
        <w:szCs w:val="18"/>
        <w:lang w:val="es-ES_tradnl"/>
      </w:rPr>
      <w:t>Acta grupo de trabajo.</w:t>
    </w:r>
  </w:p>
  <w:p w:rsidR="00E046C0" w:rsidRPr="00E046C0" w:rsidRDefault="00E046C0" w:rsidP="00E046C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s-ES_tradnl"/>
      </w:rPr>
    </w:pPr>
    <w:r w:rsidRPr="00E046C0">
      <w:rPr>
        <w:rFonts w:ascii="Times New Roman" w:hAnsi="Times New Roman" w:cs="Times New Roman"/>
        <w:sz w:val="18"/>
        <w:szCs w:val="18"/>
        <w:lang w:val="es-ES_tradnl"/>
      </w:rPr>
      <w:t>Matemática manipulativa. Curso 2017/2018.</w:t>
    </w:r>
  </w:p>
  <w:p w:rsidR="00E046C0" w:rsidRDefault="00E04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381"/>
    <w:multiLevelType w:val="hybridMultilevel"/>
    <w:tmpl w:val="1BC83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3299"/>
    <w:multiLevelType w:val="hybridMultilevel"/>
    <w:tmpl w:val="2228C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9"/>
    <w:rsid w:val="004A67BE"/>
    <w:rsid w:val="00721A31"/>
    <w:rsid w:val="00721BE9"/>
    <w:rsid w:val="00C371E7"/>
    <w:rsid w:val="00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303A-057F-46C6-98CA-64F56E64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C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E046C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6C0"/>
  </w:style>
  <w:style w:type="paragraph" w:styleId="Piedepgina">
    <w:name w:val="footer"/>
    <w:basedOn w:val="Normal"/>
    <w:link w:val="PiedepginaCar"/>
    <w:uiPriority w:val="99"/>
    <w:unhideWhenUsed/>
    <w:rsid w:val="00E0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2018-05-11T16:39:00Z</dcterms:created>
  <dcterms:modified xsi:type="dcterms:W3CDTF">2018-05-11T16:39:00Z</dcterms:modified>
</cp:coreProperties>
</file>