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E2" w:rsidRDefault="00277BE2" w:rsidP="00277BE2">
      <w:pPr>
        <w:widowControl w:val="0"/>
        <w:autoSpaceDE w:val="0"/>
        <w:autoSpaceDN w:val="0"/>
        <w:adjustRightInd w:val="0"/>
        <w:spacing w:after="480" w:line="4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343434"/>
          <w:sz w:val="26"/>
          <w:szCs w:val="26"/>
        </w:rPr>
        <w:t>GRUPO DE TRABAJO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 w:rsidRPr="00E12B11">
        <w:rPr>
          <w:rFonts w:ascii="Times New Roman" w:hAnsi="Times New Roman" w:cs="Times New Roman"/>
          <w:b/>
          <w:color w:val="272727"/>
          <w:sz w:val="26"/>
          <w:szCs w:val="26"/>
        </w:rPr>
        <w:t>“MATEMÁTICA MANIPULATIVA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343434"/>
        </w:rPr>
        <w:t>EN EL CEIP RAMÓN DEL VALLE INCLÁN” ACTA DE REUNIÓN</w:t>
      </w:r>
    </w:p>
    <w:tbl>
      <w:tblPr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277BE2" w:rsidTr="00242A02"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Nº de acta y Fecha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 Acta nº 9, 2/04/2018</w:t>
            </w:r>
          </w:p>
        </w:tc>
      </w:tr>
      <w:tr w:rsidR="00277BE2" w:rsidTr="00242A02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after="48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Centro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CEIP  Ramón del Valle Inclán</w:t>
            </w:r>
          </w:p>
        </w:tc>
      </w:tr>
      <w:tr w:rsidR="00277BE2" w:rsidTr="00242A02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Duración de la reunión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18:00- 19:30 H.</w:t>
            </w:r>
          </w:p>
        </w:tc>
      </w:tr>
      <w:tr w:rsidR="00277BE2" w:rsidTr="00242A02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Temas tratados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77BE2" w:rsidRDefault="00277BE2" w:rsidP="00277BE2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familiarización del alumnado con las parejas esenciales.</w:t>
            </w:r>
          </w:p>
          <w:p w:rsidR="00277BE2" w:rsidRDefault="00277BE2" w:rsidP="00277BE2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correlación entre el manejo de la regleta y los buenos resultados en el alumnado.</w:t>
            </w:r>
          </w:p>
          <w:p w:rsidR="00277BE2" w:rsidRDefault="00277BE2" w:rsidP="00277BE2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principio de actuación en matemáticas: La manipulación.</w:t>
            </w:r>
          </w:p>
          <w:p w:rsidR="00277BE2" w:rsidRDefault="00277BE2" w:rsidP="00277BE2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Atención al alumnado con necesidades específicas de apoyo educativo.</w:t>
            </w:r>
          </w:p>
          <w:p w:rsidR="00277BE2" w:rsidRDefault="00277BE2" w:rsidP="00277BE2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manipulación de los muros.</w:t>
            </w:r>
          </w:p>
          <w:p w:rsidR="00277BE2" w:rsidRDefault="00277BE2" w:rsidP="00277BE2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Análisis de resultados en Infantil y Primaria.</w:t>
            </w:r>
          </w:p>
          <w:p w:rsidR="00277BE2" w:rsidRPr="00F81091" w:rsidRDefault="00277BE2" w:rsidP="00277BE2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Ruegos y preguntas.</w:t>
            </w:r>
          </w:p>
        </w:tc>
      </w:tr>
      <w:tr w:rsidR="00277BE2" w:rsidTr="00242A02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Participantes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Balbuena Moya.</w:t>
            </w: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 María Caparrós Vida.</w:t>
            </w: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Rengel Cuenca.</w:t>
            </w: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Juan José Vázquez Cruces.</w:t>
            </w: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Dolores Campos Ballesteros.</w:t>
            </w: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Silvia Fuertes Peña.</w:t>
            </w: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Paz Amat Quintana.</w:t>
            </w: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Dolores Linero Vázquez.</w:t>
            </w: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Luque Bancalero.</w:t>
            </w: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Soledad Martínez Andújar.</w:t>
            </w: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María del Carmen González Guerrero.</w:t>
            </w:r>
          </w:p>
        </w:tc>
      </w:tr>
      <w:tr w:rsidR="00277BE2" w:rsidTr="00242A02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Acuerdos/</w:t>
            </w: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Conclusiones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La totalidad del grupo de trabajo, en la medida de sus posibilidades, ha iniciado en sus grupos clase el trabajo de manipulación de la regleta de </w:t>
            </w:r>
            <w:r>
              <w:rPr>
                <w:rFonts w:ascii="Times New Roman" w:hAnsi="Times New Roman" w:cs="Times New Roman"/>
                <w:bCs/>
              </w:rPr>
              <w:t>CUISENAIRE</w:t>
            </w:r>
            <w:r>
              <w:rPr>
                <w:rFonts w:ascii="Times New Roman" w:hAnsi="Times New Roman" w:cs="Times New Roman"/>
              </w:rPr>
              <w:t xml:space="preserve"> y la familiarización del alumnado con las parejas esenciales.</w:t>
            </w: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2. Una primera valoración del grupo extrae como idea la buena respuesta de aquellos alumnos y alumnas que si están familiarizados con la regleta y tienen un cierto grado y dominio de la misma, observándose en ellos una respuesta más inmediata en la adquisición del trabajo con la regleta de </w:t>
            </w:r>
            <w:r>
              <w:rPr>
                <w:rFonts w:ascii="Times New Roman" w:hAnsi="Times New Roman" w:cs="Times New Roman"/>
                <w:bCs/>
              </w:rPr>
              <w:t>CUISENAIRE.</w:t>
            </w: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3. La práctica generalizada del profesorado del grupo se basa en el principio de actuación de que todo el alumnado se pone al mismo tiempo a manipular, aunque los niveles del alumnado como antes se ha especificado sea distinto.</w:t>
            </w: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El profesorado tiene un especial interés en aquellos alumnos y alumnas que tienen muchísima dificultad; todos y todas partimos del principio de que hay que dirigirlos en la manipulación y a partir de aquí que todos vayan manipulando y explorando. </w:t>
            </w: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77BE2" w:rsidRPr="00125E37" w:rsidRDefault="00277BE2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125E37">
              <w:rPr>
                <w:rFonts w:ascii="Times New Roman" w:hAnsi="Times New Roman" w:cs="Times New Roman"/>
              </w:rPr>
              <w:t xml:space="preserve"> La manipulación de los muros, el material elaborado a partir del uso y manejo de la regleta, nos ha permitido contar con un instrumento para evaluar. Les facilito el material.</w:t>
            </w:r>
          </w:p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77BE2" w:rsidRPr="005D36D8" w:rsidRDefault="00277BE2" w:rsidP="00242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125E37">
              <w:rPr>
                <w:rFonts w:ascii="Times New Roman" w:hAnsi="Times New Roman" w:cs="Times New Roman"/>
              </w:rPr>
              <w:t xml:space="preserve"> El análisis de resultado del alumnado de primero de Educación Primaria han tenido una respuesta positiva, propiciando una resolución rápida del proceso de composición y descomposición de los números. La problemática en Educación Infantil es distinta. Observándose un inicio de la tarea muy dirigida, en la que se ha empleado como recurso la pizarra</w:t>
            </w:r>
            <w:r>
              <w:rPr>
                <w:rFonts w:ascii="Times New Roman" w:hAnsi="Times New Roman" w:cs="Times New Roman"/>
              </w:rPr>
              <w:t xml:space="preserve"> o la regleta magnética</w:t>
            </w:r>
            <w:r w:rsidRPr="00125E37">
              <w:rPr>
                <w:rFonts w:ascii="Times New Roman" w:hAnsi="Times New Roman" w:cs="Times New Roman"/>
              </w:rPr>
              <w:t xml:space="preserve"> y dónde se ha detectado y se ha potenc</w:t>
            </w:r>
            <w:r>
              <w:rPr>
                <w:rFonts w:ascii="Times New Roman" w:hAnsi="Times New Roman" w:cs="Times New Roman"/>
              </w:rPr>
              <w:t xml:space="preserve">iado la necesidad de verbalizar, ha permitido la obtención de unos buenos resultados. Añadir, que al alumnado  de 5 años se le ha presentado como algo nuevo que tienen que investigar, bajo la premisa todos y todas </w:t>
            </w:r>
            <w:r w:rsidRPr="005D36D8">
              <w:rPr>
                <w:rFonts w:ascii="Times New Roman" w:hAnsi="Times New Roman" w:cs="Times New Roman"/>
              </w:rPr>
              <w:t>“somos los detectives”</w:t>
            </w:r>
            <w:r>
              <w:rPr>
                <w:rFonts w:ascii="Times New Roman" w:hAnsi="Times New Roman" w:cs="Times New Roman"/>
              </w:rPr>
              <w:t>, creándoles la  necesidad de investigar, identificar, por ejemplo, tamaños, así como m</w:t>
            </w:r>
            <w:r w:rsidRPr="005D36D8">
              <w:rPr>
                <w:rFonts w:ascii="Times New Roman" w:hAnsi="Times New Roman" w:cs="Times New Roman"/>
              </w:rPr>
              <w:t xml:space="preserve">anejar </w:t>
            </w:r>
            <w:r>
              <w:rPr>
                <w:rFonts w:ascii="Times New Roman" w:hAnsi="Times New Roman" w:cs="Times New Roman"/>
              </w:rPr>
              <w:t>la regleta y ya saber</w:t>
            </w:r>
            <w:r w:rsidRPr="005D36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el valor de cada una de ellas</w:t>
            </w:r>
            <w:r w:rsidRPr="005D36D8">
              <w:rPr>
                <w:rFonts w:ascii="Times New Roman" w:hAnsi="Times New Roman" w:cs="Times New Roman"/>
              </w:rPr>
              <w:t>.</w:t>
            </w:r>
          </w:p>
          <w:p w:rsidR="00277BE2" w:rsidRPr="00A42A7A" w:rsidRDefault="00277BE2" w:rsidP="00242A02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BE2" w:rsidTr="00242A02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lastRenderedPageBreak/>
              <w:t>Dificultades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No se observan dificultades a destacar.</w:t>
            </w:r>
          </w:p>
        </w:tc>
      </w:tr>
      <w:tr w:rsidR="00277BE2" w:rsidTr="00242A02">
        <w:tc>
          <w:tcPr>
            <w:tcW w:w="20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</w:rPr>
              <w:t>Observaciones</w:t>
            </w:r>
          </w:p>
        </w:tc>
        <w:tc>
          <w:tcPr>
            <w:tcW w:w="7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77BE2" w:rsidRDefault="00277BE2" w:rsidP="00242A02">
            <w:pPr>
              <w:widowControl w:val="0"/>
              <w:autoSpaceDE w:val="0"/>
              <w:autoSpaceDN w:val="0"/>
              <w:adjustRightInd w:val="0"/>
              <w:spacing w:line="4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</w:rPr>
              <w:t>No se aprecian otros aspectos reseñables.</w:t>
            </w:r>
          </w:p>
        </w:tc>
      </w:tr>
    </w:tbl>
    <w:p w:rsidR="00E046C0" w:rsidRDefault="00E046C0" w:rsidP="00E046C0">
      <w:pPr>
        <w:widowControl w:val="0"/>
        <w:autoSpaceDE w:val="0"/>
        <w:autoSpaceDN w:val="0"/>
        <w:adjustRightInd w:val="0"/>
        <w:spacing w:after="480" w:line="420" w:lineRule="atLeast"/>
        <w:rPr>
          <w:rFonts w:ascii="Times New Roman" w:hAnsi="Times New Roman" w:cs="Times New Roman"/>
          <w:b/>
          <w:bCs/>
          <w:color w:val="343434"/>
          <w:sz w:val="26"/>
          <w:szCs w:val="26"/>
        </w:rPr>
      </w:pPr>
      <w:bookmarkStart w:id="0" w:name="_GoBack"/>
      <w:bookmarkEnd w:id="0"/>
    </w:p>
    <w:p w:rsidR="00E046C0" w:rsidRDefault="00E046C0" w:rsidP="00E046C0">
      <w:pPr>
        <w:widowControl w:val="0"/>
        <w:autoSpaceDE w:val="0"/>
        <w:autoSpaceDN w:val="0"/>
        <w:adjustRightInd w:val="0"/>
        <w:spacing w:after="480" w:line="420" w:lineRule="atLeast"/>
        <w:rPr>
          <w:rFonts w:ascii="Times New Roman" w:hAnsi="Times New Roman" w:cs="Times New Roman"/>
          <w:b/>
          <w:bCs/>
          <w:color w:val="343434"/>
          <w:sz w:val="26"/>
          <w:szCs w:val="26"/>
        </w:rPr>
      </w:pPr>
    </w:p>
    <w:p w:rsidR="00721A31" w:rsidRDefault="00721A31"/>
    <w:sectPr w:rsidR="00721A31" w:rsidSect="00E046C0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A4" w:rsidRDefault="00895BA4" w:rsidP="00E046C0">
      <w:r>
        <w:separator/>
      </w:r>
    </w:p>
  </w:endnote>
  <w:endnote w:type="continuationSeparator" w:id="0">
    <w:p w:rsidR="00895BA4" w:rsidRDefault="00895BA4" w:rsidP="00E0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142308"/>
      <w:docPartObj>
        <w:docPartGallery w:val="Page Numbers (Bottom of Page)"/>
        <w:docPartUnique/>
      </w:docPartObj>
    </w:sdtPr>
    <w:sdtEndPr/>
    <w:sdtContent>
      <w:p w:rsidR="00E046C0" w:rsidRDefault="00E046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BE2">
          <w:rPr>
            <w:noProof/>
          </w:rPr>
          <w:t>2</w:t>
        </w:r>
        <w:r>
          <w:fldChar w:fldCharType="end"/>
        </w:r>
      </w:p>
    </w:sdtContent>
  </w:sdt>
  <w:p w:rsidR="00E046C0" w:rsidRDefault="00E046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A4" w:rsidRDefault="00895BA4" w:rsidP="00E046C0">
      <w:r>
        <w:separator/>
      </w:r>
    </w:p>
  </w:footnote>
  <w:footnote w:type="continuationSeparator" w:id="0">
    <w:p w:rsidR="00895BA4" w:rsidRDefault="00895BA4" w:rsidP="00E04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C0" w:rsidRPr="00E046C0" w:rsidRDefault="00E046C0" w:rsidP="00E046C0">
    <w:pPr>
      <w:tabs>
        <w:tab w:val="center" w:pos="4252"/>
        <w:tab w:val="right" w:pos="8504"/>
      </w:tabs>
      <w:jc w:val="right"/>
      <w:rPr>
        <w:rFonts w:ascii="Times New Roman" w:hAnsi="Times New Roman" w:cs="Times New Roman"/>
        <w:sz w:val="18"/>
        <w:szCs w:val="18"/>
      </w:rPr>
    </w:pPr>
    <w:r w:rsidRPr="00E046C0">
      <w:rPr>
        <w:rFonts w:ascii="Times New Roman" w:hAnsi="Times New Roman" w:cs="Times New Roman"/>
        <w:sz w:val="18"/>
        <w:szCs w:val="18"/>
      </w:rPr>
      <w:t>Acta grupo de trabajo.</w:t>
    </w:r>
  </w:p>
  <w:p w:rsidR="00E046C0" w:rsidRPr="00E046C0" w:rsidRDefault="00E046C0" w:rsidP="00E046C0">
    <w:pPr>
      <w:tabs>
        <w:tab w:val="center" w:pos="4252"/>
        <w:tab w:val="right" w:pos="8504"/>
      </w:tabs>
      <w:jc w:val="right"/>
      <w:rPr>
        <w:rFonts w:ascii="Times New Roman" w:hAnsi="Times New Roman" w:cs="Times New Roman"/>
        <w:sz w:val="18"/>
        <w:szCs w:val="18"/>
      </w:rPr>
    </w:pPr>
    <w:r w:rsidRPr="00E046C0">
      <w:rPr>
        <w:rFonts w:ascii="Times New Roman" w:hAnsi="Times New Roman" w:cs="Times New Roman"/>
        <w:sz w:val="18"/>
        <w:szCs w:val="18"/>
      </w:rPr>
      <w:t>Matemática manipulativa. Curso 2017/2018.</w:t>
    </w:r>
  </w:p>
  <w:p w:rsidR="00E046C0" w:rsidRDefault="00E046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7381"/>
    <w:multiLevelType w:val="hybridMultilevel"/>
    <w:tmpl w:val="1BC83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83299"/>
    <w:multiLevelType w:val="hybridMultilevel"/>
    <w:tmpl w:val="2228CC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E2DA2"/>
    <w:multiLevelType w:val="hybridMultilevel"/>
    <w:tmpl w:val="D2FE0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E9"/>
    <w:rsid w:val="00277BE2"/>
    <w:rsid w:val="00721A31"/>
    <w:rsid w:val="00721BE9"/>
    <w:rsid w:val="00895BA4"/>
    <w:rsid w:val="00E046C0"/>
    <w:rsid w:val="00F6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9303A-057F-46C6-98CA-64F56E64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E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6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46C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46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6C0"/>
  </w:style>
  <w:style w:type="paragraph" w:styleId="Piedepgina">
    <w:name w:val="footer"/>
    <w:basedOn w:val="Normal"/>
    <w:link w:val="PiedepginaCar"/>
    <w:uiPriority w:val="99"/>
    <w:unhideWhenUsed/>
    <w:rsid w:val="00E046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</dc:creator>
  <cp:keywords/>
  <dc:description/>
  <cp:lastModifiedBy>juan jose</cp:lastModifiedBy>
  <cp:revision>2</cp:revision>
  <dcterms:created xsi:type="dcterms:W3CDTF">2018-05-11T16:40:00Z</dcterms:created>
  <dcterms:modified xsi:type="dcterms:W3CDTF">2018-05-11T16:40:00Z</dcterms:modified>
</cp:coreProperties>
</file>