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ANÁLISIS DIDÁCTICO</w:t>
      </w:r>
    </w:p>
    <w:p>
      <w:pPr>
        <w:spacing w:before="0" w:after="160" w:line="259"/>
        <w:ind w:right="0" w:left="0" w:firstLine="0"/>
        <w:jc w:val="center"/>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COMPOSITORA: Cécile Chaminade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OBRA e INSTRUMENTO: Scherzo -valse para Piano, del Album de enfants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CURSO: 3º de enseñanza básicas</w:t>
      </w:r>
    </w:p>
    <w:p>
      <w:pPr>
        <w:spacing w:before="0" w:after="160" w:line="259"/>
        <w:ind w:right="0" w:left="0" w:firstLine="0"/>
        <w:jc w:val="left"/>
        <w:rPr>
          <w:rFonts w:ascii="Calibri" w:hAnsi="Calibri" w:cs="Calibri" w:eastAsia="Calibri"/>
          <w:color w:val="auto"/>
          <w:spacing w:val="0"/>
          <w:position w:val="0"/>
          <w:sz w:val="24"/>
          <w:shd w:fill="auto" w:val="clear"/>
        </w:rPr>
      </w:pPr>
    </w:p>
    <w:p>
      <w:pPr>
        <w:tabs>
          <w:tab w:val="left" w:pos="648" w:leader="none"/>
        </w:tabs>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INTRODUCCIÓN:</w:t>
      </w:r>
    </w:p>
    <w:p>
      <w:pPr>
        <w:tabs>
          <w:tab w:val="left" w:pos="648" w:leader="none"/>
        </w:tabs>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Cécile Chaminade</w:t>
      </w:r>
      <w:r>
        <w:rPr>
          <w:rFonts w:ascii="Calibri" w:hAnsi="Calibri" w:cs="Calibri" w:eastAsia="Calibri"/>
          <w:color w:val="auto"/>
          <w:spacing w:val="0"/>
          <w:position w:val="0"/>
          <w:sz w:val="24"/>
          <w:shd w:fill="auto" w:val="clear"/>
        </w:rPr>
        <w:t xml:space="preserve">(1857-1944) fue una compositora precoz, con sólo 8 años tocó composiciones suyas de música sacra para Georges Bizet, dejándole asombrado por sus cualidades musicales precoces, debido a las cuales llamaría en adelante a la pequeña “mon petit Mozart”. Su popularidad aumentó a lo largo de su vida, desde su primer concierto, que dio con 18 años. Cuarenta años después, aquella niña fue, en definitiva, la primera mujer que vivió de componer música. Su madre, que era una buena aficionada a la música, como muchas mujeres de la burguesía por entonces, se ocupó de la iniciación musical de su hija. No pudo Cécile compartir con otros condiscípulos sus avances y experiencias, ni aprender en la interrelación que es siempre una clase colectiva. No vivió, por supuesto, el ambiente musical del Conservatorio de París.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Fue una verdadera pionera en cuanto a su camino como compositora de éxito mundial; muchas mujeres antes se habían dedicado a la música como intérpretes, bien en el ámbito público, pero sobre todo en el ámbito privado del hogar o de los conventos; pocas, sin embargo, habían podido desarrollar su labor creativa como compositoras, pero desde luego a ninguna se le había permitido una carrera pública en este sentido. A partir de la muerte de su padre, que no le dejó precisamente una economía boyante, debido a sus malas inversiones, la música se convirtió en su modo de ganarse la vida para ella y para su madre, que fue, mientras vivió su fiel compañía. Eso podría explicar que no escribiera más de la llamada “música seria”, sino piezas de piano para pianistas intermedios y canciones acompañadas de piano. Esta dedicación suya le proporcionó un enorme éxito en toda Europa y en Estados Unidos. La admiración por sus composiciones alcanzó a tanto que se fundaban clubs femeninos de admiradoras, y no sólo de su música, sino de su talante y estilo como mujer. Finalmente Francia le otorgó la legión de honor.</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El Schezo </w:t>
      </w:r>
      <w:r>
        <w:rPr>
          <w:rFonts w:ascii="Calibri" w:hAnsi="Calibri" w:cs="Calibri" w:eastAsia="Calibri"/>
          <w:color w:val="auto"/>
          <w:spacing w:val="0"/>
          <w:position w:val="0"/>
          <w:sz w:val="24"/>
          <w:shd w:fill="auto" w:val="clear"/>
        </w:rPr>
        <w:t xml:space="preserve">(del italiano broma) es una forma musical de carácter alegre en compás de 3/4 y estructura ternaria..</w:t>
      </w:r>
      <w:r>
        <w:rPr>
          <w:rFonts w:ascii="Calibri" w:hAnsi="Calibri" w:cs="Calibri" w:eastAsia="Calibri"/>
          <w:b/>
          <w:color w:val="auto"/>
          <w:spacing w:val="0"/>
          <w:position w:val="0"/>
          <w:sz w:val="24"/>
          <w:shd w:fill="auto" w:val="clear"/>
        </w:rPr>
        <w:t xml:space="preserve">El vals</w:t>
      </w:r>
      <w:r>
        <w:rPr>
          <w:rFonts w:ascii="Calibri" w:hAnsi="Calibri" w:cs="Calibri" w:eastAsia="Calibri"/>
          <w:color w:val="auto"/>
          <w:spacing w:val="0"/>
          <w:position w:val="0"/>
          <w:sz w:val="24"/>
          <w:shd w:fill="auto" w:val="clear"/>
        </w:rPr>
        <w:t xml:space="preserve"> es una danza rápida en compás de 3/4 con un ritmo de primer tiempo fuerte y los otros dos débiles.Nos encontarmos pues frente a una obra de marcado carácter ritmico y alegre muy al estilo de la música de salón de principios del siglo XX.</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FORMA y ESTILO:</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La forma de esta pieza es </w:t>
      </w:r>
      <w:r>
        <w:rPr>
          <w:rFonts w:ascii="Calibri" w:hAnsi="Calibri" w:cs="Calibri" w:eastAsia="Calibri"/>
          <w:b/>
          <w:color w:val="auto"/>
          <w:spacing w:val="0"/>
          <w:position w:val="0"/>
          <w:sz w:val="24"/>
          <w:shd w:fill="auto" w:val="clear"/>
        </w:rPr>
        <w:t xml:space="preserve">ABA </w:t>
      </w:r>
      <w:r>
        <w:rPr>
          <w:rFonts w:ascii="Calibri" w:hAnsi="Calibri" w:cs="Calibri" w:eastAsia="Calibri"/>
          <w:color w:val="auto"/>
          <w:spacing w:val="0"/>
          <w:position w:val="0"/>
          <w:sz w:val="24"/>
          <w:shd w:fill="auto" w:val="clear"/>
        </w:rPr>
        <w:t xml:space="preserve">en la tonalidad principal de ReM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Es el tema principal de la obra (compases 1 a 16)  en anacrusa .La melodía corre a cargo de la mano izquierda y el acompañamiento en acordes de la derecha.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en acordes con una modulación a LaM(compases17 a 48)</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La vuelta de A y a la tonalidad de Re M(compas 49 a 65) es una reexposición exacta de A en los 10 primeros compases más cuatro compases de carácter cromático como Coda.</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OBJETIVOS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Conocer e interpretar obras de mujeres compositoras y reflexionar sobre la mujer en la música.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Interpretar obras para piano del post-romanticismo.</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Trabajar el ritmo de vals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CONTENIDOS A TRABAJAR: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Mano izquierda más fuerte que la derecha a cargo del acompañamiento.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Ritmo de 3/4.Anacrusas.Acentos en primer tiempo del compás.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Acordes con  sonido pleno.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Diferentes colores y matices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Dinámica y agógica.Expresividad.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Pedal a contratiempo y a tiempo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Desplazamientos de la mano.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Distribución de material melódico entre las dos manos.</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TEMPORALIZACIÓN:</w:t>
      </w:r>
      <w:r>
        <w:rPr>
          <w:rFonts w:ascii="Calibri" w:hAnsi="Calibri" w:cs="Calibri" w:eastAsia="Calibri"/>
          <w:b/>
          <w:color w:val="FF0000"/>
          <w:spacing w:val="0"/>
          <w:position w:val="0"/>
          <w:sz w:val="24"/>
          <w:shd w:fill="auto" w:val="clear"/>
        </w:rPr>
        <w:t xml:space="preserve">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Se trabajará la obra durante cuatro semanas. Las dos primeras para la lectura y comprensión de la obra.La tercera semana para el trabajo en profundidad de pedal,matices y agógica.Finalmente,la cuarta semana servirá para asentar el trabajo realizado y acabar de memorizar la obra con vistas a interpretarla en concierto.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ACTIVIDADES COMPLEMENTARIAS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Búsqueda de información sobre el contexto y la vida de la compositora que se plasmará en un trabajo sobre una cartulina que se expondrá en la clase o en el tablón de coeducación del conservatorio.</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Audición al final del trimestre</w:t>
      </w:r>
    </w:p>
    <w:p>
      <w:pPr>
        <w:spacing w:before="0" w:after="160" w:line="240"/>
        <w:ind w:right="0" w:left="0" w:firstLine="0"/>
        <w:jc w:val="left"/>
        <w:rPr>
          <w:rFonts w:ascii="Calibri" w:hAnsi="Calibri" w:cs="Calibri" w:eastAsia="Calibri"/>
          <w:color w:val="auto"/>
          <w:spacing w:val="0"/>
          <w:position w:val="0"/>
          <w:sz w:val="22"/>
          <w:shd w:fill="auto" w:val="clear"/>
        </w:rPr>
      </w:pPr>
      <w:r>
        <w:object w:dxaOrig="3583" w:dyaOrig="1113">
          <v:rect xmlns:o="urn:schemas-microsoft-com:office:office" xmlns:v="urn:schemas-microsoft-com:vml" id="rectole0000000000" style="width:179.150000pt;height:5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