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2595" w:rsidRDefault="00A12595">
      <w:pPr>
        <w:spacing w:line="239" w:lineRule="auto"/>
        <w:rPr>
          <w:rFonts w:ascii="Arial Black" w:eastAsia="Arial Black" w:hAnsi="Arial Black"/>
          <w:b/>
          <w:color w:val="DC214C"/>
          <w:sz w:val="44"/>
        </w:rPr>
      </w:pPr>
      <w:bookmarkStart w:id="0" w:name="page1"/>
      <w:bookmarkEnd w:id="0"/>
    </w:p>
    <w:p w:rsidR="00A12595" w:rsidRDefault="00A12595">
      <w:pPr>
        <w:spacing w:line="239" w:lineRule="auto"/>
        <w:rPr>
          <w:rFonts w:ascii="Arial Black" w:eastAsia="Arial Black" w:hAnsi="Arial Black"/>
          <w:b/>
          <w:color w:val="DC214C"/>
          <w:sz w:val="44"/>
        </w:rPr>
      </w:pPr>
    </w:p>
    <w:p w:rsidR="00A12595" w:rsidRDefault="00A12595">
      <w:pPr>
        <w:spacing w:line="239" w:lineRule="auto"/>
        <w:rPr>
          <w:rFonts w:ascii="Arial Black" w:eastAsia="Arial Black" w:hAnsi="Arial Black"/>
          <w:b/>
          <w:color w:val="DC214C"/>
          <w:sz w:val="44"/>
        </w:rPr>
      </w:pPr>
    </w:p>
    <w:p w:rsidR="00696730" w:rsidRDefault="00696730">
      <w:pPr>
        <w:spacing w:line="239" w:lineRule="auto"/>
        <w:rPr>
          <w:rFonts w:ascii="Arial Black" w:eastAsia="Arial Black" w:hAnsi="Arial Black"/>
          <w:b/>
          <w:color w:val="DC214C"/>
          <w:sz w:val="44"/>
        </w:rPr>
      </w:pPr>
    </w:p>
    <w:p w:rsidR="00696730" w:rsidRDefault="00696730">
      <w:pPr>
        <w:spacing w:line="239" w:lineRule="auto"/>
        <w:rPr>
          <w:rFonts w:ascii="Arial Black" w:eastAsia="Arial Black" w:hAnsi="Arial Black"/>
          <w:b/>
          <w:color w:val="DC214C"/>
          <w:sz w:val="44"/>
        </w:rPr>
      </w:pPr>
    </w:p>
    <w:p w:rsidR="00696730" w:rsidRDefault="00696730">
      <w:pPr>
        <w:spacing w:line="239" w:lineRule="auto"/>
        <w:rPr>
          <w:rFonts w:ascii="Arial Black" w:eastAsia="Arial Black" w:hAnsi="Arial Black"/>
          <w:b/>
          <w:color w:val="DC214C"/>
          <w:sz w:val="44"/>
        </w:rPr>
      </w:pPr>
    </w:p>
    <w:p w:rsidR="00A12595" w:rsidRDefault="00A12595">
      <w:pPr>
        <w:spacing w:line="239" w:lineRule="auto"/>
        <w:rPr>
          <w:rFonts w:ascii="Arial Black" w:eastAsia="Arial Black" w:hAnsi="Arial Black"/>
          <w:b/>
          <w:color w:val="DC214C"/>
          <w:sz w:val="44"/>
        </w:rPr>
      </w:pPr>
    </w:p>
    <w:p w:rsidR="00A12595" w:rsidRDefault="00A12595">
      <w:pPr>
        <w:spacing w:line="239" w:lineRule="auto"/>
        <w:rPr>
          <w:rFonts w:ascii="Arial Black" w:eastAsia="Arial Black" w:hAnsi="Arial Black"/>
          <w:b/>
          <w:color w:val="DC214C"/>
          <w:sz w:val="44"/>
        </w:rPr>
      </w:pPr>
    </w:p>
    <w:p w:rsidR="00A12595" w:rsidRDefault="00A12595">
      <w:pPr>
        <w:spacing w:line="239" w:lineRule="auto"/>
        <w:rPr>
          <w:rFonts w:ascii="Arial Black" w:eastAsia="Arial Black" w:hAnsi="Arial Black"/>
          <w:b/>
          <w:color w:val="DC214C"/>
          <w:sz w:val="44"/>
        </w:rPr>
      </w:pPr>
    </w:p>
    <w:p w:rsidR="00000000" w:rsidRDefault="00111440">
      <w:pPr>
        <w:spacing w:line="239" w:lineRule="auto"/>
        <w:rPr>
          <w:rFonts w:ascii="Arial Black" w:eastAsia="Arial Black" w:hAnsi="Arial Black"/>
          <w:b/>
          <w:color w:val="DC214C"/>
          <w:sz w:val="44"/>
        </w:rPr>
      </w:pPr>
      <w:r>
        <w:rPr>
          <w:rFonts w:ascii="Arial Black" w:eastAsia="Arial Black" w:hAnsi="Arial Black"/>
          <w:b/>
          <w:color w:val="DC214C"/>
          <w:sz w:val="44"/>
        </w:rPr>
        <w:t>ESCUELA SUPERIOR</w:t>
      </w:r>
    </w:p>
    <w:p w:rsidR="00000000" w:rsidRDefault="00111440">
      <w:pPr>
        <w:spacing w:line="64" w:lineRule="exact"/>
        <w:rPr>
          <w:rFonts w:ascii="Times New Roman" w:eastAsia="Times New Roman" w:hAnsi="Times New Roman"/>
          <w:sz w:val="24"/>
        </w:rPr>
      </w:pPr>
    </w:p>
    <w:p w:rsidR="00000000" w:rsidRDefault="00111440">
      <w:pPr>
        <w:spacing w:line="239" w:lineRule="auto"/>
        <w:jc w:val="right"/>
        <w:rPr>
          <w:rFonts w:ascii="Arial Black" w:eastAsia="Arial Black" w:hAnsi="Arial Black"/>
          <w:b/>
          <w:color w:val="DC214C"/>
          <w:sz w:val="44"/>
        </w:rPr>
      </w:pPr>
      <w:r>
        <w:rPr>
          <w:rFonts w:ascii="Arial Black" w:eastAsia="Arial Black" w:hAnsi="Arial Black"/>
          <w:b/>
          <w:color w:val="DC214C"/>
          <w:sz w:val="44"/>
        </w:rPr>
        <w:t>DE ARTE DRAMÁTICO</w:t>
      </w:r>
    </w:p>
    <w:p w:rsidR="00000000" w:rsidRDefault="00A12595">
      <w:pPr>
        <w:spacing w:line="66" w:lineRule="exact"/>
        <w:rPr>
          <w:rFonts w:ascii="Times New Roman" w:eastAsia="Times New Roman" w:hAnsi="Times New Roman"/>
          <w:sz w:val="24"/>
        </w:rPr>
      </w:pPr>
      <w:r>
        <w:rPr>
          <w:rFonts w:ascii="Arial Black" w:eastAsia="Arial Black" w:hAnsi="Arial Black"/>
          <w:b/>
          <w:noProof/>
          <w:color w:val="DC214C"/>
          <w:sz w:val="44"/>
        </w:rPr>
        <w:drawing>
          <wp:anchor distT="0" distB="0" distL="114300" distR="114300" simplePos="0" relativeHeight="251644416" behindDoc="1" locked="0" layoutInCell="0" allowOverlap="1">
            <wp:simplePos x="0" y="0"/>
            <wp:positionH relativeFrom="column">
              <wp:posOffset>-1261110</wp:posOffset>
            </wp:positionH>
            <wp:positionV relativeFrom="paragraph">
              <wp:posOffset>-209550</wp:posOffset>
            </wp:positionV>
            <wp:extent cx="1727835" cy="147510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835" cy="1475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11440">
      <w:pPr>
        <w:spacing w:line="239" w:lineRule="auto"/>
        <w:ind w:left="2580"/>
        <w:rPr>
          <w:rFonts w:ascii="Arial Black" w:eastAsia="Arial Black" w:hAnsi="Arial Black"/>
          <w:b/>
          <w:color w:val="DC214C"/>
          <w:sz w:val="44"/>
        </w:rPr>
      </w:pPr>
      <w:r>
        <w:rPr>
          <w:rFonts w:ascii="Arial Black" w:eastAsia="Arial Black" w:hAnsi="Arial Black"/>
          <w:b/>
          <w:color w:val="DC214C"/>
          <w:sz w:val="44"/>
        </w:rPr>
        <w:t>DE MÁLAGA</w:t>
      </w: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00" w:lineRule="exact"/>
        <w:rPr>
          <w:rFonts w:ascii="Times New Roman" w:eastAsia="Times New Roman" w:hAnsi="Times New Roman"/>
          <w:sz w:val="24"/>
        </w:rPr>
      </w:pPr>
    </w:p>
    <w:p w:rsidR="00000000" w:rsidRDefault="00111440">
      <w:pPr>
        <w:spacing w:line="283" w:lineRule="exact"/>
        <w:rPr>
          <w:rFonts w:ascii="Times New Roman" w:eastAsia="Times New Roman" w:hAnsi="Times New Roman"/>
          <w:sz w:val="24"/>
        </w:rPr>
      </w:pPr>
    </w:p>
    <w:p w:rsidR="00A12595" w:rsidRDefault="00A12595">
      <w:pPr>
        <w:spacing w:line="283" w:lineRule="exact"/>
        <w:rPr>
          <w:rFonts w:ascii="Times New Roman" w:eastAsia="Times New Roman" w:hAnsi="Times New Roman"/>
          <w:sz w:val="24"/>
        </w:rPr>
      </w:pPr>
    </w:p>
    <w:p w:rsidR="00A12595" w:rsidRDefault="00696730">
      <w:pPr>
        <w:spacing w:line="283" w:lineRule="exact"/>
        <w:rPr>
          <w:rFonts w:ascii="Times New Roman" w:eastAsia="Times New Roman" w:hAnsi="Times New Roman"/>
          <w:sz w:val="24"/>
        </w:rPr>
      </w:pPr>
      <w:r>
        <w:rPr>
          <w:rFonts w:ascii="Arial Black" w:eastAsia="Arial Black" w:hAnsi="Arial Black"/>
          <w:b/>
          <w:noProof/>
          <w:color w:val="696866"/>
          <w:sz w:val="36"/>
        </w:rPr>
        <w:drawing>
          <wp:anchor distT="0" distB="0" distL="114300" distR="114300" simplePos="0" relativeHeight="251647488" behindDoc="1" locked="0" layoutInCell="0" allowOverlap="1" wp14:anchorId="6E129DFB" wp14:editId="5B438BC9">
            <wp:simplePos x="0" y="0"/>
            <wp:positionH relativeFrom="column">
              <wp:posOffset>2362315</wp:posOffset>
            </wp:positionH>
            <wp:positionV relativeFrom="paragraph">
              <wp:posOffset>387524</wp:posOffset>
            </wp:positionV>
            <wp:extent cx="1431290" cy="146367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636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11440" w:rsidP="00A12595">
      <w:pPr>
        <w:spacing w:line="200" w:lineRule="exact"/>
        <w:rPr>
          <w:rFonts w:ascii="Arial Black" w:eastAsia="Arial Black" w:hAnsi="Arial Black"/>
          <w:b/>
          <w:color w:val="696866"/>
          <w:sz w:val="36"/>
        </w:rPr>
        <w:sectPr w:rsidR="00000000">
          <w:pgSz w:w="11900" w:h="16841"/>
          <w:pgMar w:top="958" w:right="1780" w:bottom="1440" w:left="3460" w:header="0" w:footer="0" w:gutter="0"/>
          <w:cols w:space="0" w:equalWidth="0">
            <w:col w:w="6660"/>
          </w:cols>
          <w:docGrid w:linePitch="360"/>
        </w:sectPr>
      </w:pPr>
    </w:p>
    <w:p w:rsidR="00000000" w:rsidRDefault="00A12595">
      <w:pPr>
        <w:spacing w:line="200" w:lineRule="exact"/>
        <w:rPr>
          <w:rFonts w:ascii="Times New Roman" w:eastAsia="Times New Roman" w:hAnsi="Times New Roman"/>
        </w:rPr>
      </w:pPr>
      <w:bookmarkStart w:id="1" w:name="page2"/>
      <w:bookmarkEnd w:id="1"/>
      <w:r>
        <w:rPr>
          <w:rFonts w:ascii="Arial Black" w:eastAsia="Arial Black" w:hAnsi="Arial Black"/>
          <w:b/>
          <w:noProof/>
          <w:color w:val="696866"/>
          <w:sz w:val="36"/>
        </w:rPr>
        <w:lastRenderedPageBreak/>
        <w:drawing>
          <wp:anchor distT="0" distB="0" distL="114300" distR="114300" simplePos="0" relativeHeight="251648512" behindDoc="1" locked="0" layoutInCell="0" allowOverlap="1">
            <wp:simplePos x="0" y="0"/>
            <wp:positionH relativeFrom="page">
              <wp:posOffset>602615</wp:posOffset>
            </wp:positionH>
            <wp:positionV relativeFrom="page">
              <wp:posOffset>577215</wp:posOffset>
            </wp:positionV>
            <wp:extent cx="6252845" cy="9349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52845" cy="9349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303" w:lineRule="exact"/>
        <w:rPr>
          <w:rFonts w:ascii="Times New Roman" w:eastAsia="Times New Roman" w:hAnsi="Times New Roman"/>
        </w:rPr>
      </w:pPr>
    </w:p>
    <w:p w:rsidR="00000000" w:rsidRDefault="00111440">
      <w:pPr>
        <w:spacing w:line="210" w:lineRule="auto"/>
        <w:jc w:val="both"/>
        <w:rPr>
          <w:rFonts w:ascii="Arial Black" w:eastAsia="Arial Black" w:hAnsi="Arial Black"/>
          <w:b/>
          <w:color w:val="696866"/>
          <w:sz w:val="32"/>
        </w:rPr>
      </w:pPr>
      <w:r>
        <w:rPr>
          <w:rFonts w:ascii="Arial Black" w:eastAsia="Arial Black" w:hAnsi="Arial Black"/>
          <w:b/>
          <w:color w:val="696866"/>
          <w:sz w:val="32"/>
        </w:rPr>
        <w:t>La Escuela Sup</w:t>
      </w:r>
      <w:r w:rsidR="00696730">
        <w:rPr>
          <w:rFonts w:ascii="Arial Black" w:eastAsia="Arial Black" w:hAnsi="Arial Black"/>
          <w:b/>
          <w:color w:val="696866"/>
          <w:sz w:val="32"/>
        </w:rPr>
        <w:t>erior de Arte Dramático de Mála</w:t>
      </w:r>
      <w:r>
        <w:rPr>
          <w:rFonts w:ascii="Arial Black" w:eastAsia="Arial Black" w:hAnsi="Arial Black"/>
          <w:b/>
          <w:color w:val="696866"/>
          <w:sz w:val="32"/>
        </w:rPr>
        <w:t xml:space="preserve">ga, es un centro público dependiente de </w:t>
      </w:r>
      <w:r w:rsidR="00696730">
        <w:rPr>
          <w:rFonts w:ascii="Arial Black" w:eastAsia="Arial Black" w:hAnsi="Arial Black"/>
          <w:b/>
          <w:color w:val="696866"/>
          <w:sz w:val="32"/>
        </w:rPr>
        <w:t>la Con</w:t>
      </w:r>
      <w:r>
        <w:rPr>
          <w:rFonts w:ascii="Arial Black" w:eastAsia="Arial Black" w:hAnsi="Arial Black"/>
          <w:b/>
          <w:color w:val="696866"/>
          <w:sz w:val="32"/>
        </w:rPr>
        <w:t>s</w:t>
      </w:r>
      <w:r>
        <w:rPr>
          <w:rFonts w:ascii="Arial Black" w:eastAsia="Arial Black" w:hAnsi="Arial Black"/>
          <w:b/>
          <w:color w:val="696866"/>
          <w:sz w:val="32"/>
        </w:rPr>
        <w:t>ejería de Educación de la Junta de Andalucía.</w:t>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21" w:lineRule="exact"/>
        <w:rPr>
          <w:rFonts w:ascii="Times New Roman" w:eastAsia="Times New Roman" w:hAnsi="Times New Roman"/>
        </w:rPr>
      </w:pPr>
    </w:p>
    <w:p w:rsidR="00000000" w:rsidRDefault="00111440">
      <w:pPr>
        <w:spacing w:line="217" w:lineRule="auto"/>
        <w:rPr>
          <w:rFonts w:ascii="Arial Black" w:eastAsia="Arial Black" w:hAnsi="Arial Black"/>
          <w:b/>
          <w:color w:val="696866"/>
          <w:sz w:val="32"/>
        </w:rPr>
      </w:pPr>
      <w:r>
        <w:rPr>
          <w:rFonts w:ascii="Arial Black" w:eastAsia="Arial Black" w:hAnsi="Arial Black"/>
          <w:b/>
          <w:color w:val="696866"/>
          <w:sz w:val="32"/>
        </w:rPr>
        <w:t>Con estudios adaptados al Espacio Europeo de Educación Superior EEES, tiene una oferta académica de Pr</w:t>
      </w:r>
      <w:r w:rsidR="00696730">
        <w:rPr>
          <w:rFonts w:ascii="Arial Black" w:eastAsia="Arial Black" w:hAnsi="Arial Black"/>
          <w:b/>
          <w:color w:val="696866"/>
          <w:sz w:val="32"/>
        </w:rPr>
        <w:t>imer Ciclo en las siguientes es</w:t>
      </w:r>
      <w:r>
        <w:rPr>
          <w:rFonts w:ascii="Arial Black" w:eastAsia="Arial Black" w:hAnsi="Arial Black"/>
          <w:b/>
          <w:color w:val="696866"/>
          <w:sz w:val="32"/>
        </w:rPr>
        <w:t>pecialidades:</w:t>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42" w:lineRule="exact"/>
        <w:rPr>
          <w:rFonts w:ascii="Times New Roman" w:eastAsia="Times New Roman" w:hAnsi="Times New Roman"/>
        </w:rPr>
      </w:pPr>
    </w:p>
    <w:p w:rsidR="00000000" w:rsidRDefault="00111440">
      <w:pPr>
        <w:spacing w:line="0" w:lineRule="atLeast"/>
        <w:ind w:left="1160"/>
        <w:rPr>
          <w:rFonts w:ascii="Arial Black" w:eastAsia="Arial Black" w:hAnsi="Arial Black"/>
          <w:b/>
          <w:color w:val="DC214C"/>
          <w:sz w:val="40"/>
        </w:rPr>
      </w:pPr>
      <w:r>
        <w:rPr>
          <w:rFonts w:ascii="Arial Black" w:eastAsia="Arial Black" w:hAnsi="Arial Black"/>
          <w:b/>
          <w:color w:val="DC214C"/>
          <w:sz w:val="40"/>
        </w:rPr>
        <w:t>INTERPRETACIÓN TEXTUAL</w:t>
      </w:r>
    </w:p>
    <w:p w:rsidR="00000000" w:rsidRDefault="00111440">
      <w:pPr>
        <w:spacing w:line="239" w:lineRule="auto"/>
        <w:ind w:left="460"/>
        <w:rPr>
          <w:rFonts w:ascii="Arial Black" w:eastAsia="Arial Black" w:hAnsi="Arial Black"/>
          <w:b/>
          <w:color w:val="DC214C"/>
          <w:sz w:val="40"/>
        </w:rPr>
      </w:pPr>
      <w:r>
        <w:rPr>
          <w:rFonts w:ascii="Arial Black" w:eastAsia="Arial Black" w:hAnsi="Arial Black"/>
          <w:b/>
          <w:color w:val="DC214C"/>
          <w:sz w:val="40"/>
        </w:rPr>
        <w:t>INTERPRETACIÓN EN EL MUSI</w:t>
      </w:r>
      <w:r>
        <w:rPr>
          <w:rFonts w:ascii="Arial Black" w:eastAsia="Arial Black" w:hAnsi="Arial Black"/>
          <w:b/>
          <w:color w:val="DC214C"/>
          <w:sz w:val="40"/>
        </w:rPr>
        <w:t>CAL</w:t>
      </w:r>
    </w:p>
    <w:p w:rsidR="00000000" w:rsidRDefault="00111440">
      <w:pPr>
        <w:spacing w:line="2" w:lineRule="exact"/>
        <w:rPr>
          <w:rFonts w:ascii="Times New Roman" w:eastAsia="Times New Roman" w:hAnsi="Times New Roman"/>
        </w:rPr>
      </w:pPr>
    </w:p>
    <w:p w:rsidR="00000000" w:rsidRDefault="00111440">
      <w:pPr>
        <w:spacing w:line="0" w:lineRule="atLeast"/>
        <w:ind w:left="60"/>
        <w:rPr>
          <w:rFonts w:ascii="Arial Black" w:eastAsia="Arial Black" w:hAnsi="Arial Black"/>
          <w:b/>
          <w:color w:val="DC214C"/>
          <w:sz w:val="40"/>
        </w:rPr>
      </w:pPr>
      <w:r>
        <w:rPr>
          <w:rFonts w:ascii="Arial Black" w:eastAsia="Arial Black" w:hAnsi="Arial Black"/>
          <w:b/>
          <w:color w:val="DC214C"/>
          <w:sz w:val="40"/>
        </w:rPr>
        <w:t>DIRECCIÓN ESCÉNICA</w:t>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372" w:lineRule="exact"/>
        <w:rPr>
          <w:rFonts w:ascii="Times New Roman" w:eastAsia="Times New Roman" w:hAnsi="Times New Roman"/>
        </w:rPr>
      </w:pPr>
    </w:p>
    <w:p w:rsidR="00000000" w:rsidRDefault="00111440">
      <w:pPr>
        <w:spacing w:line="217" w:lineRule="auto"/>
        <w:ind w:left="1360" w:right="640"/>
        <w:rPr>
          <w:rFonts w:ascii="Arial Black" w:eastAsia="Arial Black" w:hAnsi="Arial Black"/>
          <w:b/>
          <w:sz w:val="32"/>
        </w:rPr>
      </w:pPr>
      <w:r>
        <w:rPr>
          <w:rFonts w:ascii="Arial Black" w:eastAsia="Arial Black" w:hAnsi="Arial Black"/>
          <w:b/>
          <w:sz w:val="32"/>
        </w:rPr>
        <w:t>Actualmente la Consejería y la Dele</w:t>
      </w:r>
      <w:r>
        <w:rPr>
          <w:rFonts w:ascii="Arial Black" w:eastAsia="Arial Black" w:hAnsi="Arial Black"/>
          <w:b/>
          <w:sz w:val="32"/>
        </w:rPr>
        <w:t>gac</w:t>
      </w:r>
      <w:r w:rsidR="005F2BCE">
        <w:rPr>
          <w:rFonts w:ascii="Arial Black" w:eastAsia="Arial Black" w:hAnsi="Arial Black"/>
          <w:b/>
          <w:sz w:val="32"/>
        </w:rPr>
        <w:t>ión de Educación están trabajan</w:t>
      </w:r>
      <w:r>
        <w:rPr>
          <w:rFonts w:ascii="Arial Black" w:eastAsia="Arial Black" w:hAnsi="Arial Black"/>
          <w:b/>
          <w:sz w:val="32"/>
        </w:rPr>
        <w:t>d</w:t>
      </w:r>
      <w:r w:rsidR="00A12595">
        <w:rPr>
          <w:rFonts w:ascii="Arial Black" w:eastAsia="Arial Black" w:hAnsi="Arial Black"/>
          <w:b/>
          <w:sz w:val="32"/>
        </w:rPr>
        <w:t>o para implantar una nueva espec</w:t>
      </w:r>
      <w:r>
        <w:rPr>
          <w:rFonts w:ascii="Arial Black" w:eastAsia="Arial Black" w:hAnsi="Arial Black"/>
          <w:b/>
          <w:sz w:val="32"/>
        </w:rPr>
        <w:t>ialidad</w:t>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47" w:lineRule="exact"/>
        <w:rPr>
          <w:rFonts w:ascii="Times New Roman" w:eastAsia="Times New Roman" w:hAnsi="Times New Roman"/>
        </w:rPr>
      </w:pPr>
    </w:p>
    <w:p w:rsidR="00000000" w:rsidRDefault="00111440">
      <w:pPr>
        <w:spacing w:line="0" w:lineRule="atLeast"/>
        <w:ind w:left="1860"/>
        <w:rPr>
          <w:rFonts w:ascii="Arial Black" w:eastAsia="Arial Black" w:hAnsi="Arial Black"/>
          <w:b/>
          <w:color w:val="DC214C"/>
          <w:sz w:val="44"/>
        </w:rPr>
      </w:pPr>
      <w:r>
        <w:rPr>
          <w:rFonts w:ascii="Arial Black" w:eastAsia="Arial Black" w:hAnsi="Arial Black"/>
          <w:b/>
          <w:color w:val="DC214C"/>
          <w:sz w:val="44"/>
        </w:rPr>
        <w:t>DRAMATURGIA</w:t>
      </w:r>
    </w:p>
    <w:p w:rsidR="00000000" w:rsidRDefault="00111440">
      <w:pPr>
        <w:spacing w:line="0" w:lineRule="atLeast"/>
        <w:ind w:left="1860"/>
        <w:rPr>
          <w:rFonts w:ascii="Arial Black" w:eastAsia="Arial Black" w:hAnsi="Arial Black"/>
          <w:b/>
          <w:color w:val="DC214C"/>
          <w:sz w:val="44"/>
        </w:rPr>
        <w:sectPr w:rsidR="00000000">
          <w:pgSz w:w="11900" w:h="16841"/>
          <w:pgMar w:top="1440" w:right="1740" w:bottom="1440" w:left="1760" w:header="0" w:footer="0" w:gutter="0"/>
          <w:cols w:space="0" w:equalWidth="0">
            <w:col w:w="8400"/>
          </w:cols>
          <w:docGrid w:linePitch="360"/>
        </w:sectPr>
      </w:pPr>
    </w:p>
    <w:p w:rsidR="00000000" w:rsidRDefault="001D7BED" w:rsidP="001D7BED">
      <w:pPr>
        <w:spacing w:line="200" w:lineRule="exact"/>
        <w:rPr>
          <w:rFonts w:ascii="Times New Roman" w:eastAsia="Times New Roman" w:hAnsi="Times New Roman"/>
        </w:rPr>
      </w:pPr>
      <w:bookmarkStart w:id="2" w:name="page3"/>
      <w:bookmarkEnd w:id="2"/>
      <w:r>
        <w:rPr>
          <w:rFonts w:ascii="Times New Roman" w:eastAsia="Times New Roman" w:hAnsi="Times New Roman"/>
          <w:noProof/>
        </w:rPr>
        <w:lastRenderedPageBreak/>
        <w:drawing>
          <wp:anchor distT="0" distB="0" distL="114300" distR="114300" simplePos="0" relativeHeight="251643391" behindDoc="1" locked="0" layoutInCell="1" allowOverlap="1" wp14:anchorId="7CB754EA" wp14:editId="204198CF">
            <wp:simplePos x="0" y="0"/>
            <wp:positionH relativeFrom="margin">
              <wp:posOffset>-560717</wp:posOffset>
            </wp:positionH>
            <wp:positionV relativeFrom="paragraph">
              <wp:posOffset>5751</wp:posOffset>
            </wp:positionV>
            <wp:extent cx="7078088" cy="8401805"/>
            <wp:effectExtent l="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ndo esad verde.png"/>
                    <pic:cNvPicPr/>
                  </pic:nvPicPr>
                  <pic:blipFill>
                    <a:blip r:embed="rId7">
                      <a:extLst>
                        <a:ext uri="{28A0092B-C50C-407E-A947-70E740481C1C}">
                          <a14:useLocalDpi xmlns:a14="http://schemas.microsoft.com/office/drawing/2010/main" val="0"/>
                        </a:ext>
                      </a:extLst>
                    </a:blip>
                    <a:stretch>
                      <a:fillRect/>
                    </a:stretch>
                  </pic:blipFill>
                  <pic:spPr>
                    <a:xfrm>
                      <a:off x="0" y="0"/>
                      <a:ext cx="7087640" cy="8413143"/>
                    </a:xfrm>
                    <a:prstGeom prst="rect">
                      <a:avLst/>
                    </a:prstGeom>
                  </pic:spPr>
                </pic:pic>
              </a:graphicData>
            </a:graphic>
            <wp14:sizeRelH relativeFrom="margin">
              <wp14:pctWidth>0</wp14:pctWidth>
            </wp14:sizeRelH>
            <wp14:sizeRelV relativeFrom="margin">
              <wp14:pctHeight>0</wp14:pctHeight>
            </wp14:sizeRelV>
          </wp:anchor>
        </w:drawing>
      </w: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1D7BED" w:rsidRDefault="001D7BED">
      <w:pPr>
        <w:spacing w:line="200" w:lineRule="exact"/>
        <w:rPr>
          <w:rFonts w:ascii="Times New Roman" w:eastAsia="Times New Roman" w:hAnsi="Times New Roman"/>
        </w:rPr>
      </w:pPr>
    </w:p>
    <w:p w:rsidR="00C520B2" w:rsidRDefault="00C520B2" w:rsidP="001D7BED">
      <w:pPr>
        <w:spacing w:line="225" w:lineRule="auto"/>
        <w:ind w:left="-426"/>
        <w:jc w:val="both"/>
        <w:rPr>
          <w:rFonts w:ascii="Arial Black" w:eastAsia="Arial Black" w:hAnsi="Arial Black"/>
          <w:b/>
          <w:color w:val="696866"/>
          <w:sz w:val="26"/>
          <w:szCs w:val="26"/>
        </w:rPr>
      </w:pPr>
    </w:p>
    <w:p w:rsidR="00C520B2" w:rsidRDefault="00C520B2" w:rsidP="001D7BED">
      <w:pPr>
        <w:spacing w:line="225" w:lineRule="auto"/>
        <w:ind w:left="-426"/>
        <w:jc w:val="both"/>
        <w:rPr>
          <w:rFonts w:ascii="Arial Black" w:eastAsia="Arial Black" w:hAnsi="Arial Black"/>
          <w:b/>
          <w:color w:val="696866"/>
          <w:sz w:val="26"/>
          <w:szCs w:val="26"/>
        </w:rPr>
      </w:pPr>
    </w:p>
    <w:p w:rsidR="00000000" w:rsidRPr="00696730" w:rsidRDefault="00111440" w:rsidP="001D7BED">
      <w:pPr>
        <w:spacing w:line="225" w:lineRule="auto"/>
        <w:ind w:left="-426"/>
        <w:jc w:val="both"/>
        <w:rPr>
          <w:rFonts w:ascii="Arial Black" w:eastAsia="Arial Black" w:hAnsi="Arial Black"/>
          <w:b/>
          <w:color w:val="666666"/>
          <w:sz w:val="26"/>
          <w:szCs w:val="26"/>
        </w:rPr>
      </w:pPr>
      <w:r w:rsidRPr="00696730">
        <w:rPr>
          <w:rFonts w:ascii="Arial Black" w:eastAsia="Arial Black" w:hAnsi="Arial Black"/>
          <w:b/>
          <w:color w:val="696866"/>
          <w:sz w:val="26"/>
          <w:szCs w:val="26"/>
        </w:rPr>
        <w:t xml:space="preserve">Desde que fuera fundada en 1947 como sección del </w:t>
      </w:r>
      <w:r w:rsidRPr="00696730">
        <w:rPr>
          <w:rFonts w:ascii="Arial Black" w:eastAsia="Arial Black" w:hAnsi="Arial Black"/>
          <w:b/>
          <w:color w:val="666666"/>
          <w:sz w:val="26"/>
          <w:szCs w:val="26"/>
        </w:rPr>
        <w:t>Con</w:t>
      </w:r>
      <w:r w:rsidRPr="00696730">
        <w:rPr>
          <w:rFonts w:ascii="Arial Black" w:eastAsia="Arial Black" w:hAnsi="Arial Black"/>
          <w:b/>
          <w:color w:val="666666"/>
          <w:sz w:val="26"/>
          <w:szCs w:val="26"/>
        </w:rPr>
        <w:t>servatorio Superior de Música, l</w:t>
      </w:r>
      <w:r w:rsidRPr="00696730">
        <w:rPr>
          <w:rFonts w:ascii="Arial Black" w:eastAsia="Arial Black" w:hAnsi="Arial Black"/>
          <w:b/>
          <w:color w:val="666666"/>
          <w:sz w:val="26"/>
          <w:szCs w:val="26"/>
        </w:rPr>
        <w:t>a ESAD viene generando nume</w:t>
      </w:r>
      <w:r w:rsidRPr="00696730">
        <w:rPr>
          <w:rFonts w:ascii="Arial Black" w:eastAsia="Arial Black" w:hAnsi="Arial Black"/>
          <w:b/>
          <w:color w:val="666666"/>
          <w:sz w:val="26"/>
          <w:szCs w:val="26"/>
        </w:rPr>
        <w:t>rosos espectáculos, fruto de su actividad docente, que han ofrecido a los malagueños la oportunidad de asistir como es</w:t>
      </w:r>
      <w:r w:rsidRPr="00696730">
        <w:rPr>
          <w:rFonts w:ascii="Arial Black" w:eastAsia="Arial Black" w:hAnsi="Arial Black"/>
          <w:b/>
          <w:color w:val="666666"/>
          <w:sz w:val="26"/>
          <w:szCs w:val="26"/>
        </w:rPr>
        <w:t>pectadores a representaciones teatrales de todo tipo de géne</w:t>
      </w:r>
      <w:r w:rsidRPr="00696730">
        <w:rPr>
          <w:rFonts w:ascii="Arial Black" w:eastAsia="Arial Black" w:hAnsi="Arial Black"/>
          <w:b/>
          <w:color w:val="666666"/>
          <w:sz w:val="26"/>
          <w:szCs w:val="26"/>
        </w:rPr>
        <w:t>ros y estilos.</w:t>
      </w:r>
    </w:p>
    <w:p w:rsidR="00000000" w:rsidRPr="00696730" w:rsidRDefault="00111440" w:rsidP="001D7BED">
      <w:pPr>
        <w:spacing w:line="316" w:lineRule="exact"/>
        <w:ind w:left="-426"/>
        <w:rPr>
          <w:rFonts w:ascii="Times New Roman" w:eastAsia="Times New Roman" w:hAnsi="Times New Roman"/>
          <w:sz w:val="26"/>
          <w:szCs w:val="26"/>
        </w:rPr>
      </w:pPr>
    </w:p>
    <w:p w:rsidR="00000000" w:rsidRPr="00696730" w:rsidRDefault="00111440" w:rsidP="001D7BED">
      <w:pPr>
        <w:spacing w:line="196" w:lineRule="auto"/>
        <w:ind w:left="-426" w:firstLine="566"/>
        <w:jc w:val="both"/>
        <w:rPr>
          <w:rFonts w:ascii="Arial Black" w:eastAsia="Arial Black" w:hAnsi="Arial Black"/>
          <w:b/>
          <w:color w:val="666666"/>
          <w:sz w:val="26"/>
          <w:szCs w:val="26"/>
        </w:rPr>
      </w:pPr>
      <w:r w:rsidRPr="00696730">
        <w:rPr>
          <w:rFonts w:ascii="Arial Black" w:eastAsia="Arial Black" w:hAnsi="Arial Black"/>
          <w:b/>
          <w:color w:val="666666"/>
          <w:sz w:val="26"/>
          <w:szCs w:val="26"/>
        </w:rPr>
        <w:t>En la actualidad la ESAD de Mála</w:t>
      </w:r>
      <w:r w:rsidRPr="00696730">
        <w:rPr>
          <w:rFonts w:ascii="Arial Black" w:eastAsia="Arial Black" w:hAnsi="Arial Black"/>
          <w:b/>
          <w:color w:val="666666"/>
          <w:sz w:val="26"/>
          <w:szCs w:val="26"/>
        </w:rPr>
        <w:t>ga se sitúa entre los cen</w:t>
      </w:r>
      <w:r w:rsidRPr="00696730">
        <w:rPr>
          <w:rFonts w:ascii="Arial Black" w:eastAsia="Arial Black" w:hAnsi="Arial Black"/>
          <w:b/>
          <w:color w:val="666666"/>
          <w:sz w:val="26"/>
          <w:szCs w:val="26"/>
        </w:rPr>
        <w:t>tros de formación artística superior más avanzados del país.</w:t>
      </w:r>
    </w:p>
    <w:p w:rsidR="00000000" w:rsidRPr="00696730" w:rsidRDefault="00111440">
      <w:pPr>
        <w:spacing w:line="315" w:lineRule="exact"/>
        <w:rPr>
          <w:rFonts w:ascii="Times New Roman" w:eastAsia="Times New Roman" w:hAnsi="Times New Roman"/>
          <w:sz w:val="26"/>
          <w:szCs w:val="26"/>
        </w:rPr>
      </w:pPr>
    </w:p>
    <w:p w:rsidR="00696730" w:rsidRPr="00696730" w:rsidRDefault="00C520B2" w:rsidP="001D7BED">
      <w:pPr>
        <w:spacing w:line="233" w:lineRule="auto"/>
        <w:ind w:left="-284" w:right="5345" w:firstLine="566"/>
        <w:jc w:val="both"/>
        <w:rPr>
          <w:rFonts w:ascii="Arial Black" w:eastAsia="Arial Black" w:hAnsi="Arial Black"/>
          <w:b/>
          <w:color w:val="666666"/>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236.15pt;margin-top:14.35pt;width:250.95pt;height:174.8pt;z-index:251673088;mso-position-horizontal-relative:text;mso-position-vertical-relative:text">
            <v:imagedata r:id="rId8" o:title="esad fachada"/>
          </v:shape>
        </w:pict>
      </w:r>
      <w:r w:rsidR="00111440" w:rsidRPr="00696730">
        <w:rPr>
          <w:rFonts w:ascii="Arial Black" w:eastAsia="Arial Black" w:hAnsi="Arial Black"/>
          <w:b/>
          <w:color w:val="666666"/>
          <w:sz w:val="26"/>
          <w:szCs w:val="26"/>
        </w:rPr>
        <w:t>D</w:t>
      </w:r>
      <w:bookmarkStart w:id="3" w:name="_GoBack"/>
      <w:bookmarkEnd w:id="3"/>
      <w:r w:rsidR="00111440" w:rsidRPr="00696730">
        <w:rPr>
          <w:rFonts w:ascii="Arial Black" w:eastAsia="Arial Black" w:hAnsi="Arial Black"/>
          <w:b/>
          <w:color w:val="666666"/>
          <w:sz w:val="26"/>
          <w:szCs w:val="26"/>
        </w:rPr>
        <w:t>e</w:t>
      </w:r>
      <w:r w:rsidR="00111440" w:rsidRPr="00696730">
        <w:rPr>
          <w:rFonts w:ascii="Arial Black" w:eastAsia="Arial Black" w:hAnsi="Arial Black"/>
          <w:b/>
          <w:color w:val="666666"/>
          <w:sz w:val="26"/>
          <w:szCs w:val="26"/>
        </w:rPr>
        <w:t>s</w:t>
      </w:r>
      <w:r w:rsidR="00111440" w:rsidRPr="00696730">
        <w:rPr>
          <w:rFonts w:ascii="Arial Black" w:eastAsia="Arial Black" w:hAnsi="Arial Black"/>
          <w:b/>
          <w:color w:val="666666"/>
          <w:sz w:val="26"/>
          <w:szCs w:val="26"/>
        </w:rPr>
        <w:t>d</w:t>
      </w:r>
      <w:r w:rsidR="00111440" w:rsidRPr="00696730">
        <w:rPr>
          <w:rFonts w:ascii="Arial Black" w:eastAsia="Arial Black" w:hAnsi="Arial Black"/>
          <w:b/>
          <w:color w:val="666666"/>
          <w:sz w:val="26"/>
          <w:szCs w:val="26"/>
        </w:rPr>
        <w:t>e 2</w:t>
      </w:r>
      <w:r w:rsidR="00111440" w:rsidRPr="00696730">
        <w:rPr>
          <w:rFonts w:ascii="Arial Black" w:eastAsia="Arial Black" w:hAnsi="Arial Black"/>
          <w:b/>
          <w:color w:val="666666"/>
          <w:sz w:val="26"/>
          <w:szCs w:val="26"/>
        </w:rPr>
        <w:t>0</w:t>
      </w:r>
      <w:r w:rsidR="00111440" w:rsidRPr="00696730">
        <w:rPr>
          <w:rFonts w:ascii="Arial Black" w:eastAsia="Arial Black" w:hAnsi="Arial Black"/>
          <w:b/>
          <w:color w:val="666666"/>
          <w:sz w:val="26"/>
          <w:szCs w:val="26"/>
        </w:rPr>
        <w:t>09 cuenta con unas magníficas instala</w:t>
      </w:r>
      <w:r w:rsidR="00111440" w:rsidRPr="00696730">
        <w:rPr>
          <w:rFonts w:ascii="Arial Black" w:eastAsia="Arial Black" w:hAnsi="Arial Black"/>
          <w:b/>
          <w:color w:val="666666"/>
          <w:sz w:val="26"/>
          <w:szCs w:val="26"/>
        </w:rPr>
        <w:t>ciones junto al Cam</w:t>
      </w:r>
      <w:r w:rsidR="00111440" w:rsidRPr="00696730">
        <w:rPr>
          <w:rFonts w:ascii="Arial Black" w:eastAsia="Arial Black" w:hAnsi="Arial Black"/>
          <w:b/>
          <w:color w:val="666666"/>
          <w:sz w:val="26"/>
          <w:szCs w:val="26"/>
        </w:rPr>
        <w:t>pus Universitario de Teatinos que han permitido el creci</w:t>
      </w:r>
      <w:r w:rsidR="00111440" w:rsidRPr="00696730">
        <w:rPr>
          <w:rFonts w:ascii="Arial Black" w:eastAsia="Arial Black" w:hAnsi="Arial Black"/>
          <w:b/>
          <w:color w:val="666666"/>
          <w:sz w:val="26"/>
          <w:szCs w:val="26"/>
        </w:rPr>
        <w:t xml:space="preserve">miento y desarrollo de una institución </w:t>
      </w:r>
      <w:r w:rsidR="00111440" w:rsidRPr="00696730">
        <w:rPr>
          <w:rFonts w:ascii="Arial Black" w:eastAsia="Arial Black" w:hAnsi="Arial Black"/>
          <w:b/>
          <w:color w:val="666666"/>
          <w:sz w:val="26"/>
          <w:szCs w:val="26"/>
        </w:rPr>
        <w:t>que ha contribuido definitivamente a la</w:t>
      </w:r>
      <w:r w:rsidR="00696730" w:rsidRPr="00696730">
        <w:rPr>
          <w:rFonts w:ascii="Arial Black" w:eastAsia="Arial Black" w:hAnsi="Arial Black"/>
          <w:b/>
          <w:color w:val="666666"/>
          <w:sz w:val="26"/>
          <w:szCs w:val="26"/>
        </w:rPr>
        <w:t xml:space="preserve"> </w:t>
      </w:r>
      <w:r w:rsidR="00696730" w:rsidRPr="00696730">
        <w:rPr>
          <w:rFonts w:ascii="Arial Black" w:eastAsia="Arial Black" w:hAnsi="Arial Black"/>
          <w:b/>
          <w:color w:val="666666"/>
          <w:sz w:val="26"/>
          <w:szCs w:val="26"/>
        </w:rPr>
        <w:t>activación cultural</w:t>
      </w:r>
      <w:r w:rsidR="00696730" w:rsidRPr="00696730">
        <w:rPr>
          <w:rFonts w:ascii="Arial Black" w:eastAsia="Arial Black" w:hAnsi="Arial Black"/>
          <w:b/>
          <w:color w:val="666666"/>
          <w:sz w:val="26"/>
          <w:szCs w:val="26"/>
        </w:rPr>
        <w:t>,</w:t>
      </w:r>
      <w:r w:rsidR="00111440" w:rsidRPr="00696730">
        <w:rPr>
          <w:rFonts w:ascii="Arial Black" w:eastAsia="Arial Black" w:hAnsi="Arial Black"/>
          <w:b/>
          <w:color w:val="666666"/>
          <w:sz w:val="26"/>
          <w:szCs w:val="26"/>
        </w:rPr>
        <w:t xml:space="preserve"> </w:t>
      </w:r>
      <w:r w:rsidR="00696730" w:rsidRPr="00696730">
        <w:rPr>
          <w:rFonts w:ascii="Arial Black" w:eastAsia="Arial Black" w:hAnsi="Arial Black"/>
          <w:b/>
          <w:color w:val="666666"/>
          <w:sz w:val="26"/>
          <w:szCs w:val="26"/>
        </w:rPr>
        <w:t>no sólo de la zona, sino de toda la ciudad, como lo demuestran los más de 20.000 espectadores que asistieron a</w:t>
      </w:r>
      <w:r w:rsidR="00696730" w:rsidRPr="00696730">
        <w:rPr>
          <w:rFonts w:ascii="Arial Black" w:eastAsia="Arial Black" w:hAnsi="Arial Black"/>
          <w:b/>
          <w:color w:val="666666"/>
          <w:sz w:val="26"/>
          <w:szCs w:val="26"/>
        </w:rPr>
        <w:t xml:space="preserve"> sus funciones, durante el pasa</w:t>
      </w:r>
      <w:r w:rsidR="00696730" w:rsidRPr="00696730">
        <w:rPr>
          <w:rFonts w:ascii="Arial Black" w:eastAsia="Arial Black" w:hAnsi="Arial Black"/>
          <w:b/>
          <w:color w:val="666666"/>
          <w:sz w:val="26"/>
          <w:szCs w:val="26"/>
        </w:rPr>
        <w:t>do curso.</w:t>
      </w:r>
    </w:p>
    <w:p w:rsidR="00696730" w:rsidRPr="00696730" w:rsidRDefault="00696730">
      <w:pPr>
        <w:spacing w:line="222" w:lineRule="auto"/>
        <w:ind w:firstLine="566"/>
        <w:jc w:val="both"/>
        <w:rPr>
          <w:rFonts w:ascii="Arial Black" w:eastAsia="Arial Black" w:hAnsi="Arial Black"/>
          <w:b/>
          <w:color w:val="666666"/>
          <w:sz w:val="26"/>
          <w:szCs w:val="26"/>
        </w:rPr>
      </w:pPr>
    </w:p>
    <w:p w:rsidR="00000000" w:rsidRPr="00696730" w:rsidRDefault="00111440" w:rsidP="001D7BED">
      <w:pPr>
        <w:spacing w:line="222" w:lineRule="auto"/>
        <w:ind w:left="-284" w:firstLine="566"/>
        <w:jc w:val="both"/>
        <w:rPr>
          <w:rFonts w:ascii="Arial Black" w:eastAsia="Arial Black" w:hAnsi="Arial Black"/>
          <w:b/>
          <w:color w:val="666666"/>
          <w:sz w:val="26"/>
          <w:szCs w:val="26"/>
        </w:rPr>
      </w:pPr>
      <w:r w:rsidRPr="00696730">
        <w:rPr>
          <w:rFonts w:ascii="Arial Black" w:eastAsia="Arial Black" w:hAnsi="Arial Black"/>
          <w:b/>
          <w:color w:val="666666"/>
          <w:sz w:val="26"/>
          <w:szCs w:val="26"/>
        </w:rPr>
        <w:t>La ESAD de Málaga cuenta además con recon</w:t>
      </w:r>
      <w:r w:rsidR="00696730" w:rsidRPr="00696730">
        <w:rPr>
          <w:rFonts w:ascii="Arial Black" w:eastAsia="Arial Black" w:hAnsi="Arial Black"/>
          <w:b/>
          <w:color w:val="666666"/>
          <w:sz w:val="26"/>
          <w:szCs w:val="26"/>
        </w:rPr>
        <w:t>ocimiento in</w:t>
      </w:r>
      <w:r w:rsidRPr="00696730">
        <w:rPr>
          <w:rFonts w:ascii="Arial Black" w:eastAsia="Arial Black" w:hAnsi="Arial Black"/>
          <w:b/>
          <w:color w:val="666666"/>
          <w:sz w:val="26"/>
          <w:szCs w:val="26"/>
        </w:rPr>
        <w:t>ternacional. Así quiso acredit</w:t>
      </w:r>
      <w:r w:rsidR="00696730" w:rsidRPr="00696730">
        <w:rPr>
          <w:rFonts w:ascii="Arial Black" w:eastAsia="Arial Black" w:hAnsi="Arial Black"/>
          <w:b/>
          <w:color w:val="666666"/>
          <w:sz w:val="26"/>
          <w:szCs w:val="26"/>
        </w:rPr>
        <w:t>arlo la Comisión Europea al con</w:t>
      </w:r>
      <w:r w:rsidRPr="00696730">
        <w:rPr>
          <w:rFonts w:ascii="Arial Black" w:eastAsia="Arial Black" w:hAnsi="Arial Black"/>
          <w:b/>
          <w:color w:val="666666"/>
          <w:sz w:val="26"/>
          <w:szCs w:val="26"/>
        </w:rPr>
        <w:t xml:space="preserve">cederle su Sello de Calidad y ponerla como ejemplo de buenas prácticas por su gestión del programa </w:t>
      </w:r>
      <w:proofErr w:type="spellStart"/>
      <w:r w:rsidRPr="00696730">
        <w:rPr>
          <w:rFonts w:ascii="Arial Black" w:eastAsia="Arial Black" w:hAnsi="Arial Black"/>
          <w:b/>
          <w:color w:val="666666"/>
          <w:sz w:val="26"/>
          <w:szCs w:val="26"/>
        </w:rPr>
        <w:t>Eramus</w:t>
      </w:r>
      <w:proofErr w:type="spellEnd"/>
      <w:r w:rsidRPr="00696730">
        <w:rPr>
          <w:rFonts w:ascii="Arial Black" w:eastAsia="Arial Black" w:hAnsi="Arial Black"/>
          <w:b/>
          <w:color w:val="666666"/>
          <w:sz w:val="26"/>
          <w:szCs w:val="26"/>
        </w:rPr>
        <w:t>+ sustentado con fondos de la Unión Europea.</w:t>
      </w:r>
    </w:p>
    <w:p w:rsidR="00000000" w:rsidRDefault="00111440">
      <w:pPr>
        <w:spacing w:line="222" w:lineRule="auto"/>
        <w:ind w:firstLine="566"/>
        <w:jc w:val="both"/>
        <w:rPr>
          <w:rFonts w:ascii="Arial Black" w:eastAsia="Arial Black" w:hAnsi="Arial Black"/>
          <w:b/>
          <w:color w:val="666666"/>
          <w:sz w:val="28"/>
        </w:rPr>
        <w:sectPr w:rsidR="00000000">
          <w:pgSz w:w="11900" w:h="16841"/>
          <w:pgMar w:top="1440" w:right="960" w:bottom="1440" w:left="1200" w:header="0" w:footer="0" w:gutter="0"/>
          <w:cols w:space="0" w:equalWidth="0">
            <w:col w:w="9740"/>
          </w:cols>
          <w:docGrid w:linePitch="360"/>
        </w:sectPr>
      </w:pPr>
    </w:p>
    <w:p w:rsidR="00000000" w:rsidRDefault="00A12595">
      <w:pPr>
        <w:spacing w:line="200" w:lineRule="exact"/>
        <w:rPr>
          <w:rFonts w:ascii="Times New Roman" w:eastAsia="Times New Roman" w:hAnsi="Times New Roman"/>
        </w:rPr>
      </w:pPr>
      <w:bookmarkStart w:id="4" w:name="page4"/>
      <w:bookmarkEnd w:id="4"/>
      <w:r>
        <w:rPr>
          <w:rFonts w:ascii="Arial Black" w:eastAsia="Arial Black" w:hAnsi="Arial Black"/>
          <w:b/>
          <w:noProof/>
          <w:color w:val="666666"/>
          <w:sz w:val="28"/>
        </w:rPr>
        <w:lastRenderedPageBreak/>
        <w:drawing>
          <wp:anchor distT="0" distB="0" distL="114300" distR="114300" simplePos="0" relativeHeight="251650560" behindDoc="1" locked="0" layoutInCell="0" allowOverlap="1">
            <wp:simplePos x="0" y="0"/>
            <wp:positionH relativeFrom="page">
              <wp:posOffset>719455</wp:posOffset>
            </wp:positionH>
            <wp:positionV relativeFrom="page">
              <wp:posOffset>142875</wp:posOffset>
            </wp:positionV>
            <wp:extent cx="6120130" cy="100082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100082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319" w:lineRule="exact"/>
        <w:rPr>
          <w:rFonts w:ascii="Times New Roman" w:eastAsia="Times New Roman" w:hAnsi="Times New Roman"/>
        </w:rPr>
      </w:pPr>
    </w:p>
    <w:p w:rsidR="00000000" w:rsidRDefault="00111440">
      <w:pPr>
        <w:spacing w:line="217" w:lineRule="auto"/>
        <w:ind w:firstLine="566"/>
        <w:jc w:val="both"/>
        <w:rPr>
          <w:rFonts w:ascii="Arial Black" w:eastAsia="Arial Black" w:hAnsi="Arial Black"/>
          <w:b/>
          <w:sz w:val="28"/>
        </w:rPr>
      </w:pPr>
      <w:r>
        <w:rPr>
          <w:rFonts w:ascii="Arial Black" w:eastAsia="Arial Black" w:hAnsi="Arial Black"/>
          <w:b/>
          <w:sz w:val="28"/>
        </w:rPr>
        <w:t xml:space="preserve">Durante el </w:t>
      </w:r>
      <w:r>
        <w:rPr>
          <w:rFonts w:ascii="Arial Black" w:eastAsia="Arial Black" w:hAnsi="Arial Black"/>
          <w:b/>
          <w:sz w:val="28"/>
        </w:rPr>
        <w:t xml:space="preserve">curso académico 2017/2018 la ESAD de Málaga presentará </w:t>
      </w:r>
      <w:r>
        <w:rPr>
          <w:rFonts w:ascii="Arial Black" w:eastAsia="Arial Black" w:hAnsi="Arial Black"/>
          <w:b/>
          <w:color w:val="DC214C"/>
          <w:sz w:val="28"/>
        </w:rPr>
        <w:t>19 producciones</w:t>
      </w:r>
      <w:r>
        <w:rPr>
          <w:rFonts w:ascii="Arial Black" w:eastAsia="Arial Black" w:hAnsi="Arial Black"/>
          <w:b/>
          <w:sz w:val="28"/>
        </w:rPr>
        <w:t xml:space="preserve"> propias, resultado de la labor que profes</w:t>
      </w:r>
      <w:r w:rsidR="005F2BCE">
        <w:rPr>
          <w:rFonts w:ascii="Arial Black" w:eastAsia="Arial Black" w:hAnsi="Arial Black"/>
          <w:b/>
          <w:sz w:val="28"/>
        </w:rPr>
        <w:t>orado y alumnado del centro vie</w:t>
      </w:r>
      <w:r>
        <w:rPr>
          <w:rFonts w:ascii="Arial Black" w:eastAsia="Arial Black" w:hAnsi="Arial Black"/>
          <w:b/>
          <w:sz w:val="28"/>
        </w:rPr>
        <w:t>nen realizando en su día a día.</w:t>
      </w:r>
    </w:p>
    <w:p w:rsidR="00000000" w:rsidRDefault="00111440">
      <w:pPr>
        <w:spacing w:line="200" w:lineRule="exact"/>
        <w:rPr>
          <w:rFonts w:ascii="Times New Roman" w:eastAsia="Times New Roman" w:hAnsi="Times New Roman"/>
        </w:rPr>
      </w:pPr>
    </w:p>
    <w:p w:rsidR="00000000" w:rsidRDefault="00111440">
      <w:pPr>
        <w:spacing w:line="345" w:lineRule="exact"/>
        <w:rPr>
          <w:rFonts w:ascii="Times New Roman" w:eastAsia="Times New Roman" w:hAnsi="Times New Roman"/>
        </w:rPr>
      </w:pPr>
    </w:p>
    <w:p w:rsidR="00000000" w:rsidRDefault="00111440">
      <w:pPr>
        <w:spacing w:line="232" w:lineRule="auto"/>
        <w:ind w:firstLine="566"/>
        <w:jc w:val="both"/>
        <w:rPr>
          <w:rFonts w:ascii="Arial Black" w:eastAsia="Arial Black" w:hAnsi="Arial Black"/>
          <w:b/>
          <w:sz w:val="28"/>
        </w:rPr>
      </w:pPr>
      <w:r>
        <w:rPr>
          <w:rFonts w:ascii="Arial Black" w:eastAsia="Arial Black" w:hAnsi="Arial Black"/>
          <w:b/>
          <w:sz w:val="28"/>
        </w:rPr>
        <w:t>Aunque la exposició</w:t>
      </w:r>
      <w:r w:rsidR="005F2BCE">
        <w:rPr>
          <w:rFonts w:ascii="Arial Black" w:eastAsia="Arial Black" w:hAnsi="Arial Black"/>
          <w:b/>
          <w:sz w:val="28"/>
        </w:rPr>
        <w:t>n pública de estos trabajos nun</w:t>
      </w:r>
      <w:r>
        <w:rPr>
          <w:rFonts w:ascii="Arial Black" w:eastAsia="Arial Black" w:hAnsi="Arial Black"/>
          <w:b/>
          <w:sz w:val="28"/>
        </w:rPr>
        <w:t>ca ha sido una prioridad pa</w:t>
      </w:r>
      <w:r>
        <w:rPr>
          <w:rFonts w:ascii="Arial Black" w:eastAsia="Arial Black" w:hAnsi="Arial Black"/>
          <w:b/>
          <w:sz w:val="28"/>
        </w:rPr>
        <w:t>ra nuestra comunidad, que atiende a la formación de los futuros profesionales del teatro por encima de cualquier otra consideración, la garantía que supone contar con un equipo docente de primerísima calidad y con un alumnado vocacional y de-dicado de llen</w:t>
      </w:r>
      <w:r>
        <w:rPr>
          <w:rFonts w:ascii="Arial Black" w:eastAsia="Arial Black" w:hAnsi="Arial Black"/>
          <w:b/>
          <w:sz w:val="28"/>
        </w:rPr>
        <w:t>o a su formación nos lleva a compartir con la ciudadanía el resultado final de estos ejercicios, lo que supone un incentivo añadido para los estudiantes que se plantean el esfuerzo como una oportunidad de realizar prácticas con la mayor profesionalidad.</w:t>
      </w:r>
    </w:p>
    <w:p w:rsidR="00000000" w:rsidRDefault="00111440">
      <w:pPr>
        <w:spacing w:line="200" w:lineRule="exact"/>
        <w:rPr>
          <w:rFonts w:ascii="Times New Roman" w:eastAsia="Times New Roman" w:hAnsi="Times New Roman"/>
        </w:rPr>
      </w:pPr>
    </w:p>
    <w:p w:rsidR="00000000" w:rsidRDefault="00111440">
      <w:pPr>
        <w:spacing w:line="341" w:lineRule="exact"/>
        <w:rPr>
          <w:rFonts w:ascii="Times New Roman" w:eastAsia="Times New Roman" w:hAnsi="Times New Roman"/>
        </w:rPr>
      </w:pPr>
    </w:p>
    <w:p w:rsidR="00000000" w:rsidRDefault="00111440">
      <w:pPr>
        <w:spacing w:line="231" w:lineRule="auto"/>
        <w:jc w:val="both"/>
        <w:rPr>
          <w:rFonts w:ascii="Arial Black" w:eastAsia="Arial Black" w:hAnsi="Arial Black"/>
          <w:b/>
          <w:sz w:val="28"/>
        </w:rPr>
      </w:pPr>
      <w:r>
        <w:rPr>
          <w:rFonts w:ascii="Arial Black" w:eastAsia="Arial Black" w:hAnsi="Arial Black"/>
          <w:b/>
          <w:sz w:val="28"/>
        </w:rPr>
        <w:t xml:space="preserve">Con motivo de su </w:t>
      </w:r>
      <w:r>
        <w:rPr>
          <w:rFonts w:ascii="Arial Black" w:eastAsia="Arial Black" w:hAnsi="Arial Black"/>
          <w:b/>
          <w:color w:val="DC214C"/>
          <w:sz w:val="31"/>
        </w:rPr>
        <w:t>70 aniversario</w:t>
      </w:r>
      <w:r>
        <w:rPr>
          <w:rFonts w:ascii="Arial Black" w:eastAsia="Arial Black" w:hAnsi="Arial Black"/>
          <w:b/>
          <w:sz w:val="28"/>
        </w:rPr>
        <w:t xml:space="preserve"> la ESAD de Málaga realizará además una serie de actos conmemorativos durante una semana de puertas abiertas. En ella se </w:t>
      </w:r>
      <w:r>
        <w:rPr>
          <w:rFonts w:ascii="Arial Black" w:eastAsia="Arial Black" w:hAnsi="Arial Black"/>
          <w:b/>
          <w:sz w:val="28"/>
        </w:rPr>
        <w:t xml:space="preserve"> contar</w:t>
      </w:r>
      <w:r w:rsidR="00A12595">
        <w:rPr>
          <w:rFonts w:ascii="Arial Black" w:eastAsia="Arial Black" w:hAnsi="Arial Black"/>
          <w:b/>
          <w:sz w:val="28"/>
        </w:rPr>
        <w:t>á</w:t>
      </w:r>
      <w:r>
        <w:rPr>
          <w:rFonts w:ascii="Arial Black" w:eastAsia="Arial Black" w:hAnsi="Arial Black"/>
          <w:b/>
          <w:sz w:val="28"/>
        </w:rPr>
        <w:t xml:space="preserve"> con figuras de primer nivel en el mundo del teatro, que pasaron por sus aulas durante su </w:t>
      </w:r>
      <w:r>
        <w:rPr>
          <w:rFonts w:ascii="Arial Black" w:eastAsia="Arial Black" w:hAnsi="Arial Black"/>
          <w:b/>
          <w:sz w:val="28"/>
        </w:rPr>
        <w:t>periodo de formación, además de ofrecer una serie de espectáculos producidos para tal fin, e</w:t>
      </w:r>
      <w:r w:rsidR="005F2BCE">
        <w:rPr>
          <w:rFonts w:ascii="Arial Black" w:eastAsia="Arial Black" w:hAnsi="Arial Black"/>
          <w:b/>
          <w:sz w:val="28"/>
        </w:rPr>
        <w:t>ntre los que se encuentra el ci</w:t>
      </w:r>
      <w:r>
        <w:rPr>
          <w:rFonts w:ascii="Arial Black" w:eastAsia="Arial Black" w:hAnsi="Arial Black"/>
          <w:b/>
          <w:sz w:val="28"/>
        </w:rPr>
        <w:t xml:space="preserve">clo </w:t>
      </w:r>
      <w:r>
        <w:rPr>
          <w:rFonts w:ascii="Arial Black" w:eastAsia="Arial Black" w:hAnsi="Arial Black"/>
          <w:b/>
          <w:i/>
          <w:sz w:val="28"/>
        </w:rPr>
        <w:t>SHAKESPEARE x 3</w:t>
      </w:r>
      <w:r>
        <w:rPr>
          <w:rFonts w:ascii="Arial Black" w:eastAsia="Arial Black" w:hAnsi="Arial Black"/>
          <w:b/>
          <w:sz w:val="28"/>
        </w:rPr>
        <w:t xml:space="preserve">, que incluye el estreno de las tres grandes tragedias del dramaturgo inglés; </w:t>
      </w:r>
      <w:r>
        <w:rPr>
          <w:rFonts w:ascii="Arial Black" w:eastAsia="Arial Black" w:hAnsi="Arial Black"/>
          <w:b/>
          <w:i/>
          <w:sz w:val="28"/>
        </w:rPr>
        <w:t>Hamlet</w:t>
      </w:r>
      <w:r>
        <w:rPr>
          <w:rFonts w:ascii="Arial Black" w:eastAsia="Arial Black" w:hAnsi="Arial Black"/>
          <w:b/>
          <w:sz w:val="28"/>
        </w:rPr>
        <w:t>,</w:t>
      </w:r>
    </w:p>
    <w:p w:rsidR="00000000" w:rsidRDefault="00111440">
      <w:pPr>
        <w:spacing w:line="5" w:lineRule="exact"/>
        <w:rPr>
          <w:rFonts w:ascii="Times New Roman" w:eastAsia="Times New Roman" w:hAnsi="Times New Roman"/>
        </w:rPr>
      </w:pPr>
    </w:p>
    <w:p w:rsidR="00000000" w:rsidRDefault="00111440">
      <w:pPr>
        <w:spacing w:line="239" w:lineRule="auto"/>
        <w:rPr>
          <w:rFonts w:ascii="Arial Black" w:eastAsia="Arial Black" w:hAnsi="Arial Black"/>
          <w:b/>
          <w:sz w:val="28"/>
        </w:rPr>
      </w:pPr>
      <w:r>
        <w:rPr>
          <w:rFonts w:ascii="Arial Black" w:eastAsia="Arial Black" w:hAnsi="Arial Black"/>
          <w:b/>
          <w:i/>
          <w:sz w:val="28"/>
        </w:rPr>
        <w:t xml:space="preserve">Rey Lear </w:t>
      </w:r>
      <w:r>
        <w:rPr>
          <w:rFonts w:ascii="Arial Black" w:eastAsia="Arial Black" w:hAnsi="Arial Black"/>
          <w:b/>
          <w:sz w:val="28"/>
        </w:rPr>
        <w:t>y</w:t>
      </w:r>
      <w:r>
        <w:rPr>
          <w:rFonts w:ascii="Arial Black" w:eastAsia="Arial Black" w:hAnsi="Arial Black"/>
          <w:b/>
          <w:i/>
          <w:sz w:val="28"/>
        </w:rPr>
        <w:t xml:space="preserve"> </w:t>
      </w:r>
      <w:proofErr w:type="gramStart"/>
      <w:r>
        <w:rPr>
          <w:rFonts w:ascii="Arial Black" w:eastAsia="Arial Black" w:hAnsi="Arial Black"/>
          <w:b/>
          <w:i/>
          <w:sz w:val="28"/>
        </w:rPr>
        <w:t xml:space="preserve">Macbeth </w:t>
      </w:r>
      <w:r>
        <w:rPr>
          <w:rFonts w:ascii="Arial Black" w:eastAsia="Arial Black" w:hAnsi="Arial Black"/>
          <w:b/>
          <w:sz w:val="28"/>
        </w:rPr>
        <w:t>.</w:t>
      </w:r>
      <w:proofErr w:type="gramEnd"/>
    </w:p>
    <w:p w:rsidR="00000000" w:rsidRDefault="00111440">
      <w:pPr>
        <w:spacing w:line="239" w:lineRule="auto"/>
        <w:rPr>
          <w:rFonts w:ascii="Arial Black" w:eastAsia="Arial Black" w:hAnsi="Arial Black"/>
          <w:b/>
          <w:sz w:val="28"/>
        </w:rPr>
        <w:sectPr w:rsidR="00000000">
          <w:pgSz w:w="11900" w:h="16841"/>
          <w:pgMar w:top="1440" w:right="1520" w:bottom="834" w:left="1640" w:header="0" w:footer="0" w:gutter="0"/>
          <w:cols w:space="0" w:equalWidth="0">
            <w:col w:w="8740"/>
          </w:cols>
          <w:docGrid w:linePitch="360"/>
        </w:sectPr>
      </w:pPr>
    </w:p>
    <w:p w:rsidR="00000000" w:rsidRDefault="00A12595" w:rsidP="00A12595">
      <w:pPr>
        <w:spacing w:line="239" w:lineRule="auto"/>
        <w:ind w:left="2240"/>
        <w:rPr>
          <w:rFonts w:ascii="Times New Roman" w:eastAsia="Times New Roman" w:hAnsi="Times New Roman"/>
        </w:rPr>
      </w:pPr>
      <w:bookmarkStart w:id="5" w:name="page5"/>
      <w:bookmarkStart w:id="6" w:name="page6"/>
      <w:bookmarkStart w:id="7" w:name="page11"/>
      <w:bookmarkEnd w:id="5"/>
      <w:bookmarkEnd w:id="6"/>
      <w:bookmarkEnd w:id="7"/>
      <w:r>
        <w:rPr>
          <w:rFonts w:ascii="Arial" w:eastAsia="Arial" w:hAnsi="Arial"/>
          <w:noProof/>
          <w:color w:val="696866"/>
          <w:sz w:val="28"/>
        </w:rPr>
        <w:lastRenderedPageBreak/>
        <w:drawing>
          <wp:anchor distT="0" distB="0" distL="114300" distR="114300" simplePos="0" relativeHeight="251671040" behindDoc="1" locked="0" layoutInCell="0" allowOverlap="1">
            <wp:simplePos x="0" y="0"/>
            <wp:positionH relativeFrom="page">
              <wp:posOffset>719455</wp:posOffset>
            </wp:positionH>
            <wp:positionV relativeFrom="page">
              <wp:posOffset>2015490</wp:posOffset>
            </wp:positionV>
            <wp:extent cx="6120130" cy="705612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70561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261" w:lineRule="exact"/>
        <w:rPr>
          <w:rFonts w:ascii="Times New Roman" w:eastAsia="Times New Roman" w:hAnsi="Times New Roman"/>
        </w:rPr>
      </w:pPr>
    </w:p>
    <w:p w:rsidR="00000000" w:rsidRDefault="00111440">
      <w:pPr>
        <w:spacing w:line="0" w:lineRule="atLeast"/>
        <w:rPr>
          <w:rFonts w:ascii="Times New Roman" w:eastAsia="Times New Roman" w:hAnsi="Times New Roman"/>
          <w:sz w:val="31"/>
        </w:rPr>
      </w:pPr>
      <w:r>
        <w:rPr>
          <w:rFonts w:ascii="Times New Roman" w:eastAsia="Times New Roman" w:hAnsi="Times New Roman"/>
          <w:sz w:val="31"/>
        </w:rPr>
        <w:t>ESCUELA SUPERIOR DE ARTE DRAMÁTICO DE MÁLAGA</w:t>
      </w:r>
    </w:p>
    <w:p w:rsidR="00000000" w:rsidRDefault="00111440">
      <w:pPr>
        <w:spacing w:line="0" w:lineRule="atLeast"/>
        <w:rPr>
          <w:rFonts w:ascii="Times New Roman" w:eastAsia="Times New Roman" w:hAnsi="Times New Roman"/>
          <w:sz w:val="31"/>
        </w:rPr>
        <w:sectPr w:rsidR="00000000">
          <w:pgSz w:w="11900" w:h="16841"/>
          <w:pgMar w:top="1440" w:right="1740" w:bottom="1440" w:left="1720" w:header="0" w:footer="0" w:gutter="0"/>
          <w:cols w:space="0" w:equalWidth="0">
            <w:col w:w="8440"/>
          </w:cols>
          <w:docGrid w:linePitch="360"/>
        </w:sectPr>
      </w:pPr>
    </w:p>
    <w:p w:rsidR="00000000" w:rsidRDefault="00111440">
      <w:pPr>
        <w:spacing w:line="369" w:lineRule="exact"/>
        <w:rPr>
          <w:rFonts w:ascii="Times New Roman" w:eastAsia="Times New Roman" w:hAnsi="Times New Roman"/>
        </w:rPr>
      </w:pPr>
    </w:p>
    <w:p w:rsidR="00000000" w:rsidRDefault="00111440">
      <w:pPr>
        <w:spacing w:line="0" w:lineRule="atLeast"/>
        <w:ind w:left="800"/>
        <w:rPr>
          <w:rFonts w:ascii="Times New Roman" w:eastAsia="Times New Roman" w:hAnsi="Times New Roman"/>
          <w:sz w:val="32"/>
        </w:rPr>
      </w:pPr>
      <w:r>
        <w:rPr>
          <w:rFonts w:ascii="Times New Roman" w:eastAsia="Times New Roman" w:hAnsi="Times New Roman"/>
          <w:sz w:val="32"/>
        </w:rPr>
        <w:t xml:space="preserve">Calle </w:t>
      </w:r>
      <w:proofErr w:type="spellStart"/>
      <w:r>
        <w:rPr>
          <w:rFonts w:ascii="Times New Roman" w:eastAsia="Times New Roman" w:hAnsi="Times New Roman"/>
          <w:sz w:val="32"/>
        </w:rPr>
        <w:t>Béla</w:t>
      </w:r>
      <w:proofErr w:type="spellEnd"/>
      <w:r>
        <w:rPr>
          <w:rFonts w:ascii="Times New Roman" w:eastAsia="Times New Roman" w:hAnsi="Times New Roman"/>
          <w:sz w:val="32"/>
        </w:rPr>
        <w:t xml:space="preserve"> </w:t>
      </w:r>
      <w:proofErr w:type="spellStart"/>
      <w:r>
        <w:rPr>
          <w:rFonts w:ascii="Times New Roman" w:eastAsia="Times New Roman" w:hAnsi="Times New Roman"/>
          <w:sz w:val="32"/>
        </w:rPr>
        <w:t>Bártok</w:t>
      </w:r>
      <w:proofErr w:type="spellEnd"/>
      <w:r>
        <w:rPr>
          <w:rFonts w:ascii="Times New Roman" w:eastAsia="Times New Roman" w:hAnsi="Times New Roman"/>
          <w:sz w:val="32"/>
        </w:rPr>
        <w:t>. 2</w:t>
      </w:r>
    </w:p>
    <w:p w:rsidR="00000000" w:rsidRDefault="00111440">
      <w:pPr>
        <w:spacing w:line="239" w:lineRule="auto"/>
        <w:ind w:left="1160"/>
        <w:rPr>
          <w:rFonts w:ascii="Times New Roman" w:eastAsia="Times New Roman" w:hAnsi="Times New Roman"/>
          <w:sz w:val="32"/>
        </w:rPr>
      </w:pPr>
      <w:r>
        <w:rPr>
          <w:rFonts w:ascii="Times New Roman" w:eastAsia="Times New Roman" w:hAnsi="Times New Roman"/>
          <w:sz w:val="32"/>
        </w:rPr>
        <w:t>29010. Málaga</w:t>
      </w:r>
    </w:p>
    <w:p w:rsidR="00000000" w:rsidRDefault="00111440">
      <w:pPr>
        <w:spacing w:line="370" w:lineRule="exact"/>
        <w:rPr>
          <w:rFonts w:ascii="Times New Roman" w:eastAsia="Times New Roman" w:hAnsi="Times New Roman"/>
        </w:rPr>
      </w:pPr>
    </w:p>
    <w:p w:rsidR="00000000" w:rsidRDefault="00111440">
      <w:pPr>
        <w:spacing w:line="0" w:lineRule="atLeast"/>
        <w:ind w:left="1000"/>
        <w:rPr>
          <w:rFonts w:ascii="Times New Roman" w:eastAsia="Times New Roman" w:hAnsi="Times New Roman"/>
          <w:sz w:val="32"/>
        </w:rPr>
      </w:pPr>
      <w:r>
        <w:rPr>
          <w:rFonts w:ascii="Times New Roman" w:eastAsia="Times New Roman" w:hAnsi="Times New Roman"/>
          <w:sz w:val="32"/>
        </w:rPr>
        <w:t>Tfno. 951298376</w:t>
      </w:r>
    </w:p>
    <w:p w:rsidR="00000000" w:rsidRDefault="00111440">
      <w:pPr>
        <w:spacing w:line="369" w:lineRule="exact"/>
        <w:rPr>
          <w:rFonts w:ascii="Times New Roman" w:eastAsia="Times New Roman" w:hAnsi="Times New Roman"/>
        </w:rPr>
      </w:pPr>
    </w:p>
    <w:p w:rsidR="00000000" w:rsidRDefault="00111440">
      <w:pPr>
        <w:spacing w:line="0" w:lineRule="atLeast"/>
        <w:ind w:left="680"/>
        <w:rPr>
          <w:rFonts w:ascii="Times New Roman" w:eastAsia="Times New Roman" w:hAnsi="Times New Roman"/>
          <w:sz w:val="32"/>
        </w:rPr>
      </w:pPr>
      <w:r>
        <w:rPr>
          <w:rFonts w:ascii="Times New Roman" w:eastAsia="Times New Roman" w:hAnsi="Times New Roman"/>
          <w:sz w:val="32"/>
        </w:rPr>
        <w:t>www.esadmalaga.com</w:t>
      </w:r>
    </w:p>
    <w:p w:rsidR="00000000" w:rsidRDefault="00111440">
      <w:pPr>
        <w:spacing w:line="200" w:lineRule="exact"/>
        <w:rPr>
          <w:rFonts w:ascii="Times New Roman" w:eastAsia="Times New Roman" w:hAnsi="Times New Roman"/>
        </w:rPr>
      </w:pPr>
    </w:p>
    <w:p w:rsidR="00000000" w:rsidRDefault="00111440">
      <w:pPr>
        <w:spacing w:line="200" w:lineRule="exact"/>
        <w:rPr>
          <w:rFonts w:ascii="Times New Roman" w:eastAsia="Times New Roman" w:hAnsi="Times New Roman"/>
        </w:rPr>
      </w:pPr>
    </w:p>
    <w:p w:rsidR="00000000" w:rsidRDefault="00111440">
      <w:pPr>
        <w:spacing w:line="353" w:lineRule="exact"/>
        <w:rPr>
          <w:rFonts w:ascii="Times New Roman" w:eastAsia="Times New Roman" w:hAnsi="Times New Roman"/>
        </w:rPr>
      </w:pPr>
    </w:p>
    <w:p w:rsidR="00000000" w:rsidRDefault="00111440">
      <w:pPr>
        <w:spacing w:line="234" w:lineRule="auto"/>
        <w:ind w:firstLine="658"/>
        <w:rPr>
          <w:rFonts w:ascii="Times New Roman" w:eastAsia="Times New Roman" w:hAnsi="Times New Roman"/>
          <w:sz w:val="32"/>
        </w:rPr>
      </w:pPr>
      <w:r>
        <w:rPr>
          <w:rFonts w:ascii="Times New Roman" w:eastAsia="Times New Roman" w:hAnsi="Times New Roman"/>
          <w:sz w:val="32"/>
        </w:rPr>
        <w:t>Para más información: comunicacion@esadmalaga.com</w:t>
      </w:r>
    </w:p>
    <w:p w:rsidR="00000000" w:rsidRDefault="00111440">
      <w:pPr>
        <w:spacing w:line="385" w:lineRule="exact"/>
        <w:rPr>
          <w:rFonts w:ascii="Times New Roman" w:eastAsia="Times New Roman" w:hAnsi="Times New Roman"/>
        </w:rPr>
      </w:pPr>
    </w:p>
    <w:p w:rsidR="00111440" w:rsidRDefault="00111440">
      <w:pPr>
        <w:spacing w:line="245" w:lineRule="auto"/>
        <w:ind w:left="540" w:right="540" w:firstLine="682"/>
        <w:rPr>
          <w:rFonts w:ascii="Times New Roman" w:eastAsia="Times New Roman" w:hAnsi="Times New Roman"/>
          <w:sz w:val="31"/>
        </w:rPr>
      </w:pPr>
      <w:r>
        <w:rPr>
          <w:rFonts w:ascii="Times New Roman" w:eastAsia="Times New Roman" w:hAnsi="Times New Roman"/>
          <w:sz w:val="31"/>
        </w:rPr>
        <w:t>Para reservas: teatro@esadmalaga.com</w:t>
      </w:r>
    </w:p>
    <w:sectPr w:rsidR="00111440">
      <w:type w:val="continuous"/>
      <w:pgSz w:w="11900" w:h="16841"/>
      <w:pgMar w:top="1440" w:right="3840" w:bottom="1440" w:left="3840" w:header="0" w:footer="0" w:gutter="0"/>
      <w:cols w:space="0" w:equalWidth="0">
        <w:col w:w="4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95"/>
    <w:rsid w:val="00111440"/>
    <w:rsid w:val="001D7BED"/>
    <w:rsid w:val="005F2BCE"/>
    <w:rsid w:val="00696730"/>
    <w:rsid w:val="00A12595"/>
    <w:rsid w:val="00C52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1AC3A9CE-7773-4B77-A6CC-F74F05E2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cp:lastModifiedBy>Jesus</cp:lastModifiedBy>
  <cp:revision>4</cp:revision>
  <dcterms:created xsi:type="dcterms:W3CDTF">2018-03-27T09:15:00Z</dcterms:created>
  <dcterms:modified xsi:type="dcterms:W3CDTF">2018-03-27T09:46:00Z</dcterms:modified>
</cp:coreProperties>
</file>