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9A" w:rsidRPr="004713DA" w:rsidRDefault="0038179A" w:rsidP="0038179A">
      <w:pPr>
        <w:spacing w:before="100" w:beforeAutospacing="1" w:after="0"/>
        <w:contextualSpacing/>
        <w:jc w:val="center"/>
        <w:rPr>
          <w:rFonts w:ascii="NewsGotT" w:hAnsi="NewsGotT" w:cs="Arial"/>
          <w:b/>
          <w:lang w:eastAsia="es-ES"/>
        </w:rPr>
      </w:pPr>
      <w:r w:rsidRPr="004713DA">
        <w:rPr>
          <w:rFonts w:ascii="NewsGotT" w:hAnsi="NewsGotT" w:cs="Arial"/>
          <w:b/>
          <w:lang w:eastAsia="es-ES"/>
        </w:rPr>
        <w:t>DESARROLLO CURRICULAR DE SECUNDARIA</w:t>
      </w:r>
      <w:r w:rsidR="000912FB" w:rsidRPr="004713DA">
        <w:rPr>
          <w:rFonts w:ascii="NewsGotT" w:hAnsi="NewsGotT" w:cs="Arial"/>
          <w:b/>
          <w:lang w:eastAsia="es-ES"/>
        </w:rPr>
        <w:t xml:space="preserve"> Y BACHILLERATO</w:t>
      </w:r>
    </w:p>
    <w:p w:rsidR="0038179A" w:rsidRPr="004713DA" w:rsidRDefault="0038179A" w:rsidP="0038179A">
      <w:pPr>
        <w:spacing w:before="100" w:beforeAutospacing="1" w:after="0"/>
        <w:contextualSpacing/>
        <w:jc w:val="center"/>
        <w:rPr>
          <w:rFonts w:ascii="NewsGotT" w:hAnsi="NewsGotT" w:cs="Arial"/>
          <w:b/>
          <w:sz w:val="22"/>
          <w:szCs w:val="22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412"/>
        <w:gridCol w:w="2565"/>
        <w:gridCol w:w="5613"/>
      </w:tblGrid>
      <w:tr w:rsidR="00AC09DF" w:rsidRPr="004713DA" w:rsidTr="00B87F1F">
        <w:trPr>
          <w:tblCellSpacing w:w="0" w:type="dxa"/>
        </w:trPr>
        <w:tc>
          <w:tcPr>
            <w:tcW w:w="7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:rsidR="0038179A" w:rsidRPr="004713DA" w:rsidRDefault="0038179A" w:rsidP="00BF0D61">
            <w:pPr>
              <w:spacing w:before="100" w:beforeAutospacing="1" w:after="0"/>
              <w:contextualSpacing/>
              <w:rPr>
                <w:rFonts w:ascii="NewsGotT" w:hAnsi="NewsGotT" w:cs="Arial"/>
                <w:b/>
                <w:bCs/>
                <w:color w:val="FFFFFF" w:themeColor="background1"/>
                <w:lang w:eastAsia="es-ES"/>
              </w:rPr>
            </w:pPr>
            <w:r w:rsidRPr="004713DA">
              <w:rPr>
                <w:rFonts w:ascii="NewsGotT" w:hAnsi="NewsGotT" w:cs="Arial"/>
                <w:b/>
                <w:bCs/>
                <w:color w:val="FFFFFF" w:themeColor="background1"/>
                <w:lang w:eastAsia="es-ES"/>
              </w:rPr>
              <w:t xml:space="preserve">MATERIA: </w:t>
            </w:r>
          </w:p>
        </w:tc>
        <w:tc>
          <w:tcPr>
            <w:tcW w:w="82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:rsidR="0038179A" w:rsidRPr="004713DA" w:rsidRDefault="00C735CE" w:rsidP="00BF0D61">
            <w:pPr>
              <w:spacing w:before="100" w:beforeAutospacing="1" w:after="0"/>
              <w:contextualSpacing/>
              <w:rPr>
                <w:rFonts w:ascii="NewsGotT" w:hAnsi="NewsGotT" w:cs="Arial"/>
                <w:b/>
                <w:bCs/>
                <w:color w:val="FFFFFF" w:themeColor="background1"/>
                <w:lang w:eastAsia="es-ES"/>
              </w:rPr>
            </w:pPr>
            <w:r w:rsidRPr="004713DA">
              <w:rPr>
                <w:rFonts w:ascii="NewsGotT" w:hAnsi="NewsGotT" w:cs="Arial"/>
                <w:b/>
                <w:bCs/>
                <w:color w:val="FFFFFF" w:themeColor="background1"/>
                <w:lang w:eastAsia="es-ES"/>
              </w:rPr>
              <w:t xml:space="preserve">NIVEL: </w:t>
            </w:r>
          </w:p>
        </w:tc>
      </w:tr>
      <w:tr w:rsidR="0038179A" w:rsidRPr="004713DA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35CE" w:rsidRPr="004713DA" w:rsidRDefault="0038179A" w:rsidP="00C735CE">
            <w:pPr>
              <w:autoSpaceDE w:val="0"/>
              <w:autoSpaceDN w:val="0"/>
              <w:adjustRightInd w:val="0"/>
              <w:spacing w:after="0"/>
              <w:rPr>
                <w:rFonts w:ascii="NewsGotT" w:hAnsi="NewsGotT" w:cs="NewsGotT-Regu"/>
                <w:lang w:val="es-ES"/>
              </w:rPr>
            </w:pPr>
            <w:r w:rsidRPr="004713DA">
              <w:rPr>
                <w:rFonts w:ascii="NewsGotT" w:hAnsi="NewsGotT" w:cs="Arial"/>
                <w:b/>
                <w:bCs/>
                <w:sz w:val="22"/>
                <w:szCs w:val="22"/>
                <w:lang w:eastAsia="es-ES"/>
              </w:rPr>
              <w:t>Criterio de evaluación:</w:t>
            </w:r>
            <w:r w:rsidR="00C735CE" w:rsidRPr="004713DA">
              <w:rPr>
                <w:rFonts w:ascii="NewsGotT" w:hAnsi="NewsGotT" w:cs="Arial"/>
                <w:b/>
                <w:bCs/>
                <w:sz w:val="22"/>
                <w:szCs w:val="22"/>
                <w:lang w:eastAsia="es-ES"/>
              </w:rPr>
              <w:t xml:space="preserve"> </w:t>
            </w:r>
          </w:p>
          <w:p w:rsidR="0038179A" w:rsidRPr="004713DA" w:rsidRDefault="00AC09DF" w:rsidP="00C735CE">
            <w:pPr>
              <w:autoSpaceDE w:val="0"/>
              <w:autoSpaceDN w:val="0"/>
              <w:adjustRightInd w:val="0"/>
              <w:spacing w:after="0"/>
              <w:rPr>
                <w:rFonts w:ascii="NewsGotT" w:hAnsi="NewsGotT" w:cs="Arial"/>
                <w:sz w:val="22"/>
                <w:szCs w:val="22"/>
                <w:lang w:eastAsia="es-ES"/>
              </w:rPr>
            </w:pPr>
            <w:r>
              <w:rPr>
                <w:rFonts w:ascii="NewsGotT" w:hAnsi="NewsGotT" w:cs="Arial"/>
                <w:sz w:val="22"/>
                <w:szCs w:val="22"/>
                <w:lang w:eastAsia="es-ES"/>
              </w:rPr>
              <w:t>Analizar el funcionamiento de mercados reales y observar sus diferencias con los modelos, así como sus consecuencias para los consumidores, empresas o Estados.</w:t>
            </w:r>
          </w:p>
        </w:tc>
      </w:tr>
      <w:tr w:rsidR="0038179A" w:rsidRPr="004713DA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Default="0038179A" w:rsidP="0038179A">
            <w:pPr>
              <w:spacing w:before="100" w:beforeAutospacing="1" w:after="0"/>
              <w:contextualSpacing/>
              <w:rPr>
                <w:rFonts w:ascii="NewsGotT" w:hAnsi="NewsGotT" w:cs="Arial"/>
                <w:b/>
                <w:bCs/>
                <w:sz w:val="22"/>
                <w:szCs w:val="22"/>
                <w:lang w:eastAsia="es-ES"/>
              </w:rPr>
            </w:pPr>
            <w:r w:rsidRPr="00B87F1F">
              <w:rPr>
                <w:rFonts w:ascii="NewsGotT" w:hAnsi="NewsGotT" w:cs="Arial"/>
                <w:b/>
                <w:bCs/>
                <w:sz w:val="22"/>
                <w:szCs w:val="22"/>
                <w:lang w:eastAsia="es-ES"/>
              </w:rPr>
              <w:t>Estrategias metodológicas:</w:t>
            </w:r>
          </w:p>
          <w:p w:rsidR="0038179A" w:rsidRPr="00AC09DF" w:rsidRDefault="00AC09DF" w:rsidP="00AC09DF">
            <w:pPr>
              <w:spacing w:before="100" w:beforeAutospacing="1" w:after="0"/>
              <w:contextualSpacing/>
              <w:rPr>
                <w:rFonts w:ascii="NewsGotT" w:hAnsi="NewsGotT" w:cs="Arial"/>
                <w:sz w:val="22"/>
                <w:szCs w:val="22"/>
                <w:lang w:eastAsia="es-ES"/>
              </w:rPr>
            </w:pPr>
            <w:r w:rsidRPr="00AC09DF">
              <w:rPr>
                <w:rFonts w:ascii="NewsGotT" w:hAnsi="NewsGotT" w:cs="Arial"/>
                <w:bCs/>
                <w:sz w:val="22"/>
                <w:szCs w:val="22"/>
                <w:lang w:eastAsia="es-ES"/>
              </w:rPr>
              <w:t>Mediante el uso de las tecnologías de la información y la comunicación recopilaremos informaciones y datos económicos que ilustren los diferentes tipos de mercado. Los alumnos los analizarán extrayendo las características de los diferentes mercados, exponiendo las conclusiones a sus compañeros.</w:t>
            </w:r>
          </w:p>
        </w:tc>
      </w:tr>
      <w:tr w:rsidR="00AC09DF" w:rsidRPr="004713DA" w:rsidTr="00B87F1F">
        <w:trPr>
          <w:tblCellSpacing w:w="0" w:type="dxa"/>
        </w:trPr>
        <w:tc>
          <w:tcPr>
            <w:tcW w:w="10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Pr="004713DA" w:rsidRDefault="0038179A" w:rsidP="0038179A">
            <w:pPr>
              <w:spacing w:before="100" w:beforeAutospacing="1" w:after="0"/>
              <w:contextualSpacing/>
              <w:rPr>
                <w:rFonts w:ascii="NewsGotT" w:hAnsi="NewsGotT" w:cs="Arial"/>
                <w:sz w:val="22"/>
                <w:szCs w:val="22"/>
                <w:lang w:eastAsia="es-ES"/>
              </w:rPr>
            </w:pPr>
            <w:r w:rsidRPr="004713DA">
              <w:rPr>
                <w:rFonts w:ascii="NewsGotT" w:hAnsi="NewsGotT" w:cs="Arial"/>
                <w:b/>
                <w:bCs/>
                <w:sz w:val="22"/>
                <w:szCs w:val="22"/>
                <w:lang w:eastAsia="es-ES"/>
              </w:rPr>
              <w:t>Objetivos de la etapa:</w:t>
            </w:r>
          </w:p>
          <w:p w:rsidR="008259BC" w:rsidRPr="008259BC" w:rsidRDefault="008259BC" w:rsidP="008259BC">
            <w:pPr>
              <w:autoSpaceDE w:val="0"/>
              <w:autoSpaceDN w:val="0"/>
              <w:adjustRightInd w:val="0"/>
              <w:spacing w:after="0"/>
              <w:rPr>
                <w:rFonts w:ascii="NewsGotT" w:hAnsi="NewsGotT" w:cs="NewsGotT-Regu"/>
                <w:sz w:val="22"/>
                <w:szCs w:val="22"/>
                <w:lang w:val="es-ES"/>
              </w:rPr>
            </w:pPr>
            <w:r w:rsidRPr="008259BC">
              <w:rPr>
                <w:rFonts w:ascii="NewsGotT" w:hAnsi="NewsGotT" w:cs="NewsGotT-Regu"/>
                <w:sz w:val="22"/>
                <w:szCs w:val="22"/>
                <w:lang w:val="es-ES"/>
              </w:rPr>
              <w:t>e) Desarrollar destrezas básicas en la utilización de las fuentes de información para, con sentido crítico,</w:t>
            </w:r>
          </w:p>
          <w:p w:rsidR="0038179A" w:rsidRPr="004713DA" w:rsidRDefault="008259BC" w:rsidP="008259BC">
            <w:pPr>
              <w:autoSpaceDE w:val="0"/>
              <w:autoSpaceDN w:val="0"/>
              <w:adjustRightInd w:val="0"/>
              <w:spacing w:after="0"/>
              <w:rPr>
                <w:rFonts w:ascii="NewsGotT" w:hAnsi="NewsGotT" w:cs="NewsGotT-Regu"/>
                <w:sz w:val="22"/>
                <w:szCs w:val="22"/>
                <w:lang w:val="es-ES"/>
              </w:rPr>
            </w:pPr>
            <w:r w:rsidRPr="008259BC">
              <w:rPr>
                <w:rFonts w:ascii="NewsGotT" w:hAnsi="NewsGotT" w:cs="NewsGotT-Regu"/>
                <w:sz w:val="22"/>
                <w:szCs w:val="22"/>
                <w:lang w:val="es-ES"/>
              </w:rPr>
              <w:t>adquirir nuevos conocimientos. Adquirir una preparación básica en el campo de</w:t>
            </w:r>
            <w:r>
              <w:rPr>
                <w:rFonts w:ascii="NewsGotT" w:hAnsi="NewsGotT" w:cs="NewsGotT-Regu"/>
                <w:sz w:val="22"/>
                <w:szCs w:val="22"/>
                <w:lang w:val="es-ES"/>
              </w:rPr>
              <w:t xml:space="preserve"> las tecnologías, especialmente </w:t>
            </w:r>
            <w:r w:rsidRPr="008259BC">
              <w:rPr>
                <w:rFonts w:ascii="NewsGotT" w:hAnsi="NewsGotT" w:cs="NewsGotT-Regu"/>
                <w:sz w:val="22"/>
                <w:szCs w:val="22"/>
                <w:lang w:val="es-ES"/>
              </w:rPr>
              <w:t>las de la información y la comunicación.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F1F" w:rsidRDefault="00D169E5" w:rsidP="00B87F1F">
            <w:pPr>
              <w:spacing w:after="0"/>
              <w:contextualSpacing/>
              <w:rPr>
                <w:rFonts w:ascii="NewsGotT" w:hAnsi="NewsGotT" w:cs="Arial"/>
                <w:b/>
                <w:bCs/>
                <w:sz w:val="22"/>
                <w:szCs w:val="22"/>
                <w:lang w:eastAsia="es-ES"/>
              </w:rPr>
            </w:pPr>
            <w:r w:rsidRPr="004713DA">
              <w:rPr>
                <w:rFonts w:ascii="NewsGotT" w:hAnsi="NewsGotT" w:cs="Arial"/>
                <w:b/>
                <w:bCs/>
                <w:sz w:val="22"/>
                <w:szCs w:val="22"/>
                <w:lang w:eastAsia="es-ES"/>
              </w:rPr>
              <w:t>Contenidos:</w:t>
            </w:r>
          </w:p>
          <w:p w:rsidR="0038179A" w:rsidRPr="008259BC" w:rsidRDefault="00AC09DF" w:rsidP="008259BC">
            <w:pPr>
              <w:spacing w:after="0"/>
              <w:rPr>
                <w:rFonts w:ascii="NewsGotT" w:hAnsi="NewsGotT" w:cs="Arial"/>
                <w:sz w:val="22"/>
                <w:szCs w:val="22"/>
                <w:lang w:eastAsia="es-ES"/>
              </w:rPr>
            </w:pPr>
            <w:bookmarkStart w:id="0" w:name="_GoBack"/>
            <w:bookmarkEnd w:id="0"/>
            <w:r w:rsidRPr="008259BC">
              <w:rPr>
                <w:rFonts w:ascii="NewsGotT" w:hAnsi="NewsGotT" w:cs="Arial"/>
                <w:sz w:val="22"/>
                <w:szCs w:val="22"/>
                <w:lang w:eastAsia="es-ES"/>
              </w:rPr>
              <w:t>Diferentes estructuras de mercado y modelos de competencia.</w:t>
            </w:r>
          </w:p>
        </w:tc>
      </w:tr>
      <w:tr w:rsidR="00AC09DF" w:rsidRPr="004713DA" w:rsidTr="00B87F1F">
        <w:trPr>
          <w:tblCellSpacing w:w="0" w:type="dxa"/>
        </w:trPr>
        <w:tc>
          <w:tcPr>
            <w:tcW w:w="10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Pr="004713DA" w:rsidRDefault="0038179A" w:rsidP="0038179A">
            <w:pPr>
              <w:spacing w:before="100" w:beforeAutospacing="1" w:after="0"/>
              <w:contextualSpacing/>
              <w:rPr>
                <w:rFonts w:ascii="NewsGotT" w:hAnsi="NewsGotT" w:cs="Arial"/>
                <w:b/>
                <w:bCs/>
                <w:sz w:val="22"/>
                <w:szCs w:val="22"/>
                <w:lang w:eastAsia="es-ES"/>
              </w:rPr>
            </w:pPr>
            <w:r w:rsidRPr="004713DA">
              <w:rPr>
                <w:rFonts w:ascii="NewsGotT" w:hAnsi="NewsGotT" w:cs="Arial"/>
                <w:b/>
                <w:bCs/>
                <w:sz w:val="22"/>
                <w:szCs w:val="22"/>
                <w:lang w:eastAsia="es-ES"/>
              </w:rPr>
              <w:t>Competencias:</w:t>
            </w:r>
          </w:p>
          <w:p w:rsidR="004713DA" w:rsidRPr="004713DA" w:rsidRDefault="00AC09DF" w:rsidP="00BF0D61">
            <w:pPr>
              <w:pStyle w:val="Prrafodelista"/>
              <w:autoSpaceDE w:val="0"/>
              <w:autoSpaceDN w:val="0"/>
              <w:adjustRightInd w:val="0"/>
              <w:spacing w:after="0"/>
              <w:rPr>
                <w:rFonts w:ascii="NewsGotT" w:hAnsi="NewsGotT" w:cs="Arial"/>
                <w:sz w:val="22"/>
                <w:szCs w:val="22"/>
                <w:lang w:eastAsia="es-ES"/>
              </w:rPr>
            </w:pPr>
            <w:r>
              <w:rPr>
                <w:rFonts w:ascii="NewsGotT" w:hAnsi="NewsGotT" w:cs="Arial"/>
                <w:sz w:val="22"/>
                <w:szCs w:val="22"/>
                <w:lang w:eastAsia="es-ES"/>
              </w:rPr>
              <w:t>CCL, CMCT, CAA, CSC, SIEP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DA" w:rsidRDefault="0038179A" w:rsidP="00AC09DF">
            <w:pPr>
              <w:spacing w:after="0"/>
              <w:contextualSpacing/>
              <w:rPr>
                <w:rFonts w:ascii="NewsGotT" w:hAnsi="NewsGotT" w:cs="Arial"/>
                <w:b/>
                <w:bCs/>
                <w:sz w:val="22"/>
                <w:szCs w:val="22"/>
                <w:lang w:eastAsia="es-ES"/>
              </w:rPr>
            </w:pPr>
            <w:r w:rsidRPr="004713DA">
              <w:rPr>
                <w:rFonts w:ascii="NewsGotT" w:hAnsi="NewsGotT" w:cs="Arial"/>
                <w:b/>
                <w:bCs/>
                <w:sz w:val="22"/>
                <w:szCs w:val="22"/>
                <w:lang w:eastAsia="es-ES"/>
              </w:rPr>
              <w:t>Estándares de evaluación:</w:t>
            </w:r>
          </w:p>
          <w:p w:rsidR="00AC09DF" w:rsidRPr="008259BC" w:rsidRDefault="00AC09DF" w:rsidP="00AC09DF">
            <w:pPr>
              <w:spacing w:after="0"/>
              <w:contextualSpacing/>
              <w:rPr>
                <w:rFonts w:ascii="NewsGotT" w:hAnsi="NewsGotT" w:cs="Arial"/>
                <w:bCs/>
                <w:sz w:val="22"/>
                <w:szCs w:val="22"/>
                <w:lang w:eastAsia="es-ES"/>
              </w:rPr>
            </w:pPr>
            <w:r w:rsidRPr="008259BC">
              <w:rPr>
                <w:rFonts w:ascii="NewsGotT" w:hAnsi="NewsGotT" w:cs="Arial"/>
                <w:bCs/>
                <w:sz w:val="22"/>
                <w:szCs w:val="22"/>
                <w:lang w:eastAsia="es-ES"/>
              </w:rPr>
              <w:t>1.- Conoce las características de los diferentes tipos de mercado.</w:t>
            </w:r>
          </w:p>
          <w:p w:rsidR="00AC09DF" w:rsidRPr="00AC09DF" w:rsidRDefault="00AC09DF" w:rsidP="00AC09DF">
            <w:pPr>
              <w:spacing w:after="0"/>
              <w:contextualSpacing/>
              <w:rPr>
                <w:rFonts w:ascii="NewsGotT" w:hAnsi="NewsGotT" w:cs="Arial"/>
                <w:b/>
                <w:bCs/>
                <w:sz w:val="22"/>
                <w:szCs w:val="22"/>
                <w:lang w:eastAsia="es-ES"/>
              </w:rPr>
            </w:pPr>
            <w:r w:rsidRPr="008259BC">
              <w:rPr>
                <w:rFonts w:ascii="NewsGotT" w:hAnsi="NewsGotT" w:cs="Arial"/>
                <w:bCs/>
                <w:sz w:val="22"/>
                <w:szCs w:val="22"/>
                <w:lang w:eastAsia="es-ES"/>
              </w:rPr>
              <w:t xml:space="preserve">2.- </w:t>
            </w:r>
            <w:r w:rsidR="008259BC" w:rsidRPr="008259BC">
              <w:rPr>
                <w:rFonts w:ascii="NewsGotT" w:hAnsi="NewsGotT" w:cs="Arial"/>
                <w:bCs/>
                <w:sz w:val="22"/>
                <w:szCs w:val="22"/>
                <w:lang w:eastAsia="es-ES"/>
              </w:rPr>
              <w:t>Señala las consecuencias que se derivan de los diferentes tipos de mercado para los agentes económicos</w:t>
            </w:r>
            <w:r w:rsidR="008259BC">
              <w:rPr>
                <w:rFonts w:ascii="NewsGotT" w:hAnsi="NewsGotT" w:cs="Arial"/>
                <w:b/>
                <w:bCs/>
                <w:sz w:val="22"/>
                <w:szCs w:val="22"/>
                <w:lang w:eastAsia="es-ES"/>
              </w:rPr>
              <w:t>.</w:t>
            </w:r>
          </w:p>
        </w:tc>
      </w:tr>
    </w:tbl>
    <w:p w:rsidR="0038179A" w:rsidRPr="004713DA" w:rsidRDefault="0038179A" w:rsidP="00B87F1F">
      <w:pPr>
        <w:spacing w:before="100" w:beforeAutospacing="1" w:after="0"/>
        <w:contextualSpacing/>
        <w:rPr>
          <w:rFonts w:ascii="NewsGotT" w:hAnsi="NewsGotT" w:cs="Times New Roman"/>
          <w:sz w:val="22"/>
          <w:szCs w:val="22"/>
          <w:lang w:eastAsia="es-ES"/>
        </w:rPr>
      </w:pPr>
    </w:p>
    <w:sectPr w:rsidR="0038179A" w:rsidRPr="004713DA" w:rsidSect="00822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45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4C" w:rsidRDefault="0074174C" w:rsidP="00822794">
      <w:pPr>
        <w:spacing w:after="0"/>
      </w:pPr>
      <w:r>
        <w:separator/>
      </w:r>
    </w:p>
  </w:endnote>
  <w:endnote w:type="continuationSeparator" w:id="0">
    <w:p w:rsidR="0074174C" w:rsidRDefault="0074174C" w:rsidP="00822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94" w:rsidRDefault="008227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94" w:rsidRDefault="008227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94" w:rsidRDefault="008227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4C" w:rsidRDefault="0074174C" w:rsidP="00822794">
      <w:pPr>
        <w:spacing w:after="0"/>
      </w:pPr>
      <w:r>
        <w:separator/>
      </w:r>
    </w:p>
  </w:footnote>
  <w:footnote w:type="continuationSeparator" w:id="0">
    <w:p w:rsidR="0074174C" w:rsidRDefault="0074174C" w:rsidP="00822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94" w:rsidRDefault="008227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94" w:rsidRDefault="008259B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6858000</wp:posOffset>
              </wp:positionH>
              <wp:positionV relativeFrom="paragraph">
                <wp:posOffset>-179070</wp:posOffset>
              </wp:positionV>
              <wp:extent cx="2729230" cy="292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794" w:rsidRDefault="00822794" w:rsidP="00822794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822794" w:rsidRDefault="00822794" w:rsidP="00822794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-14.1pt;width:214.9pt;height:23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" stroked="f">
              <v:textbox inset="0,0,0,0">
                <w:txbxContent>
                  <w:p w:rsidR="00822794" w:rsidRDefault="00822794" w:rsidP="00822794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822794" w:rsidRDefault="00822794" w:rsidP="00822794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 w:rsidR="00822794" w:rsidRPr="00822794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2794" w:rsidRDefault="0082279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94" w:rsidRDefault="008227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546E7"/>
    <w:multiLevelType w:val="hybridMultilevel"/>
    <w:tmpl w:val="7A52FACC"/>
    <w:lvl w:ilvl="0" w:tplc="F748420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913F6"/>
    <w:multiLevelType w:val="hybridMultilevel"/>
    <w:tmpl w:val="E97E17FE"/>
    <w:lvl w:ilvl="0" w:tplc="F748420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B3080"/>
    <w:multiLevelType w:val="hybridMultilevel"/>
    <w:tmpl w:val="FE7A3F76"/>
    <w:lvl w:ilvl="0" w:tplc="DC6489C0">
      <w:start w:val="2"/>
      <w:numFmt w:val="bullet"/>
      <w:lvlText w:val="-"/>
      <w:lvlJc w:val="left"/>
      <w:pPr>
        <w:ind w:left="720" w:hanging="360"/>
      </w:pPr>
      <w:rPr>
        <w:rFonts w:ascii="NewsGotT-Regu" w:eastAsiaTheme="minorEastAsia" w:hAnsi="NewsGotT-Regu" w:cs="NewsGotT-Regu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9A"/>
    <w:rsid w:val="000363FC"/>
    <w:rsid w:val="00051A7B"/>
    <w:rsid w:val="000912FB"/>
    <w:rsid w:val="0038179A"/>
    <w:rsid w:val="0038604F"/>
    <w:rsid w:val="004713DA"/>
    <w:rsid w:val="00532E06"/>
    <w:rsid w:val="005F7CF7"/>
    <w:rsid w:val="00615CB5"/>
    <w:rsid w:val="0074174C"/>
    <w:rsid w:val="0074582F"/>
    <w:rsid w:val="00766CD4"/>
    <w:rsid w:val="00797E8C"/>
    <w:rsid w:val="00822794"/>
    <w:rsid w:val="008259BC"/>
    <w:rsid w:val="009D0991"/>
    <w:rsid w:val="00AC09DF"/>
    <w:rsid w:val="00B87F1F"/>
    <w:rsid w:val="00BF0D61"/>
    <w:rsid w:val="00C735CE"/>
    <w:rsid w:val="00CC6135"/>
    <w:rsid w:val="00D169E5"/>
    <w:rsid w:val="00D34D28"/>
    <w:rsid w:val="00F06BBE"/>
    <w:rsid w:val="00FE7F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ADMIN ADMINISTRADOR</cp:lastModifiedBy>
  <cp:revision>2</cp:revision>
  <dcterms:created xsi:type="dcterms:W3CDTF">2018-02-13T16:42:00Z</dcterms:created>
  <dcterms:modified xsi:type="dcterms:W3CDTF">2018-02-13T16:42:00Z</dcterms:modified>
</cp:coreProperties>
</file>