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08FD" w14:textId="7205EE3B" w:rsidR="00EE5AC3" w:rsidRDefault="00EE5AC3" w:rsidP="0046435D">
      <w:pPr>
        <w:pStyle w:val="NormalWeb"/>
        <w:jc w:val="both"/>
        <w:rPr>
          <w:color w:val="000000"/>
          <w:sz w:val="27"/>
          <w:szCs w:val="27"/>
        </w:rPr>
      </w:pPr>
      <w:r>
        <w:rPr>
          <w:color w:val="000000"/>
          <w:sz w:val="27"/>
          <w:szCs w:val="27"/>
        </w:rPr>
        <w:t>Memoria de progreso formación en centros</w:t>
      </w:r>
      <w:r w:rsidR="00F65DE9">
        <w:rPr>
          <w:color w:val="000000"/>
          <w:sz w:val="27"/>
          <w:szCs w:val="27"/>
        </w:rPr>
        <w:t xml:space="preserve"> de Educación Primaria</w:t>
      </w:r>
      <w:bookmarkStart w:id="0" w:name="_GoBack"/>
      <w:bookmarkEnd w:id="0"/>
    </w:p>
    <w:p w14:paraId="3FD1A947" w14:textId="77777777" w:rsidR="00EE5AC3" w:rsidRPr="007F6638" w:rsidRDefault="00EE5AC3" w:rsidP="0046435D">
      <w:pPr>
        <w:pStyle w:val="NormalWeb"/>
        <w:jc w:val="both"/>
        <w:rPr>
          <w:b/>
          <w:color w:val="000000"/>
          <w:sz w:val="27"/>
          <w:szCs w:val="27"/>
        </w:rPr>
      </w:pPr>
      <w:r w:rsidRPr="007F6638">
        <w:rPr>
          <w:b/>
          <w:color w:val="000000"/>
          <w:sz w:val="27"/>
          <w:szCs w:val="27"/>
        </w:rPr>
        <w:t>1. Conjunto de actuaciones implementándose en el proyecto</w:t>
      </w:r>
    </w:p>
    <w:p w14:paraId="6957DAB0" w14:textId="5E08F095" w:rsidR="00EE5AC3" w:rsidRPr="001E70EB" w:rsidRDefault="00EE5AC3" w:rsidP="0046435D">
      <w:pPr>
        <w:pStyle w:val="NormalWeb"/>
        <w:jc w:val="both"/>
        <w:rPr>
          <w:b/>
          <w:color w:val="000000"/>
          <w:sz w:val="27"/>
          <w:szCs w:val="27"/>
        </w:rPr>
      </w:pPr>
      <w:r>
        <w:rPr>
          <w:color w:val="000000"/>
          <w:sz w:val="27"/>
          <w:szCs w:val="27"/>
        </w:rPr>
        <w:t xml:space="preserve">· </w:t>
      </w:r>
      <w:r w:rsidRPr="001E70EB">
        <w:rPr>
          <w:b/>
          <w:color w:val="000000"/>
          <w:sz w:val="27"/>
          <w:szCs w:val="27"/>
        </w:rPr>
        <w:t>Cuántas acciones se han llevado a cabo en relación con los objetivos propuesto en el plan de trabajo</w:t>
      </w:r>
      <w:r w:rsidR="004D7F69" w:rsidRPr="001E70EB">
        <w:rPr>
          <w:b/>
          <w:color w:val="000000"/>
          <w:sz w:val="27"/>
          <w:szCs w:val="27"/>
        </w:rPr>
        <w:t>:</w:t>
      </w:r>
    </w:p>
    <w:p w14:paraId="229B4F62" w14:textId="532BC725" w:rsidR="004D7F69" w:rsidRDefault="004D7F69" w:rsidP="0046435D">
      <w:pPr>
        <w:pStyle w:val="NormalWeb"/>
        <w:numPr>
          <w:ilvl w:val="0"/>
          <w:numId w:val="1"/>
        </w:numPr>
        <w:jc w:val="both"/>
        <w:rPr>
          <w:color w:val="000000"/>
          <w:sz w:val="27"/>
          <w:szCs w:val="27"/>
        </w:rPr>
      </w:pPr>
      <w:r>
        <w:rPr>
          <w:color w:val="000000"/>
          <w:sz w:val="27"/>
          <w:szCs w:val="27"/>
        </w:rPr>
        <w:t>Lectura de documentos relacionados con matemáticas, lectura y aprendizaje cooperativo.</w:t>
      </w:r>
    </w:p>
    <w:p w14:paraId="5183C363" w14:textId="4A3F31C8" w:rsidR="004D7F69" w:rsidRDefault="004D7F69" w:rsidP="0046435D">
      <w:pPr>
        <w:pStyle w:val="NormalWeb"/>
        <w:numPr>
          <w:ilvl w:val="0"/>
          <w:numId w:val="1"/>
        </w:numPr>
        <w:jc w:val="both"/>
        <w:rPr>
          <w:color w:val="000000"/>
          <w:sz w:val="27"/>
          <w:szCs w:val="27"/>
        </w:rPr>
      </w:pPr>
      <w:r>
        <w:rPr>
          <w:color w:val="000000"/>
          <w:sz w:val="27"/>
          <w:szCs w:val="27"/>
        </w:rPr>
        <w:t xml:space="preserve">Número de reuniones de Proyecto Matemático: </w:t>
      </w:r>
      <w:r w:rsidR="00384B7C">
        <w:rPr>
          <w:color w:val="000000"/>
          <w:sz w:val="27"/>
          <w:szCs w:val="27"/>
        </w:rPr>
        <w:t>6 reuniones</w:t>
      </w:r>
    </w:p>
    <w:p w14:paraId="756595D4" w14:textId="5D9B89D0" w:rsidR="00CD4FA2" w:rsidRDefault="00CD4FA2" w:rsidP="0046435D">
      <w:pPr>
        <w:pStyle w:val="NormalWeb"/>
        <w:numPr>
          <w:ilvl w:val="0"/>
          <w:numId w:val="1"/>
        </w:numPr>
        <w:jc w:val="both"/>
        <w:rPr>
          <w:color w:val="000000"/>
          <w:sz w:val="27"/>
          <w:szCs w:val="27"/>
        </w:rPr>
      </w:pPr>
      <w:r>
        <w:rPr>
          <w:color w:val="000000"/>
          <w:sz w:val="27"/>
          <w:szCs w:val="27"/>
        </w:rPr>
        <w:t>Número de reuniones de Lectura: 8 reuniones</w:t>
      </w:r>
    </w:p>
    <w:p w14:paraId="6A6D803B" w14:textId="0C0B546F" w:rsidR="00EE5AC3" w:rsidRPr="00CD4FA2" w:rsidRDefault="00CD4FA2" w:rsidP="0046435D">
      <w:pPr>
        <w:pStyle w:val="NormalWeb"/>
        <w:numPr>
          <w:ilvl w:val="0"/>
          <w:numId w:val="1"/>
        </w:numPr>
        <w:jc w:val="both"/>
        <w:rPr>
          <w:color w:val="000000"/>
          <w:sz w:val="27"/>
          <w:szCs w:val="27"/>
        </w:rPr>
      </w:pPr>
      <w:r>
        <w:rPr>
          <w:color w:val="000000"/>
          <w:sz w:val="27"/>
          <w:szCs w:val="27"/>
        </w:rPr>
        <w:t>Número de reuniones Aprendizaje Cooperativo: 1</w:t>
      </w:r>
    </w:p>
    <w:p w14:paraId="05DD3FAA" w14:textId="4D0702E5" w:rsidR="00EE5AC3" w:rsidRPr="001E70EB" w:rsidRDefault="00EE5AC3" w:rsidP="0046435D">
      <w:pPr>
        <w:pStyle w:val="NormalWeb"/>
        <w:jc w:val="both"/>
        <w:rPr>
          <w:b/>
          <w:color w:val="000000"/>
          <w:sz w:val="27"/>
          <w:szCs w:val="27"/>
        </w:rPr>
      </w:pPr>
      <w:r>
        <w:rPr>
          <w:color w:val="000000"/>
          <w:sz w:val="27"/>
          <w:szCs w:val="27"/>
        </w:rPr>
        <w:t xml:space="preserve">· </w:t>
      </w:r>
      <w:r w:rsidRPr="001E70EB">
        <w:rPr>
          <w:b/>
          <w:color w:val="000000"/>
          <w:sz w:val="27"/>
          <w:szCs w:val="27"/>
        </w:rPr>
        <w:t>Sesiones formativas llevadas a cabo</w:t>
      </w:r>
      <w:r w:rsidR="00CD4FA2" w:rsidRPr="001E70EB">
        <w:rPr>
          <w:b/>
          <w:color w:val="000000"/>
          <w:sz w:val="27"/>
          <w:szCs w:val="27"/>
        </w:rPr>
        <w:t>:</w:t>
      </w:r>
    </w:p>
    <w:p w14:paraId="2106E901" w14:textId="4AD848BD" w:rsidR="00CD4FA2" w:rsidRDefault="00CD4FA2" w:rsidP="0046435D">
      <w:pPr>
        <w:pStyle w:val="NormalWeb"/>
        <w:numPr>
          <w:ilvl w:val="0"/>
          <w:numId w:val="2"/>
        </w:numPr>
        <w:jc w:val="both"/>
        <w:rPr>
          <w:color w:val="000000"/>
          <w:sz w:val="27"/>
          <w:szCs w:val="27"/>
        </w:rPr>
      </w:pPr>
      <w:r>
        <w:rPr>
          <w:color w:val="000000"/>
          <w:sz w:val="27"/>
          <w:szCs w:val="27"/>
        </w:rPr>
        <w:t xml:space="preserve">Sesión formativa sobre estrategias lectoras llevada a cabo por la asesora de referencia </w:t>
      </w:r>
      <w:proofErr w:type="spellStart"/>
      <w:r>
        <w:rPr>
          <w:color w:val="000000"/>
          <w:sz w:val="27"/>
          <w:szCs w:val="27"/>
        </w:rPr>
        <w:t>Mª</w:t>
      </w:r>
      <w:proofErr w:type="spellEnd"/>
      <w:r>
        <w:rPr>
          <w:color w:val="000000"/>
          <w:sz w:val="27"/>
          <w:szCs w:val="27"/>
        </w:rPr>
        <w:t xml:space="preserve"> Carmen Ramos.</w:t>
      </w:r>
    </w:p>
    <w:p w14:paraId="666B5998" w14:textId="57176FAA" w:rsidR="00CD4FA2" w:rsidRDefault="00CD4FA2" w:rsidP="0046435D">
      <w:pPr>
        <w:pStyle w:val="NormalWeb"/>
        <w:numPr>
          <w:ilvl w:val="0"/>
          <w:numId w:val="2"/>
        </w:numPr>
        <w:jc w:val="both"/>
        <w:rPr>
          <w:color w:val="000000"/>
          <w:sz w:val="27"/>
          <w:szCs w:val="27"/>
        </w:rPr>
      </w:pPr>
      <w:r>
        <w:rPr>
          <w:color w:val="000000"/>
          <w:sz w:val="27"/>
          <w:szCs w:val="27"/>
        </w:rPr>
        <w:t xml:space="preserve">Sesión formativa a cargo de </w:t>
      </w:r>
      <w:proofErr w:type="spellStart"/>
      <w:r>
        <w:rPr>
          <w:color w:val="000000"/>
          <w:sz w:val="27"/>
          <w:szCs w:val="27"/>
        </w:rPr>
        <w:t>Mª</w:t>
      </w:r>
      <w:proofErr w:type="spellEnd"/>
      <w:r>
        <w:rPr>
          <w:color w:val="000000"/>
          <w:sz w:val="27"/>
          <w:szCs w:val="27"/>
        </w:rPr>
        <w:t xml:space="preserve"> Ángeles Piedra, directora de un centro en </w:t>
      </w:r>
      <w:proofErr w:type="spellStart"/>
      <w:r>
        <w:rPr>
          <w:color w:val="000000"/>
          <w:sz w:val="27"/>
          <w:szCs w:val="27"/>
        </w:rPr>
        <w:t>Torredelcampo</w:t>
      </w:r>
      <w:proofErr w:type="spellEnd"/>
      <w:r w:rsidR="007F6638">
        <w:rPr>
          <w:color w:val="000000"/>
          <w:sz w:val="27"/>
          <w:szCs w:val="27"/>
        </w:rPr>
        <w:t xml:space="preserve"> sobre el trabajo matemático en las aulas a lo largo de los diferentes ciclos.</w:t>
      </w:r>
    </w:p>
    <w:p w14:paraId="13E00346" w14:textId="05FC237B" w:rsidR="00EE5AC3" w:rsidRPr="001E70EB" w:rsidRDefault="00EE5AC3" w:rsidP="0046435D">
      <w:pPr>
        <w:pStyle w:val="NormalWeb"/>
        <w:jc w:val="both"/>
        <w:rPr>
          <w:b/>
          <w:color w:val="000000"/>
          <w:sz w:val="27"/>
          <w:szCs w:val="27"/>
        </w:rPr>
      </w:pPr>
      <w:r>
        <w:rPr>
          <w:color w:val="000000"/>
          <w:sz w:val="27"/>
          <w:szCs w:val="27"/>
        </w:rPr>
        <w:t xml:space="preserve">· </w:t>
      </w:r>
      <w:r w:rsidRPr="001E70EB">
        <w:rPr>
          <w:b/>
          <w:color w:val="000000"/>
          <w:sz w:val="27"/>
          <w:szCs w:val="27"/>
        </w:rPr>
        <w:t>Actividades más relevantes.</w:t>
      </w:r>
    </w:p>
    <w:p w14:paraId="34E9D1E4" w14:textId="5FEF6ECA" w:rsidR="00CD4FA2" w:rsidRDefault="00CD4FA2" w:rsidP="0046435D">
      <w:pPr>
        <w:pStyle w:val="NormalWeb"/>
        <w:numPr>
          <w:ilvl w:val="0"/>
          <w:numId w:val="3"/>
        </w:numPr>
        <w:jc w:val="both"/>
        <w:rPr>
          <w:color w:val="000000"/>
          <w:sz w:val="27"/>
          <w:szCs w:val="27"/>
        </w:rPr>
      </w:pPr>
      <w:r>
        <w:rPr>
          <w:color w:val="000000"/>
          <w:sz w:val="27"/>
          <w:szCs w:val="27"/>
        </w:rPr>
        <w:t xml:space="preserve">Todos los martes posibles se reúnen en horario lectivo un </w:t>
      </w:r>
      <w:proofErr w:type="spellStart"/>
      <w:r>
        <w:rPr>
          <w:color w:val="000000"/>
          <w:sz w:val="27"/>
          <w:szCs w:val="27"/>
        </w:rPr>
        <w:t>maeatro</w:t>
      </w:r>
      <w:proofErr w:type="spellEnd"/>
      <w:r>
        <w:rPr>
          <w:color w:val="000000"/>
          <w:sz w:val="27"/>
          <w:szCs w:val="27"/>
        </w:rPr>
        <w:t>/</w:t>
      </w:r>
      <w:proofErr w:type="gramStart"/>
      <w:r>
        <w:rPr>
          <w:color w:val="000000"/>
          <w:sz w:val="27"/>
          <w:szCs w:val="27"/>
        </w:rPr>
        <w:t>a  representante</w:t>
      </w:r>
      <w:proofErr w:type="gramEnd"/>
      <w:r>
        <w:rPr>
          <w:color w:val="000000"/>
          <w:sz w:val="27"/>
          <w:szCs w:val="27"/>
        </w:rPr>
        <w:t xml:space="preserve"> de cada ciclo para determinar los contenidos imprescindibles del área de Lengua en cada curso.</w:t>
      </w:r>
    </w:p>
    <w:p w14:paraId="0D08154B" w14:textId="69250C2B" w:rsidR="007F6638" w:rsidRDefault="007F6638" w:rsidP="0046435D">
      <w:pPr>
        <w:pStyle w:val="NormalWeb"/>
        <w:numPr>
          <w:ilvl w:val="0"/>
          <w:numId w:val="3"/>
        </w:numPr>
        <w:jc w:val="both"/>
        <w:rPr>
          <w:color w:val="000000"/>
          <w:sz w:val="27"/>
          <w:szCs w:val="27"/>
        </w:rPr>
      </w:pPr>
      <w:r>
        <w:rPr>
          <w:color w:val="000000"/>
          <w:sz w:val="27"/>
          <w:szCs w:val="27"/>
        </w:rPr>
        <w:t xml:space="preserve">Todos los miércoles posibles se reúnen en horario lectivo un </w:t>
      </w:r>
      <w:proofErr w:type="spellStart"/>
      <w:r>
        <w:rPr>
          <w:color w:val="000000"/>
          <w:sz w:val="27"/>
          <w:szCs w:val="27"/>
        </w:rPr>
        <w:t>maeatro</w:t>
      </w:r>
      <w:proofErr w:type="spellEnd"/>
      <w:r>
        <w:rPr>
          <w:color w:val="000000"/>
          <w:sz w:val="27"/>
          <w:szCs w:val="27"/>
        </w:rPr>
        <w:t>/</w:t>
      </w:r>
      <w:proofErr w:type="gramStart"/>
      <w:r>
        <w:rPr>
          <w:color w:val="000000"/>
          <w:sz w:val="27"/>
          <w:szCs w:val="27"/>
        </w:rPr>
        <w:t>a  representante</w:t>
      </w:r>
      <w:proofErr w:type="gramEnd"/>
      <w:r>
        <w:rPr>
          <w:color w:val="000000"/>
          <w:sz w:val="27"/>
          <w:szCs w:val="27"/>
        </w:rPr>
        <w:t xml:space="preserve"> de cada ciclo para determinar los contenidos imprescindibles del área de Matemáticas en cada curso.</w:t>
      </w:r>
    </w:p>
    <w:p w14:paraId="4D50CA60" w14:textId="0E0C8460" w:rsidR="001E70EB" w:rsidRDefault="001E70EB" w:rsidP="0046435D">
      <w:pPr>
        <w:pStyle w:val="NormalWeb"/>
        <w:numPr>
          <w:ilvl w:val="0"/>
          <w:numId w:val="3"/>
        </w:numPr>
        <w:jc w:val="both"/>
        <w:rPr>
          <w:color w:val="000000"/>
          <w:sz w:val="27"/>
          <w:szCs w:val="27"/>
        </w:rPr>
      </w:pPr>
      <w:r>
        <w:rPr>
          <w:color w:val="000000"/>
          <w:sz w:val="27"/>
          <w:szCs w:val="27"/>
        </w:rPr>
        <w:t xml:space="preserve">Reuniones de ciclos para </w:t>
      </w:r>
      <w:r w:rsidR="00446B76">
        <w:rPr>
          <w:color w:val="000000"/>
          <w:sz w:val="27"/>
          <w:szCs w:val="27"/>
        </w:rPr>
        <w:t>informar y consensuar las decisiones anteriores.</w:t>
      </w:r>
    </w:p>
    <w:p w14:paraId="13EA55D8" w14:textId="5F2E8833" w:rsidR="00EE5AC3" w:rsidRDefault="00EE5AC3" w:rsidP="0046435D">
      <w:pPr>
        <w:pStyle w:val="NormalWeb"/>
        <w:jc w:val="both"/>
        <w:rPr>
          <w:color w:val="000000"/>
          <w:sz w:val="27"/>
          <w:szCs w:val="27"/>
        </w:rPr>
      </w:pPr>
      <w:r>
        <w:rPr>
          <w:color w:val="000000"/>
          <w:sz w:val="27"/>
          <w:szCs w:val="27"/>
        </w:rPr>
        <w:t xml:space="preserve">· </w:t>
      </w:r>
      <w:r w:rsidRPr="001E70EB">
        <w:rPr>
          <w:b/>
          <w:color w:val="000000"/>
          <w:sz w:val="27"/>
          <w:szCs w:val="27"/>
        </w:rPr>
        <w:t>Nivel de implicación de los participante</w:t>
      </w:r>
      <w:r w:rsidR="007F6638" w:rsidRPr="001E70EB">
        <w:rPr>
          <w:b/>
          <w:color w:val="000000"/>
          <w:sz w:val="27"/>
          <w:szCs w:val="27"/>
        </w:rPr>
        <w:t>s</w:t>
      </w:r>
      <w:r>
        <w:rPr>
          <w:color w:val="000000"/>
          <w:sz w:val="27"/>
          <w:szCs w:val="27"/>
        </w:rPr>
        <w:t>.</w:t>
      </w:r>
    </w:p>
    <w:p w14:paraId="63D1A592" w14:textId="6B8855BB" w:rsidR="007F6638" w:rsidRDefault="007F6638" w:rsidP="0046435D">
      <w:pPr>
        <w:pStyle w:val="NormalWeb"/>
        <w:jc w:val="both"/>
        <w:rPr>
          <w:color w:val="000000"/>
          <w:sz w:val="27"/>
          <w:szCs w:val="27"/>
        </w:rPr>
      </w:pPr>
      <w:r>
        <w:rPr>
          <w:color w:val="000000"/>
          <w:sz w:val="27"/>
          <w:szCs w:val="27"/>
        </w:rPr>
        <w:t>Alto nivel de implicación de todos los participantes.</w:t>
      </w:r>
    </w:p>
    <w:p w14:paraId="0BE326EB" w14:textId="164BF78B" w:rsidR="007F6638" w:rsidRPr="007F6638" w:rsidRDefault="00EE5AC3" w:rsidP="0046435D">
      <w:pPr>
        <w:pStyle w:val="NormalWeb"/>
        <w:jc w:val="both"/>
        <w:rPr>
          <w:b/>
          <w:color w:val="000000"/>
          <w:sz w:val="27"/>
          <w:szCs w:val="27"/>
        </w:rPr>
      </w:pPr>
      <w:r w:rsidRPr="007F6638">
        <w:rPr>
          <w:b/>
          <w:color w:val="000000"/>
          <w:sz w:val="27"/>
          <w:szCs w:val="27"/>
        </w:rPr>
        <w:t>2. Valoración del grado de ejecución de las actuaciones planificadas para el centro.</w:t>
      </w:r>
    </w:p>
    <w:p w14:paraId="4B9828D8" w14:textId="3C60645D" w:rsidR="00EE5AC3" w:rsidRDefault="00EE5AC3" w:rsidP="0046435D">
      <w:pPr>
        <w:pStyle w:val="NormalWeb"/>
        <w:jc w:val="both"/>
        <w:rPr>
          <w:b/>
          <w:color w:val="000000"/>
          <w:sz w:val="27"/>
          <w:szCs w:val="27"/>
        </w:rPr>
      </w:pPr>
      <w:r>
        <w:rPr>
          <w:color w:val="000000"/>
          <w:sz w:val="27"/>
          <w:szCs w:val="27"/>
        </w:rPr>
        <w:t xml:space="preserve">· </w:t>
      </w:r>
      <w:r w:rsidRPr="001E70EB">
        <w:rPr>
          <w:b/>
          <w:color w:val="000000"/>
          <w:sz w:val="27"/>
          <w:szCs w:val="27"/>
        </w:rPr>
        <w:t>Cuántas actuaciones se han llevado a cabo en torno a los objetivos propuesto</w:t>
      </w:r>
      <w:r w:rsidR="001E70EB">
        <w:rPr>
          <w:b/>
          <w:color w:val="000000"/>
          <w:sz w:val="27"/>
          <w:szCs w:val="27"/>
        </w:rPr>
        <w:t>, e</w:t>
      </w:r>
      <w:r w:rsidRPr="001E70EB">
        <w:rPr>
          <w:b/>
          <w:color w:val="000000"/>
          <w:sz w:val="27"/>
          <w:szCs w:val="27"/>
        </w:rPr>
        <w:t>n qué cursos se han llevado a la práctica, en qué momentos y con qué recursos</w:t>
      </w:r>
    </w:p>
    <w:p w14:paraId="1A3B602E" w14:textId="77777777" w:rsidR="001E70EB" w:rsidRDefault="001E70EB" w:rsidP="0046435D">
      <w:pPr>
        <w:pStyle w:val="NormalWeb"/>
        <w:ind w:left="360"/>
        <w:jc w:val="both"/>
        <w:rPr>
          <w:color w:val="000000"/>
          <w:sz w:val="27"/>
          <w:szCs w:val="27"/>
        </w:rPr>
      </w:pPr>
      <w:r>
        <w:rPr>
          <w:color w:val="000000"/>
          <w:sz w:val="27"/>
          <w:szCs w:val="27"/>
        </w:rPr>
        <w:t>Se han llevado a la práctica en las aulas de 4ºB y 5ºA actividades de cohesión de grupo y de trabajo cooperativo.</w:t>
      </w:r>
    </w:p>
    <w:p w14:paraId="58F71707" w14:textId="77777777" w:rsidR="001E70EB" w:rsidRPr="001E70EB" w:rsidRDefault="001E70EB" w:rsidP="0046435D">
      <w:pPr>
        <w:pStyle w:val="NormalWeb"/>
        <w:jc w:val="both"/>
        <w:rPr>
          <w:b/>
          <w:color w:val="000000"/>
          <w:sz w:val="27"/>
          <w:szCs w:val="27"/>
        </w:rPr>
      </w:pPr>
    </w:p>
    <w:p w14:paraId="2763D5BD" w14:textId="77777777" w:rsidR="00EE5AC3" w:rsidRPr="007F6638" w:rsidRDefault="00EE5AC3" w:rsidP="0046435D">
      <w:pPr>
        <w:pStyle w:val="NormalWeb"/>
        <w:jc w:val="both"/>
        <w:rPr>
          <w:b/>
          <w:color w:val="000000"/>
          <w:sz w:val="27"/>
          <w:szCs w:val="27"/>
        </w:rPr>
      </w:pPr>
      <w:r w:rsidRPr="007F6638">
        <w:rPr>
          <w:b/>
          <w:color w:val="000000"/>
          <w:sz w:val="27"/>
          <w:szCs w:val="27"/>
        </w:rPr>
        <w:lastRenderedPageBreak/>
        <w:t>3. Valoración del grado de ejecución de las actuaciones planificadas en cada aula</w:t>
      </w:r>
    </w:p>
    <w:p w14:paraId="6ACA3DE1" w14:textId="32E00BDD" w:rsidR="001E70EB" w:rsidRDefault="00EE5AC3" w:rsidP="0046435D">
      <w:pPr>
        <w:pStyle w:val="NormalWeb"/>
        <w:jc w:val="both"/>
        <w:rPr>
          <w:b/>
          <w:color w:val="000000"/>
          <w:sz w:val="27"/>
          <w:szCs w:val="27"/>
        </w:rPr>
      </w:pPr>
      <w:r>
        <w:rPr>
          <w:color w:val="000000"/>
          <w:sz w:val="27"/>
          <w:szCs w:val="27"/>
        </w:rPr>
        <w:t xml:space="preserve">· </w:t>
      </w:r>
      <w:r w:rsidRPr="001E70EB">
        <w:rPr>
          <w:b/>
          <w:color w:val="000000"/>
          <w:sz w:val="27"/>
          <w:szCs w:val="27"/>
        </w:rPr>
        <w:t xml:space="preserve">Grado de satisfacción de </w:t>
      </w:r>
      <w:proofErr w:type="gramStart"/>
      <w:r w:rsidRPr="001E70EB">
        <w:rPr>
          <w:b/>
          <w:color w:val="000000"/>
          <w:sz w:val="27"/>
          <w:szCs w:val="27"/>
        </w:rPr>
        <w:t>la actuaciones llevadas</w:t>
      </w:r>
      <w:proofErr w:type="gramEnd"/>
      <w:r w:rsidRPr="001E70EB">
        <w:rPr>
          <w:b/>
          <w:color w:val="000000"/>
          <w:sz w:val="27"/>
          <w:szCs w:val="27"/>
        </w:rPr>
        <w:t xml:space="preserve"> a cabo.</w:t>
      </w:r>
    </w:p>
    <w:p w14:paraId="5833F46D" w14:textId="0E8C90CA" w:rsidR="001E70EB" w:rsidRDefault="001E70EB" w:rsidP="0046435D">
      <w:pPr>
        <w:pStyle w:val="NormalWeb"/>
        <w:jc w:val="both"/>
        <w:rPr>
          <w:color w:val="000000"/>
          <w:sz w:val="27"/>
          <w:szCs w:val="27"/>
        </w:rPr>
      </w:pPr>
      <w:r w:rsidRPr="001E70EB">
        <w:rPr>
          <w:color w:val="000000"/>
          <w:sz w:val="27"/>
          <w:szCs w:val="27"/>
        </w:rPr>
        <w:t xml:space="preserve">A nivel del trabajo con los </w:t>
      </w:r>
      <w:r>
        <w:rPr>
          <w:color w:val="000000"/>
          <w:sz w:val="27"/>
          <w:szCs w:val="27"/>
        </w:rPr>
        <w:t xml:space="preserve">contenidos </w:t>
      </w:r>
      <w:r w:rsidRPr="001E70EB">
        <w:rPr>
          <w:color w:val="000000"/>
          <w:sz w:val="27"/>
          <w:szCs w:val="27"/>
        </w:rPr>
        <w:t xml:space="preserve">imprescindibles de </w:t>
      </w:r>
      <w:proofErr w:type="gramStart"/>
      <w:r w:rsidRPr="001E70EB">
        <w:rPr>
          <w:color w:val="000000"/>
          <w:sz w:val="27"/>
          <w:szCs w:val="27"/>
        </w:rPr>
        <w:t>la áreas instrumentales</w:t>
      </w:r>
      <w:proofErr w:type="gramEnd"/>
      <w:r>
        <w:rPr>
          <w:color w:val="000000"/>
          <w:sz w:val="27"/>
          <w:szCs w:val="27"/>
        </w:rPr>
        <w:t>: Lengua, Matemáticas e Inglés el grado de satisfacción es alto, aunque es un trabajo de consenso que requiere de tiempo para meditar sobre las decisiones a tomar.</w:t>
      </w:r>
    </w:p>
    <w:p w14:paraId="419B5F90" w14:textId="2A594419" w:rsidR="001E70EB" w:rsidRDefault="001E70EB" w:rsidP="0046435D">
      <w:pPr>
        <w:pStyle w:val="NormalWeb"/>
        <w:jc w:val="both"/>
        <w:rPr>
          <w:color w:val="000000"/>
          <w:sz w:val="27"/>
          <w:szCs w:val="27"/>
        </w:rPr>
      </w:pPr>
      <w:r>
        <w:rPr>
          <w:color w:val="000000"/>
          <w:sz w:val="27"/>
          <w:szCs w:val="27"/>
        </w:rPr>
        <w:t xml:space="preserve">En el trabajo sobre lectura, se han decidido por ciclos </w:t>
      </w:r>
      <w:r w:rsidR="00446B76">
        <w:rPr>
          <w:color w:val="000000"/>
          <w:sz w:val="27"/>
          <w:szCs w:val="27"/>
        </w:rPr>
        <w:t>los mapas de género a trabajar, falta aún incluir en cada uno de ellos las lecturas y textos que se decidan. Queremos continuar con las Estrategias Lectoras, fundamentalmente con la extracción de la idea principal de un texto, ya que además es una de las propuestas del centro.</w:t>
      </w:r>
    </w:p>
    <w:p w14:paraId="3D963FBC" w14:textId="45EC0779" w:rsidR="00446B76" w:rsidRDefault="00446B76" w:rsidP="0046435D">
      <w:pPr>
        <w:pStyle w:val="NormalWeb"/>
        <w:jc w:val="both"/>
        <w:rPr>
          <w:color w:val="000000"/>
          <w:sz w:val="27"/>
          <w:szCs w:val="27"/>
        </w:rPr>
      </w:pPr>
      <w:r>
        <w:rPr>
          <w:color w:val="000000"/>
          <w:sz w:val="27"/>
          <w:szCs w:val="27"/>
        </w:rPr>
        <w:t xml:space="preserve">En cuanto al trabajo cooperativo, se han desarrollado actividades puntuales en las </w:t>
      </w:r>
      <w:proofErr w:type="gramStart"/>
      <w:r>
        <w:rPr>
          <w:color w:val="000000"/>
          <w:sz w:val="27"/>
          <w:szCs w:val="27"/>
        </w:rPr>
        <w:t>aulas</w:t>
      </w:r>
      <w:proofErr w:type="gramEnd"/>
      <w:r>
        <w:rPr>
          <w:color w:val="000000"/>
          <w:sz w:val="27"/>
          <w:szCs w:val="27"/>
        </w:rPr>
        <w:t xml:space="preserve"> aunque el grado de satisfacción de la tutora de 4ºA no es alto porque los alumnos por los que principalmente decidió emprender este cambio no se llegan a incorporar a la dinámica y se evaden de su parte del trabajo.</w:t>
      </w:r>
    </w:p>
    <w:p w14:paraId="3F252DC9" w14:textId="6F1FF6D1" w:rsidR="001E70EB" w:rsidRPr="001E70EB" w:rsidRDefault="00446B76" w:rsidP="0046435D">
      <w:pPr>
        <w:pStyle w:val="NormalWeb"/>
        <w:jc w:val="both"/>
        <w:rPr>
          <w:color w:val="000000"/>
          <w:sz w:val="27"/>
          <w:szCs w:val="27"/>
        </w:rPr>
      </w:pPr>
      <w:r>
        <w:rPr>
          <w:color w:val="000000"/>
          <w:sz w:val="27"/>
          <w:szCs w:val="27"/>
        </w:rPr>
        <w:t xml:space="preserve">Todas las tutorías han incorporado a sus rutinas actividades de cohesión de grupo </w:t>
      </w:r>
      <w:r w:rsidR="00DD1BE5">
        <w:rPr>
          <w:color w:val="000000"/>
          <w:sz w:val="27"/>
          <w:szCs w:val="27"/>
        </w:rPr>
        <w:t>con el asesoramiento de la orientadora del centro.</w:t>
      </w:r>
    </w:p>
    <w:p w14:paraId="20BC2AA2" w14:textId="336468E1" w:rsidR="00EE5AC3" w:rsidRDefault="00EE5AC3" w:rsidP="0046435D">
      <w:pPr>
        <w:pStyle w:val="NormalWeb"/>
        <w:jc w:val="both"/>
        <w:rPr>
          <w:b/>
          <w:color w:val="000000"/>
          <w:sz w:val="27"/>
          <w:szCs w:val="27"/>
        </w:rPr>
      </w:pPr>
      <w:r w:rsidRPr="00DD1BE5">
        <w:rPr>
          <w:b/>
          <w:color w:val="000000"/>
          <w:sz w:val="27"/>
          <w:szCs w:val="27"/>
        </w:rPr>
        <w:t>· Cuestiones a mejorar.</w:t>
      </w:r>
    </w:p>
    <w:p w14:paraId="2E184E1D" w14:textId="5B98A66B" w:rsidR="00DD1BE5" w:rsidRDefault="00DD1BE5" w:rsidP="0046435D">
      <w:pPr>
        <w:pStyle w:val="NormalWeb"/>
        <w:jc w:val="both"/>
        <w:rPr>
          <w:color w:val="000000"/>
          <w:sz w:val="27"/>
          <w:szCs w:val="27"/>
        </w:rPr>
      </w:pPr>
      <w:r>
        <w:rPr>
          <w:color w:val="000000"/>
          <w:sz w:val="27"/>
          <w:szCs w:val="27"/>
        </w:rPr>
        <w:t>Las actuaciones de la orientadora son muy espaciadas en el tiempo.</w:t>
      </w:r>
    </w:p>
    <w:p w14:paraId="0A3550B5" w14:textId="7555A2F8" w:rsidR="00DD1BE5" w:rsidRPr="00DD1BE5" w:rsidRDefault="00DD1BE5" w:rsidP="0046435D">
      <w:pPr>
        <w:pStyle w:val="NormalWeb"/>
        <w:jc w:val="both"/>
        <w:rPr>
          <w:color w:val="000000"/>
          <w:sz w:val="27"/>
          <w:szCs w:val="27"/>
        </w:rPr>
      </w:pPr>
      <w:r>
        <w:rPr>
          <w:color w:val="000000"/>
          <w:sz w:val="27"/>
          <w:szCs w:val="27"/>
        </w:rPr>
        <w:t xml:space="preserve">Nos gustaría </w:t>
      </w:r>
      <w:r w:rsidR="00B971DA">
        <w:rPr>
          <w:color w:val="000000"/>
          <w:sz w:val="27"/>
          <w:szCs w:val="27"/>
        </w:rPr>
        <w:t>profundizar en e</w:t>
      </w:r>
      <w:r w:rsidR="0046435D">
        <w:rPr>
          <w:color w:val="000000"/>
          <w:sz w:val="27"/>
          <w:szCs w:val="27"/>
        </w:rPr>
        <w:t>xperiencias</w:t>
      </w:r>
      <w:r w:rsidR="00B971DA">
        <w:rPr>
          <w:color w:val="000000"/>
          <w:sz w:val="27"/>
          <w:szCs w:val="27"/>
        </w:rPr>
        <w:t xml:space="preserve"> </w:t>
      </w:r>
      <w:r w:rsidR="0046435D">
        <w:rPr>
          <w:color w:val="000000"/>
          <w:sz w:val="27"/>
          <w:szCs w:val="27"/>
        </w:rPr>
        <w:t xml:space="preserve">de </w:t>
      </w:r>
      <w:r w:rsidR="00B971DA">
        <w:rPr>
          <w:color w:val="000000"/>
          <w:sz w:val="27"/>
          <w:szCs w:val="27"/>
        </w:rPr>
        <w:t>aprendizaje cooperativo.</w:t>
      </w:r>
    </w:p>
    <w:p w14:paraId="3B53C4DB" w14:textId="4CDC1D7F" w:rsidR="00A31465" w:rsidRDefault="00A31465" w:rsidP="0046435D">
      <w:pPr>
        <w:jc w:val="both"/>
      </w:pPr>
    </w:p>
    <w:sectPr w:rsidR="00A314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28A"/>
    <w:multiLevelType w:val="hybridMultilevel"/>
    <w:tmpl w:val="3D88E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8B5808"/>
    <w:multiLevelType w:val="hybridMultilevel"/>
    <w:tmpl w:val="70A28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932FAC"/>
    <w:multiLevelType w:val="hybridMultilevel"/>
    <w:tmpl w:val="5FC8E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E9"/>
    <w:rsid w:val="001E70EB"/>
    <w:rsid w:val="00315934"/>
    <w:rsid w:val="00384B7C"/>
    <w:rsid w:val="00446B76"/>
    <w:rsid w:val="0046435D"/>
    <w:rsid w:val="004D7F69"/>
    <w:rsid w:val="007F6638"/>
    <w:rsid w:val="00A31465"/>
    <w:rsid w:val="00B368E9"/>
    <w:rsid w:val="00B971DA"/>
    <w:rsid w:val="00CD4FA2"/>
    <w:rsid w:val="00DD1BE5"/>
    <w:rsid w:val="00EE5AC3"/>
    <w:rsid w:val="00F65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9A47"/>
  <w15:chartTrackingRefBased/>
  <w15:docId w15:val="{157DA070-9FF9-4BD9-BD03-60A5FDD8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5AC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OFICINA-2</dc:creator>
  <cp:keywords/>
  <dc:description/>
  <cp:lastModifiedBy>OFICINA-2</cp:lastModifiedBy>
  <cp:revision>8</cp:revision>
  <dcterms:created xsi:type="dcterms:W3CDTF">2018-04-24T10:11:00Z</dcterms:created>
  <dcterms:modified xsi:type="dcterms:W3CDTF">2018-04-26T10:54:00Z</dcterms:modified>
</cp:coreProperties>
</file>