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68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3321"/>
        <w:gridCol w:w="10365"/>
      </w:tblGrid>
      <w:tr w:rsidR="006A1AA6">
        <w:tc>
          <w:tcPr>
            <w:tcW w:w="13685" w:type="dxa"/>
            <w:gridSpan w:val="2"/>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6A1AA6" w:rsidRDefault="00F33DC5">
            <w:pPr>
              <w:spacing w:after="0" w:line="240" w:lineRule="auto"/>
              <w:rPr>
                <w:rFonts w:ascii="Arial" w:hAnsi="Arial" w:cs="Arial"/>
                <w:b/>
                <w:sz w:val="32"/>
                <w:szCs w:val="32"/>
              </w:rPr>
            </w:pPr>
            <w:bookmarkStart w:id="0" w:name="_GoBack"/>
            <w:r>
              <w:rPr>
                <w:rFonts w:ascii="Arial" w:hAnsi="Arial" w:cs="Arial"/>
                <w:b/>
                <w:sz w:val="32"/>
                <w:szCs w:val="32"/>
              </w:rPr>
              <w:t xml:space="preserve">TÍTULO UDI: </w:t>
            </w:r>
            <w:r w:rsidR="00BB5AB5">
              <w:rPr>
                <w:rFonts w:ascii="Arial" w:hAnsi="Arial" w:cs="Arial"/>
                <w:b/>
                <w:sz w:val="32"/>
                <w:szCs w:val="32"/>
              </w:rPr>
              <w:t>PAREJAS DE LETRAS (ABECEDARIO DE PAREJAS)</w:t>
            </w:r>
          </w:p>
          <w:p w:rsidR="006A1AA6" w:rsidRDefault="006A1AA6">
            <w:pPr>
              <w:spacing w:after="0" w:line="240" w:lineRule="auto"/>
              <w:rPr>
                <w:rFonts w:ascii="Arial" w:hAnsi="Arial" w:cs="Arial"/>
                <w:b/>
                <w:sz w:val="32"/>
                <w:szCs w:val="32"/>
              </w:rPr>
            </w:pPr>
          </w:p>
        </w:tc>
      </w:tr>
      <w:bookmarkEnd w:id="0"/>
      <w:tr w:rsidR="006A1AA6">
        <w:tc>
          <w:tcPr>
            <w:tcW w:w="33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CURSO: 1º</w:t>
            </w:r>
          </w:p>
          <w:p w:rsidR="006A1AA6" w:rsidRDefault="006A1AA6">
            <w:pPr>
              <w:spacing w:after="0" w:line="240" w:lineRule="auto"/>
              <w:rPr>
                <w:rFonts w:ascii="Arial" w:hAnsi="Arial" w:cs="Arial"/>
                <w:b/>
                <w:sz w:val="24"/>
                <w:szCs w:val="24"/>
              </w:rPr>
            </w:pPr>
          </w:p>
        </w:tc>
        <w:tc>
          <w:tcPr>
            <w:tcW w:w="103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ÁREA: LENGUA CATELLANA Y LITERATURA</w:t>
            </w:r>
          </w:p>
        </w:tc>
      </w:tr>
      <w:tr w:rsidR="006A1AA6">
        <w:tc>
          <w:tcPr>
            <w:tcW w:w="3321" w:type="dxa"/>
            <w:tcBorders>
              <w:top w:val="single" w:sz="4" w:space="0" w:color="00000A"/>
              <w:left w:val="single" w:sz="4" w:space="0" w:color="00000A"/>
              <w:bottom w:val="single" w:sz="4" w:space="0" w:color="00000A"/>
              <w:right w:val="single" w:sz="4" w:space="0" w:color="00000A"/>
            </w:tcBorders>
            <w:shd w:val="clear" w:color="auto" w:fill="EAF1DD"/>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JUSTIFICACIÓN</w:t>
            </w:r>
          </w:p>
          <w:p w:rsidR="006A1AA6" w:rsidRDefault="006A1AA6">
            <w:pPr>
              <w:spacing w:after="0" w:line="240" w:lineRule="auto"/>
              <w:rPr>
                <w:rFonts w:ascii="Arial" w:hAnsi="Arial" w:cs="Arial"/>
                <w:b/>
                <w:sz w:val="24"/>
                <w:szCs w:val="24"/>
              </w:rPr>
            </w:pPr>
          </w:p>
          <w:p w:rsidR="006A1AA6" w:rsidRDefault="006A1AA6">
            <w:pPr>
              <w:spacing w:after="0" w:line="240" w:lineRule="auto"/>
              <w:rPr>
                <w:rFonts w:ascii="Arial" w:hAnsi="Arial" w:cs="Arial"/>
                <w:b/>
                <w:sz w:val="24"/>
                <w:szCs w:val="24"/>
              </w:rPr>
            </w:pPr>
          </w:p>
          <w:p w:rsidR="006A1AA6" w:rsidRDefault="006A1AA6">
            <w:pPr>
              <w:spacing w:after="0" w:line="240" w:lineRule="auto"/>
              <w:rPr>
                <w:rFonts w:ascii="Arial" w:hAnsi="Arial" w:cs="Arial"/>
                <w:b/>
                <w:sz w:val="24"/>
                <w:szCs w:val="24"/>
              </w:rPr>
            </w:pPr>
          </w:p>
        </w:tc>
        <w:tc>
          <w:tcPr>
            <w:tcW w:w="103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325956" w:rsidP="00CF2FB3">
            <w:pPr>
              <w:tabs>
                <w:tab w:val="left" w:pos="284"/>
              </w:tabs>
              <w:spacing w:after="106" w:line="260" w:lineRule="exact"/>
              <w:jc w:val="both"/>
              <w:rPr>
                <w:rFonts w:ascii="Arial" w:hAnsi="Arial" w:cs="Arial"/>
                <w:sz w:val="20"/>
                <w:szCs w:val="20"/>
              </w:rPr>
            </w:pPr>
            <w:r>
              <w:rPr>
                <w:rFonts w:cs="Arial"/>
                <w:bCs/>
                <w:sz w:val="20"/>
                <w:szCs w:val="20"/>
              </w:rPr>
              <w:t>En</w:t>
            </w:r>
            <w:r w:rsidR="00F33DC5">
              <w:rPr>
                <w:rFonts w:cs="Arial"/>
                <w:bCs/>
                <w:sz w:val="20"/>
                <w:szCs w:val="20"/>
              </w:rPr>
              <w:t xml:space="preserve"> esta unidad </w:t>
            </w:r>
            <w:r w:rsidR="00961A2C">
              <w:rPr>
                <w:rFonts w:cs="Arial"/>
                <w:bCs/>
                <w:sz w:val="20"/>
                <w:szCs w:val="20"/>
              </w:rPr>
              <w:t>aprendemos el abecedario y con esta actividad lo que pretendemos es que el alumno asocie la</w:t>
            </w:r>
            <w:r w:rsidR="00CF2FB3">
              <w:rPr>
                <w:rFonts w:cs="Arial"/>
                <w:bCs/>
                <w:sz w:val="20"/>
                <w:szCs w:val="20"/>
              </w:rPr>
              <w:t xml:space="preserve"> mayúscula con la minúscula con un juego de memoria. Este juego, es decir las piezas,  también permite al alumnado componer el abecedario, tanto en mayúscula como en minúscula, sacar una letra y buscar cual es la anterior y la posterior, sacar una letra y decir palabras que empiecen por ella… Es un material con usos múltiples.  </w:t>
            </w:r>
            <w:r w:rsidR="00961A2C">
              <w:rPr>
                <w:rFonts w:cs="Arial"/>
                <w:bCs/>
                <w:sz w:val="20"/>
                <w:szCs w:val="20"/>
              </w:rPr>
              <w:t xml:space="preserve"> </w:t>
            </w:r>
          </w:p>
        </w:tc>
      </w:tr>
      <w:tr w:rsidR="006A1AA6">
        <w:tc>
          <w:tcPr>
            <w:tcW w:w="3321" w:type="dxa"/>
            <w:tcBorders>
              <w:top w:val="single" w:sz="4" w:space="0" w:color="00000A"/>
              <w:left w:val="single" w:sz="4" w:space="0" w:color="00000A"/>
              <w:bottom w:val="single" w:sz="4" w:space="0" w:color="00000A"/>
              <w:right w:val="single" w:sz="4" w:space="0" w:color="00000A"/>
            </w:tcBorders>
            <w:shd w:val="clear" w:color="auto" w:fill="EAF1DD"/>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TEMPORALIZACIÓN</w:t>
            </w:r>
          </w:p>
          <w:p w:rsidR="006A1AA6" w:rsidRDefault="006A1AA6">
            <w:pPr>
              <w:spacing w:after="0" w:line="240" w:lineRule="auto"/>
              <w:rPr>
                <w:rFonts w:ascii="Arial" w:hAnsi="Arial" w:cs="Arial"/>
                <w:b/>
                <w:sz w:val="24"/>
                <w:szCs w:val="24"/>
              </w:rPr>
            </w:pPr>
          </w:p>
        </w:tc>
        <w:tc>
          <w:tcPr>
            <w:tcW w:w="103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6A1AA6" w:rsidP="003C4B2D">
            <w:pPr>
              <w:spacing w:after="0" w:line="240" w:lineRule="auto"/>
              <w:rPr>
                <w:rFonts w:ascii="Arial" w:hAnsi="Arial" w:cs="Arial"/>
                <w:sz w:val="24"/>
                <w:szCs w:val="24"/>
              </w:rPr>
            </w:pPr>
          </w:p>
        </w:tc>
      </w:tr>
    </w:tbl>
    <w:p w:rsidR="006A1AA6" w:rsidRDefault="006A1AA6"/>
    <w:tbl>
      <w:tblPr>
        <w:tblW w:w="137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13716"/>
      </w:tblGrid>
      <w:tr w:rsidR="006A1AA6">
        <w:trPr>
          <w:trHeight w:val="219"/>
        </w:trPr>
        <w:tc>
          <w:tcPr>
            <w:tcW w:w="13716" w:type="dxa"/>
            <w:tcBorders>
              <w:top w:val="single" w:sz="4" w:space="0" w:color="00000A"/>
              <w:left w:val="single" w:sz="4" w:space="0" w:color="00000A"/>
              <w:bottom w:val="single" w:sz="4" w:space="0" w:color="00000A"/>
              <w:right w:val="single" w:sz="4" w:space="0" w:color="00000A"/>
            </w:tcBorders>
            <w:shd w:val="clear" w:color="auto" w:fill="EAF1DD"/>
            <w:tcMar>
              <w:left w:w="108" w:type="dxa"/>
            </w:tcMar>
          </w:tcPr>
          <w:p w:rsidR="006A1AA6" w:rsidRDefault="00F33DC5">
            <w:pPr>
              <w:spacing w:after="0" w:line="240" w:lineRule="auto"/>
              <w:rPr>
                <w:rFonts w:ascii="Arial" w:hAnsi="Arial" w:cs="Arial"/>
                <w:b/>
              </w:rPr>
            </w:pPr>
            <w:r>
              <w:rPr>
                <w:rFonts w:ascii="Arial" w:hAnsi="Arial" w:cs="Arial"/>
                <w:b/>
              </w:rPr>
              <w:t>CONCRECIÓN CURRICULAR</w:t>
            </w:r>
          </w:p>
          <w:p w:rsidR="006A1AA6" w:rsidRDefault="006A1AA6">
            <w:pPr>
              <w:spacing w:after="0" w:line="240" w:lineRule="auto"/>
              <w:rPr>
                <w:rFonts w:ascii="Arial" w:hAnsi="Arial" w:cs="Arial"/>
                <w:b/>
              </w:rPr>
            </w:pPr>
          </w:p>
        </w:tc>
      </w:tr>
      <w:tr w:rsidR="006A1AA6">
        <w:trPr>
          <w:trHeight w:val="219"/>
        </w:trPr>
        <w:tc>
          <w:tcPr>
            <w:tcW w:w="137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F33DC5">
            <w:pPr>
              <w:spacing w:after="0" w:line="240" w:lineRule="auto"/>
              <w:rPr>
                <w:rFonts w:ascii="Arial" w:hAnsi="Arial" w:cs="Arial"/>
                <w:b/>
              </w:rPr>
            </w:pPr>
            <w:r>
              <w:rPr>
                <w:rFonts w:ascii="Arial" w:hAnsi="Arial" w:cs="Arial"/>
                <w:b/>
              </w:rPr>
              <w:t>CRITERIO DE EVALUACIÓN</w:t>
            </w:r>
          </w:p>
          <w:p w:rsidR="006A1AA6" w:rsidRDefault="006A1AA6">
            <w:pPr>
              <w:spacing w:after="0" w:line="240" w:lineRule="auto"/>
              <w:rPr>
                <w:rFonts w:ascii="Arial" w:hAnsi="Arial" w:cs="Arial"/>
                <w:b/>
              </w:rPr>
            </w:pPr>
          </w:p>
          <w:p w:rsidR="006A1AA6" w:rsidRDefault="00F33DC5">
            <w:pPr>
              <w:spacing w:after="0" w:line="240" w:lineRule="auto"/>
              <w:rPr>
                <w:rFonts w:ascii="Arial" w:hAnsi="Arial" w:cs="Arial"/>
                <w:sz w:val="20"/>
                <w:szCs w:val="20"/>
              </w:rPr>
            </w:pPr>
            <w:r>
              <w:rPr>
                <w:rFonts w:ascii="Arial" w:hAnsi="Arial" w:cs="Arial"/>
                <w:b/>
                <w:sz w:val="20"/>
                <w:szCs w:val="20"/>
              </w:rPr>
              <w:t>C.E. 1.1.</w:t>
            </w:r>
            <w:r>
              <w:rPr>
                <w:rFonts w:ascii="Arial" w:hAnsi="Arial" w:cs="Arial"/>
                <w:sz w:val="20"/>
                <w:szCs w:val="20"/>
              </w:rPr>
              <w:t xml:space="preserve"> Participar en situaciones de comunicación del aula, reconociendo el mensaje verbal y no verbal en distintas situaciones cotidianas orales y respetando las normas del intercambio comunicativo desde la escucha y el respeto por las ideas, sentimientos y emociones de los demás.</w:t>
            </w:r>
          </w:p>
          <w:p w:rsidR="006A1AA6" w:rsidRDefault="00F33DC5">
            <w:pPr>
              <w:spacing w:after="0" w:line="240" w:lineRule="auto"/>
              <w:rPr>
                <w:rFonts w:ascii="Arial" w:hAnsi="Arial" w:cs="Arial"/>
                <w:sz w:val="20"/>
                <w:szCs w:val="20"/>
              </w:rPr>
            </w:pPr>
            <w:r>
              <w:rPr>
                <w:rFonts w:ascii="Arial" w:hAnsi="Arial" w:cs="Arial"/>
                <w:b/>
                <w:sz w:val="20"/>
                <w:szCs w:val="20"/>
              </w:rPr>
              <w:t>C.E. 1.3.</w:t>
            </w:r>
            <w:r>
              <w:rPr>
                <w:rFonts w:ascii="Arial" w:hAnsi="Arial" w:cs="Arial"/>
                <w:sz w:val="20"/>
                <w:szCs w:val="20"/>
              </w:rPr>
              <w:t xml:space="preserve"> Captar el sentido global de textos orales de uso habitual, identificando la información más relevante e ideas elementales.</w:t>
            </w:r>
          </w:p>
          <w:p w:rsidR="006A1AA6" w:rsidRDefault="00F33DC5">
            <w:pPr>
              <w:spacing w:after="0" w:line="240" w:lineRule="auto"/>
              <w:rPr>
                <w:rFonts w:ascii="Arial" w:hAnsi="Arial" w:cs="Arial"/>
                <w:sz w:val="20"/>
                <w:szCs w:val="20"/>
              </w:rPr>
            </w:pPr>
            <w:r>
              <w:rPr>
                <w:rFonts w:ascii="Arial" w:hAnsi="Arial" w:cs="Arial"/>
                <w:b/>
                <w:sz w:val="20"/>
                <w:szCs w:val="20"/>
              </w:rPr>
              <w:t>C.E. 1.5.</w:t>
            </w:r>
            <w:r>
              <w:rPr>
                <w:rFonts w:ascii="Arial" w:hAnsi="Arial" w:cs="Arial"/>
                <w:sz w:val="20"/>
                <w:szCs w:val="20"/>
              </w:rPr>
              <w:t xml:space="preserve"> Leer textos breves apropiados a su edad, con pronunciación adecuada: desarrollando el plan lector para fomentar el gusto por la lectura como fuente de disfrute, apreciando los textos literarios más identificativos de la cultura andaluza.</w:t>
            </w:r>
          </w:p>
          <w:p w:rsidR="006A1AA6" w:rsidRDefault="00F33DC5">
            <w:pPr>
              <w:spacing w:after="0" w:line="240" w:lineRule="auto"/>
              <w:rPr>
                <w:rFonts w:ascii="Arial" w:hAnsi="Arial" w:cs="Arial"/>
                <w:sz w:val="20"/>
                <w:szCs w:val="20"/>
              </w:rPr>
            </w:pPr>
            <w:r>
              <w:rPr>
                <w:rFonts w:ascii="Arial" w:hAnsi="Arial" w:cs="Arial"/>
                <w:b/>
                <w:sz w:val="20"/>
                <w:szCs w:val="20"/>
              </w:rPr>
              <w:t>C.E. 1.6.</w:t>
            </w:r>
            <w:r>
              <w:rPr>
                <w:rFonts w:ascii="Arial" w:hAnsi="Arial" w:cs="Arial"/>
                <w:sz w:val="20"/>
                <w:szCs w:val="20"/>
              </w:rPr>
              <w:t xml:space="preserve"> Comprender el sentido global de un texto leído en voz alta, preguntando sobre las palabras no conocidas y respondiendo a preguntas formuladas sobre lo leído, adquiriendo progresivamente un vocabulario adecuado.</w:t>
            </w:r>
          </w:p>
          <w:p w:rsidR="006A1AA6" w:rsidRDefault="00F33DC5">
            <w:pPr>
              <w:spacing w:after="0" w:line="240" w:lineRule="auto"/>
              <w:rPr>
                <w:rFonts w:ascii="Arial" w:hAnsi="Arial" w:cs="Arial"/>
                <w:sz w:val="20"/>
                <w:szCs w:val="20"/>
              </w:rPr>
            </w:pPr>
            <w:r>
              <w:rPr>
                <w:rFonts w:ascii="Arial" w:hAnsi="Arial" w:cs="Arial"/>
                <w:b/>
                <w:sz w:val="20"/>
                <w:szCs w:val="20"/>
              </w:rPr>
              <w:t>C.E. 1.9.</w:t>
            </w:r>
            <w:r>
              <w:rPr>
                <w:rFonts w:ascii="Arial" w:hAnsi="Arial" w:cs="Arial"/>
                <w:sz w:val="20"/>
                <w:szCs w:val="20"/>
              </w:rPr>
              <w:t xml:space="preserve"> Redactar, reescribir y resumir diferentes tipos de textos relacionados con la experiencia infantil, atendiendo a modelos claros con diferentes intenciones comunicativas, aplicando las normas gramaticales y ortográficas sencillas, cuidando la caligrafía, el orden y la presentación y los aspectos formales de los diferentes textos, desarrollando el plan escritor mediante la creación individual o grupal  de cuentos, tarjetas de conmemoración, realizando una lectura en público.</w:t>
            </w:r>
          </w:p>
          <w:p w:rsidR="006A1AA6" w:rsidRDefault="00F33DC5">
            <w:pPr>
              <w:spacing w:after="0" w:line="240" w:lineRule="auto"/>
              <w:rPr>
                <w:rFonts w:ascii="Arial" w:hAnsi="Arial" w:cs="Arial"/>
                <w:sz w:val="20"/>
                <w:szCs w:val="20"/>
              </w:rPr>
            </w:pPr>
            <w:r>
              <w:rPr>
                <w:rFonts w:ascii="Arial" w:hAnsi="Arial" w:cs="Arial"/>
                <w:b/>
                <w:sz w:val="20"/>
                <w:szCs w:val="20"/>
              </w:rPr>
              <w:t>C.E. 1.10.</w:t>
            </w:r>
            <w:r>
              <w:rPr>
                <w:rFonts w:ascii="Arial" w:hAnsi="Arial" w:cs="Arial"/>
                <w:sz w:val="20"/>
                <w:szCs w:val="20"/>
              </w:rPr>
              <w:t xml:space="preserve"> Mostrar interés por escribir correctamente de forma personal, reconociendo y expresando por escrito sentimientos y opiniones que le generan las diferentes situaciones cotidianas.</w:t>
            </w:r>
          </w:p>
          <w:p w:rsidR="006A1AA6" w:rsidRDefault="00F33DC5">
            <w:pPr>
              <w:spacing w:after="0" w:line="240" w:lineRule="auto"/>
              <w:rPr>
                <w:rFonts w:ascii="Arial" w:hAnsi="Arial" w:cs="Arial"/>
                <w:sz w:val="20"/>
                <w:szCs w:val="20"/>
              </w:rPr>
            </w:pPr>
            <w:r>
              <w:rPr>
                <w:rFonts w:ascii="Arial" w:hAnsi="Arial" w:cs="Arial"/>
                <w:b/>
                <w:sz w:val="20"/>
                <w:szCs w:val="20"/>
              </w:rPr>
              <w:t>C.E. 1.11.</w:t>
            </w:r>
            <w:r>
              <w:rPr>
                <w:rFonts w:ascii="Arial" w:hAnsi="Arial" w:cs="Arial"/>
                <w:sz w:val="20"/>
                <w:szCs w:val="20"/>
              </w:rPr>
              <w:t xml:space="preserve"> Comprender y utilizar la terminología gramatical y lingüística  elemental, en las actividades relacionadas con la producción y comprensión de textos para desarrollar las destrezas y competencias lingüísticas a través del uso de la lengua.</w:t>
            </w:r>
          </w:p>
          <w:p w:rsidR="006A1AA6" w:rsidRDefault="006A1AA6">
            <w:pPr>
              <w:spacing w:after="0" w:line="240" w:lineRule="auto"/>
              <w:rPr>
                <w:rFonts w:ascii="Arial" w:hAnsi="Arial" w:cs="Arial"/>
                <w:sz w:val="20"/>
                <w:szCs w:val="20"/>
              </w:rPr>
            </w:pPr>
          </w:p>
        </w:tc>
      </w:tr>
      <w:tr w:rsidR="006A1AA6">
        <w:trPr>
          <w:trHeight w:val="219"/>
        </w:trPr>
        <w:tc>
          <w:tcPr>
            <w:tcW w:w="137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F33DC5">
            <w:pPr>
              <w:spacing w:after="0" w:line="240" w:lineRule="auto"/>
              <w:rPr>
                <w:rFonts w:ascii="Arial" w:hAnsi="Arial" w:cs="Arial"/>
                <w:b/>
              </w:rPr>
            </w:pPr>
            <w:r>
              <w:rPr>
                <w:rFonts w:ascii="Arial" w:hAnsi="Arial" w:cs="Arial"/>
                <w:b/>
              </w:rPr>
              <w:lastRenderedPageBreak/>
              <w:t>OBJETIVOS DIDÁCTICOS</w:t>
            </w:r>
          </w:p>
          <w:p w:rsidR="006A1AA6" w:rsidRDefault="00F33DC5">
            <w:pPr>
              <w:spacing w:after="0" w:line="240" w:lineRule="auto"/>
              <w:rPr>
                <w:rFonts w:ascii="Arial" w:hAnsi="Arial" w:cs="Arial"/>
              </w:rPr>
            </w:pPr>
            <w:r>
              <w:rPr>
                <w:rFonts w:ascii="Arial" w:hAnsi="Arial" w:cs="Arial"/>
                <w:b/>
              </w:rPr>
              <w:t xml:space="preserve">O.L.C.L.1. </w:t>
            </w:r>
            <w:r>
              <w:rPr>
                <w:rFonts w:ascii="Arial" w:hAnsi="Arial" w:cs="Arial"/>
              </w:rPr>
              <w:t>Utilizar el lenguaje como una herramienta eficaz de expresión, comunicación e interacción facilitando la representación, interpretación y comprensión de la realidad, la construcción  y comunicación del conocimiento y la organización  y autorregulación del pensamiento, las emociones y la conducta.</w:t>
            </w:r>
          </w:p>
          <w:p w:rsidR="003C4B2D" w:rsidRDefault="003C4B2D">
            <w:pPr>
              <w:spacing w:after="0" w:line="240" w:lineRule="auto"/>
              <w:rPr>
                <w:rFonts w:ascii="Arial" w:hAnsi="Arial" w:cs="Arial"/>
              </w:rPr>
            </w:pPr>
            <w:r w:rsidRPr="003C4B2D">
              <w:rPr>
                <w:rFonts w:ascii="Arial" w:hAnsi="Arial" w:cs="Arial"/>
                <w:b/>
              </w:rPr>
              <w:t>O.L.C.L.2.</w:t>
            </w:r>
            <w:r>
              <w:rPr>
                <w:rFonts w:ascii="Arial" w:hAnsi="Arial" w:cs="Arial"/>
              </w:rPr>
              <w:t xml:space="preserve"> Comprender y expresarse oralmente de forma adecuada en diversas situaciones socio-comunicativas, participando activamente, respetando las normas de intercambio comunicativo.</w:t>
            </w:r>
          </w:p>
          <w:p w:rsidR="006A1AA6" w:rsidRDefault="00F33DC5">
            <w:pPr>
              <w:spacing w:after="0" w:line="240" w:lineRule="auto"/>
              <w:rPr>
                <w:rFonts w:ascii="Arial" w:hAnsi="Arial" w:cs="Arial"/>
              </w:rPr>
            </w:pPr>
            <w:r>
              <w:rPr>
                <w:rFonts w:ascii="Arial" w:hAnsi="Arial" w:cs="Arial"/>
                <w:b/>
              </w:rPr>
              <w:t>O.L.C.L.4.</w:t>
            </w:r>
            <w:r>
              <w:rPr>
                <w:rFonts w:ascii="Arial" w:hAnsi="Arial" w:cs="Arial"/>
              </w:rPr>
              <w:t xml:space="preserve"> Leer y comprender distintos tipos de textos apropiados a su edad, utilizando la lectura como fuente de placer y enriquecimiento personal, aproximándose a obras relevantes de la tradición literaria, sobre todo andaluza, para desarrollar hábitos de lectura. </w:t>
            </w:r>
          </w:p>
          <w:p w:rsidR="006A1AA6" w:rsidRDefault="00F33DC5">
            <w:pPr>
              <w:spacing w:after="0" w:line="240" w:lineRule="auto"/>
              <w:rPr>
                <w:rFonts w:ascii="Arial" w:hAnsi="Arial" w:cs="Arial"/>
              </w:rPr>
            </w:pPr>
            <w:r>
              <w:rPr>
                <w:rFonts w:ascii="Arial" w:hAnsi="Arial" w:cs="Arial"/>
                <w:b/>
              </w:rPr>
              <w:t>O.L.C.L.5.</w:t>
            </w:r>
            <w:r>
              <w:rPr>
                <w:rFonts w:ascii="Arial" w:hAnsi="Arial" w:cs="Arial"/>
              </w:rPr>
              <w:t xml:space="preserve"> Reproducir, crear y utilizar distintos tipos de textos orales y escritos, de acuerdo a las características propias de los distintos géneros y a las normas de la lengua, en contextos comunicativos reales del alumnado y cercanos a sus gustos e intereses.</w:t>
            </w:r>
          </w:p>
          <w:p w:rsidR="006A1AA6" w:rsidRDefault="006A1AA6" w:rsidP="003C4B2D">
            <w:pPr>
              <w:spacing w:after="0" w:line="240" w:lineRule="auto"/>
              <w:rPr>
                <w:rFonts w:ascii="Arial" w:hAnsi="Arial" w:cs="Arial"/>
                <w:b/>
                <w:sz w:val="24"/>
                <w:szCs w:val="24"/>
              </w:rPr>
            </w:pPr>
          </w:p>
        </w:tc>
      </w:tr>
      <w:tr w:rsidR="006A1AA6">
        <w:trPr>
          <w:trHeight w:val="219"/>
        </w:trPr>
        <w:tc>
          <w:tcPr>
            <w:tcW w:w="13716" w:type="dxa"/>
            <w:tcBorders>
              <w:top w:val="single" w:sz="4" w:space="0" w:color="00000A"/>
              <w:left w:val="single" w:sz="4" w:space="0" w:color="00000A"/>
              <w:bottom w:val="single" w:sz="4" w:space="0" w:color="00000A"/>
              <w:right w:val="single" w:sz="4" w:space="0" w:color="00000A"/>
            </w:tcBorders>
            <w:shd w:val="clear" w:color="auto" w:fill="EAF1DD"/>
            <w:tcMar>
              <w:left w:w="108" w:type="dxa"/>
            </w:tcMar>
          </w:tcPr>
          <w:p w:rsidR="006A1AA6" w:rsidRDefault="00F33DC5">
            <w:pPr>
              <w:spacing w:after="0" w:line="240" w:lineRule="auto"/>
              <w:rPr>
                <w:rFonts w:ascii="Arial" w:hAnsi="Arial" w:cs="Arial"/>
                <w:b/>
              </w:rPr>
            </w:pPr>
            <w:r>
              <w:rPr>
                <w:rFonts w:ascii="Arial" w:hAnsi="Arial" w:cs="Arial"/>
                <w:b/>
              </w:rPr>
              <w:t>CONTENIDOS</w:t>
            </w:r>
          </w:p>
          <w:p w:rsidR="006A1AA6" w:rsidRDefault="00F33DC5">
            <w:pPr>
              <w:pStyle w:val="Gui"/>
              <w:numPr>
                <w:ilvl w:val="0"/>
                <w:numId w:val="1"/>
              </w:numPr>
              <w:spacing w:before="60" w:after="200"/>
              <w:ind w:left="227" w:hanging="227"/>
              <w:rPr>
                <w:rFonts w:cs="Arial"/>
                <w:i/>
                <w:iCs/>
                <w:sz w:val="20"/>
              </w:rPr>
            </w:pPr>
            <w:r>
              <w:rPr>
                <w:rFonts w:cs="Arial"/>
                <w:iCs/>
                <w:sz w:val="20"/>
              </w:rPr>
              <w:t>Bloque 2: Comunicación escrita: leer</w:t>
            </w:r>
          </w:p>
          <w:p w:rsidR="006A1AA6" w:rsidRDefault="00F33DC5">
            <w:pPr>
              <w:pStyle w:val="Gui"/>
              <w:numPr>
                <w:ilvl w:val="0"/>
                <w:numId w:val="1"/>
              </w:numPr>
              <w:spacing w:before="60" w:after="200"/>
              <w:ind w:left="227" w:hanging="227"/>
              <w:rPr>
                <w:rFonts w:cs="Arial"/>
                <w:i/>
                <w:iCs/>
                <w:sz w:val="20"/>
              </w:rPr>
            </w:pPr>
            <w:r>
              <w:rPr>
                <w:rFonts w:cs="Arial"/>
                <w:iCs/>
                <w:sz w:val="20"/>
              </w:rPr>
              <w:t>Bloque 3: Comunicación escrita: escribir</w:t>
            </w:r>
          </w:p>
        </w:tc>
      </w:tr>
      <w:tr w:rsidR="006A1AA6">
        <w:trPr>
          <w:trHeight w:val="219"/>
        </w:trPr>
        <w:tc>
          <w:tcPr>
            <w:tcW w:w="13716" w:type="dxa"/>
            <w:tcBorders>
              <w:top w:val="single" w:sz="4" w:space="0" w:color="00000A"/>
              <w:left w:val="single" w:sz="4" w:space="0" w:color="00000A"/>
              <w:bottom w:val="single" w:sz="4" w:space="0" w:color="00000A"/>
              <w:right w:val="single" w:sz="4" w:space="0" w:color="00000A"/>
            </w:tcBorders>
            <w:shd w:val="clear" w:color="auto" w:fill="EAF1DD"/>
            <w:tcMar>
              <w:left w:w="108" w:type="dxa"/>
            </w:tcMar>
          </w:tcPr>
          <w:p w:rsidR="006A1AA6" w:rsidRDefault="00F33DC5">
            <w:pPr>
              <w:spacing w:after="0" w:line="240" w:lineRule="auto"/>
              <w:rPr>
                <w:rFonts w:ascii="Arial" w:hAnsi="Arial" w:cs="Arial"/>
                <w:b/>
              </w:rPr>
            </w:pPr>
            <w:r>
              <w:rPr>
                <w:rFonts w:ascii="Arial" w:hAnsi="Arial" w:cs="Arial"/>
                <w:b/>
              </w:rPr>
              <w:t>COMPETENCIAS</w:t>
            </w:r>
          </w:p>
          <w:p w:rsidR="006A1AA6" w:rsidRDefault="006A1AA6">
            <w:pPr>
              <w:spacing w:after="0" w:line="240" w:lineRule="auto"/>
              <w:rPr>
                <w:rFonts w:ascii="Arial" w:hAnsi="Arial" w:cs="Arial"/>
                <w:b/>
              </w:rPr>
            </w:pPr>
          </w:p>
          <w:p w:rsidR="006A1AA6" w:rsidRDefault="00F33DC5">
            <w:pPr>
              <w:spacing w:after="0" w:line="240" w:lineRule="auto"/>
              <w:rPr>
                <w:rFonts w:ascii="Arial" w:hAnsi="Arial" w:cs="Arial"/>
                <w:sz w:val="24"/>
                <w:szCs w:val="24"/>
              </w:rPr>
            </w:pPr>
            <w:r>
              <w:rPr>
                <w:rFonts w:ascii="Arial" w:hAnsi="Arial" w:cs="Arial"/>
                <w:sz w:val="24"/>
                <w:szCs w:val="24"/>
              </w:rPr>
              <w:t>CCL, CAA, CSYC, SEIP</w:t>
            </w:r>
          </w:p>
        </w:tc>
      </w:tr>
    </w:tbl>
    <w:p w:rsidR="006A1AA6" w:rsidRDefault="006A1AA6"/>
    <w:tbl>
      <w:tblPr>
        <w:tblW w:w="134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3367"/>
        <w:gridCol w:w="6414"/>
        <w:gridCol w:w="426"/>
        <w:gridCol w:w="3263"/>
      </w:tblGrid>
      <w:tr w:rsidR="006A1AA6">
        <w:tc>
          <w:tcPr>
            <w:tcW w:w="13470" w:type="dxa"/>
            <w:gridSpan w:val="4"/>
            <w:tcBorders>
              <w:top w:val="single" w:sz="4" w:space="0" w:color="00000A"/>
              <w:left w:val="single" w:sz="4" w:space="0" w:color="00000A"/>
              <w:bottom w:val="single" w:sz="4" w:space="0" w:color="00000A"/>
              <w:right w:val="single" w:sz="4" w:space="0" w:color="00000A"/>
            </w:tcBorders>
            <w:shd w:val="clear" w:color="auto" w:fill="F2DBDB"/>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TRANSPOSICIÓN DIDÁCTICA</w:t>
            </w:r>
          </w:p>
        </w:tc>
      </w:tr>
      <w:tr w:rsidR="006A1AA6">
        <w:tc>
          <w:tcPr>
            <w:tcW w:w="13470" w:type="dxa"/>
            <w:gridSpan w:val="4"/>
            <w:tcBorders>
              <w:top w:val="single" w:sz="4" w:space="0" w:color="00000A"/>
              <w:left w:val="single" w:sz="4" w:space="0" w:color="00000A"/>
              <w:bottom w:val="single" w:sz="4" w:space="0" w:color="00000A"/>
              <w:right w:val="single" w:sz="4" w:space="0" w:color="00000A"/>
            </w:tcBorders>
            <w:shd w:val="clear" w:color="auto" w:fill="F2DBDB"/>
            <w:tcMar>
              <w:left w:w="108" w:type="dxa"/>
            </w:tcMar>
          </w:tcPr>
          <w:p w:rsidR="006A1AA6" w:rsidRDefault="00F33DC5" w:rsidP="005A77CF">
            <w:pPr>
              <w:spacing w:after="0" w:line="240" w:lineRule="auto"/>
              <w:rPr>
                <w:rFonts w:ascii="Arial" w:hAnsi="Arial" w:cs="Arial"/>
                <w:sz w:val="24"/>
                <w:szCs w:val="24"/>
              </w:rPr>
            </w:pPr>
            <w:r>
              <w:rPr>
                <w:rFonts w:ascii="Arial" w:hAnsi="Arial" w:cs="Arial"/>
                <w:b/>
                <w:sz w:val="24"/>
                <w:szCs w:val="24"/>
              </w:rPr>
              <w:t>TÍTULO TAREA:</w:t>
            </w:r>
            <w:r w:rsidR="005A77CF">
              <w:rPr>
                <w:rFonts w:ascii="Arial" w:hAnsi="Arial" w:cs="Arial"/>
                <w:b/>
                <w:sz w:val="24"/>
                <w:szCs w:val="24"/>
              </w:rPr>
              <w:t xml:space="preserve"> PAREJAS DE LETRAS</w:t>
            </w:r>
            <w:r>
              <w:rPr>
                <w:rFonts w:ascii="Arial" w:hAnsi="Arial" w:cs="Arial"/>
                <w:b/>
                <w:sz w:val="24"/>
                <w:szCs w:val="24"/>
              </w:rPr>
              <w:t xml:space="preserve">: </w:t>
            </w:r>
            <w:r w:rsidR="005A77CF">
              <w:rPr>
                <w:rFonts w:ascii="Arial" w:hAnsi="Arial" w:cs="Arial"/>
                <w:sz w:val="24"/>
                <w:szCs w:val="24"/>
              </w:rPr>
              <w:t>que mejor forma de repasar el abecedario que con un juego de parejas de letras, en la que las parejas serán la letra mayúscula y la minúscula, y en la que cada vez que encuentre una pareja de letras tendrá que decir oralmente una palabra que empiece por esa letra y a continuación escribirla en la pizarra (o en un folio).</w:t>
            </w:r>
          </w:p>
        </w:tc>
      </w:tr>
      <w:tr w:rsidR="006A1AA6">
        <w:tc>
          <w:tcPr>
            <w:tcW w:w="9781" w:type="dxa"/>
            <w:gridSpan w:val="2"/>
            <w:tcBorders>
              <w:top w:val="single" w:sz="4" w:space="0" w:color="00000A"/>
              <w:left w:val="single" w:sz="4" w:space="0" w:color="00000A"/>
              <w:bottom w:val="single" w:sz="4" w:space="0" w:color="00000A"/>
              <w:right w:val="single" w:sz="4" w:space="0" w:color="00000A"/>
            </w:tcBorders>
            <w:shd w:val="clear" w:color="auto" w:fill="DBE5F1"/>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ACTIVIDADES EJERCICIOS</w:t>
            </w:r>
          </w:p>
        </w:tc>
        <w:tc>
          <w:tcPr>
            <w:tcW w:w="3689" w:type="dxa"/>
            <w:gridSpan w:val="2"/>
            <w:tcBorders>
              <w:top w:val="single" w:sz="4" w:space="0" w:color="00000A"/>
              <w:left w:val="single" w:sz="4" w:space="0" w:color="00000A"/>
              <w:bottom w:val="single" w:sz="4" w:space="0" w:color="00000A"/>
              <w:right w:val="single" w:sz="4" w:space="0" w:color="00000A"/>
            </w:tcBorders>
            <w:shd w:val="clear" w:color="auto" w:fill="DBE5F1"/>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ATENCIÓN A LA DIVERSIDAD</w:t>
            </w:r>
          </w:p>
        </w:tc>
      </w:tr>
      <w:tr w:rsidR="006A1AA6">
        <w:tc>
          <w:tcPr>
            <w:tcW w:w="978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6A1AA6">
            <w:pPr>
              <w:spacing w:after="0" w:line="240" w:lineRule="auto"/>
              <w:ind w:left="720"/>
              <w:rPr>
                <w:rFonts w:ascii="Arial" w:hAnsi="Arial" w:cs="Arial"/>
                <w:sz w:val="20"/>
                <w:szCs w:val="20"/>
              </w:rPr>
            </w:pPr>
          </w:p>
          <w:p w:rsidR="005A77CF" w:rsidRDefault="00F33DC5">
            <w:pPr>
              <w:spacing w:after="0" w:line="240" w:lineRule="auto"/>
              <w:rPr>
                <w:rFonts w:ascii="Arial" w:hAnsi="Arial" w:cs="Arial"/>
                <w:sz w:val="24"/>
                <w:szCs w:val="24"/>
              </w:rPr>
            </w:pPr>
            <w:r>
              <w:rPr>
                <w:rFonts w:ascii="Arial" w:hAnsi="Arial" w:cs="Arial"/>
                <w:b/>
                <w:sz w:val="24"/>
                <w:szCs w:val="24"/>
              </w:rPr>
              <w:t xml:space="preserve">Actividad 1. </w:t>
            </w:r>
            <w:r w:rsidR="004827FB">
              <w:rPr>
                <w:rFonts w:ascii="Arial" w:hAnsi="Arial" w:cs="Arial"/>
                <w:sz w:val="24"/>
                <w:szCs w:val="24"/>
              </w:rPr>
              <w:t>A cada niño se le dará una ficha con varias piezas (forma cuadrada) con letras, tanto en mayúscula como en minúscula, para que las repase con rotulador.</w:t>
            </w:r>
          </w:p>
          <w:p w:rsidR="004827FB" w:rsidRDefault="004827FB">
            <w:pPr>
              <w:spacing w:after="0" w:line="240" w:lineRule="auto"/>
              <w:rPr>
                <w:rFonts w:ascii="Arial" w:hAnsi="Arial" w:cs="Arial"/>
                <w:sz w:val="24"/>
                <w:szCs w:val="24"/>
              </w:rPr>
            </w:pPr>
            <w:r w:rsidRPr="004827FB">
              <w:rPr>
                <w:rFonts w:ascii="Arial" w:hAnsi="Arial" w:cs="Arial"/>
                <w:b/>
                <w:sz w:val="24"/>
                <w:szCs w:val="24"/>
              </w:rPr>
              <w:t>Actividad 2.</w:t>
            </w:r>
            <w:r>
              <w:rPr>
                <w:rFonts w:ascii="Arial" w:hAnsi="Arial" w:cs="Arial"/>
                <w:sz w:val="24"/>
                <w:szCs w:val="24"/>
              </w:rPr>
              <w:t xml:space="preserve"> Cada </w:t>
            </w:r>
            <w:proofErr w:type="spellStart"/>
            <w:r>
              <w:rPr>
                <w:rFonts w:ascii="Arial" w:hAnsi="Arial" w:cs="Arial"/>
                <w:sz w:val="24"/>
                <w:szCs w:val="24"/>
              </w:rPr>
              <w:t>niñ</w:t>
            </w:r>
            <w:proofErr w:type="spellEnd"/>
            <w:r>
              <w:rPr>
                <w:rFonts w:ascii="Arial" w:hAnsi="Arial" w:cs="Arial"/>
                <w:sz w:val="24"/>
                <w:szCs w:val="24"/>
              </w:rPr>
              <w:t>@ recortará sus letras y las plastificarán.</w:t>
            </w:r>
          </w:p>
          <w:p w:rsidR="00961A2C" w:rsidRPr="005A77CF" w:rsidRDefault="00961A2C">
            <w:pPr>
              <w:spacing w:after="0" w:line="240" w:lineRule="auto"/>
              <w:rPr>
                <w:rFonts w:ascii="Arial" w:hAnsi="Arial" w:cs="Arial"/>
                <w:sz w:val="24"/>
                <w:szCs w:val="24"/>
              </w:rPr>
            </w:pPr>
            <w:r w:rsidRPr="00961A2C">
              <w:rPr>
                <w:rFonts w:ascii="Arial" w:hAnsi="Arial" w:cs="Arial"/>
                <w:b/>
                <w:sz w:val="24"/>
                <w:szCs w:val="24"/>
              </w:rPr>
              <w:t>Actividad 3.</w:t>
            </w:r>
            <w:r>
              <w:rPr>
                <w:rFonts w:ascii="Arial" w:hAnsi="Arial" w:cs="Arial"/>
                <w:sz w:val="24"/>
                <w:szCs w:val="24"/>
              </w:rPr>
              <w:t xml:space="preserve"> Entre todos decoraremos una caja de cartón pequeña (para guardar las piezas) con las huellas de los dedos y cuando se sequen dentro de cada huella escribirán </w:t>
            </w:r>
            <w:r>
              <w:rPr>
                <w:rFonts w:ascii="Arial" w:hAnsi="Arial" w:cs="Arial"/>
                <w:sz w:val="24"/>
                <w:szCs w:val="24"/>
              </w:rPr>
              <w:lastRenderedPageBreak/>
              <w:t xml:space="preserve">letras. </w:t>
            </w:r>
          </w:p>
          <w:p w:rsidR="00215BF1" w:rsidRDefault="004827FB">
            <w:pPr>
              <w:spacing w:after="0" w:line="240" w:lineRule="auto"/>
              <w:rPr>
                <w:rFonts w:ascii="Arial" w:hAnsi="Arial" w:cs="Arial"/>
                <w:sz w:val="24"/>
                <w:szCs w:val="24"/>
              </w:rPr>
            </w:pPr>
            <w:r w:rsidRPr="004827FB">
              <w:rPr>
                <w:rFonts w:ascii="Arial" w:hAnsi="Arial" w:cs="Arial"/>
                <w:b/>
                <w:sz w:val="24"/>
                <w:szCs w:val="24"/>
              </w:rPr>
              <w:t xml:space="preserve">Actividad </w:t>
            </w:r>
            <w:r w:rsidR="00961A2C">
              <w:rPr>
                <w:rFonts w:ascii="Arial" w:hAnsi="Arial" w:cs="Arial"/>
                <w:b/>
                <w:sz w:val="24"/>
                <w:szCs w:val="24"/>
              </w:rPr>
              <w:t>4</w:t>
            </w:r>
            <w:r>
              <w:rPr>
                <w:rFonts w:ascii="Arial" w:hAnsi="Arial" w:cs="Arial"/>
                <w:b/>
                <w:sz w:val="24"/>
                <w:szCs w:val="24"/>
              </w:rPr>
              <w:t>.</w:t>
            </w:r>
            <w:r>
              <w:rPr>
                <w:rFonts w:ascii="Arial" w:hAnsi="Arial" w:cs="Arial"/>
                <w:sz w:val="24"/>
                <w:szCs w:val="24"/>
              </w:rPr>
              <w:t xml:space="preserve"> </w:t>
            </w:r>
            <w:r w:rsidR="00215BF1">
              <w:rPr>
                <w:rFonts w:ascii="Arial" w:hAnsi="Arial" w:cs="Arial"/>
                <w:sz w:val="24"/>
                <w:szCs w:val="24"/>
              </w:rPr>
              <w:t>Entre todos dialogaremos, consensuaremos y realizaremos las reglas del juego.</w:t>
            </w:r>
          </w:p>
          <w:p w:rsidR="00961A2C" w:rsidRDefault="00961A2C">
            <w:pPr>
              <w:spacing w:after="0" w:line="240" w:lineRule="auto"/>
              <w:rPr>
                <w:rFonts w:ascii="Arial" w:hAnsi="Arial" w:cs="Arial"/>
                <w:sz w:val="24"/>
                <w:szCs w:val="24"/>
              </w:rPr>
            </w:pPr>
            <w:r w:rsidRPr="00961A2C">
              <w:rPr>
                <w:rFonts w:ascii="Arial" w:hAnsi="Arial" w:cs="Arial"/>
                <w:b/>
                <w:sz w:val="24"/>
                <w:szCs w:val="24"/>
              </w:rPr>
              <w:t>Actividad 5.</w:t>
            </w:r>
            <w:r>
              <w:rPr>
                <w:rFonts w:ascii="Arial" w:hAnsi="Arial" w:cs="Arial"/>
                <w:sz w:val="24"/>
                <w:szCs w:val="24"/>
              </w:rPr>
              <w:t xml:space="preserve"> Hacer un cartel con las normas.</w:t>
            </w:r>
          </w:p>
          <w:p w:rsidR="00961A2C" w:rsidRPr="00961A2C" w:rsidRDefault="00961A2C">
            <w:pPr>
              <w:spacing w:after="0" w:line="240" w:lineRule="auto"/>
              <w:rPr>
                <w:rFonts w:ascii="Arial" w:hAnsi="Arial" w:cs="Arial"/>
                <w:b/>
                <w:sz w:val="24"/>
                <w:szCs w:val="24"/>
              </w:rPr>
            </w:pPr>
            <w:r w:rsidRPr="00961A2C">
              <w:rPr>
                <w:rFonts w:ascii="Arial" w:hAnsi="Arial" w:cs="Arial"/>
                <w:b/>
                <w:sz w:val="24"/>
                <w:szCs w:val="24"/>
              </w:rPr>
              <w:t xml:space="preserve">Actividad 6. </w:t>
            </w:r>
            <w:r w:rsidRPr="00961A2C">
              <w:rPr>
                <w:rFonts w:ascii="Arial" w:hAnsi="Arial" w:cs="Arial"/>
                <w:sz w:val="24"/>
                <w:szCs w:val="24"/>
              </w:rPr>
              <w:t>Por grupos jugarán al juego.</w:t>
            </w:r>
          </w:p>
          <w:p w:rsidR="006A1AA6" w:rsidRDefault="00325956">
            <w:pPr>
              <w:spacing w:after="0" w:line="240" w:lineRule="auto"/>
              <w:rPr>
                <w:rFonts w:ascii="Arial" w:hAnsi="Arial" w:cs="Arial"/>
                <w:b/>
                <w:sz w:val="24"/>
                <w:szCs w:val="24"/>
              </w:rPr>
            </w:pPr>
            <w:r>
              <w:rPr>
                <w:rFonts w:ascii="Arial" w:hAnsi="Arial" w:cs="Arial"/>
                <w:sz w:val="24"/>
                <w:szCs w:val="24"/>
              </w:rPr>
              <w:t xml:space="preserve">. </w:t>
            </w:r>
          </w:p>
          <w:p w:rsidR="006A1AA6" w:rsidRDefault="006A1AA6">
            <w:pPr>
              <w:spacing w:after="0" w:line="240" w:lineRule="auto"/>
              <w:rPr>
                <w:rFonts w:ascii="Arial" w:hAnsi="Arial" w:cs="Arial"/>
                <w:b/>
                <w:sz w:val="24"/>
                <w:szCs w:val="24"/>
              </w:rPr>
            </w:pPr>
          </w:p>
        </w:tc>
        <w:tc>
          <w:tcPr>
            <w:tcW w:w="368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6A1AA6">
            <w:pPr>
              <w:spacing w:after="0" w:line="240" w:lineRule="auto"/>
              <w:rPr>
                <w:rFonts w:ascii="Arial" w:hAnsi="Arial" w:cs="Arial"/>
                <w:b/>
                <w:sz w:val="20"/>
                <w:szCs w:val="20"/>
              </w:rPr>
            </w:pPr>
          </w:p>
          <w:p w:rsidR="006A1AA6" w:rsidRDefault="006A1AA6">
            <w:pPr>
              <w:spacing w:after="0" w:line="240" w:lineRule="auto"/>
              <w:rPr>
                <w:rFonts w:ascii="Arial" w:hAnsi="Arial" w:cs="Arial"/>
                <w:b/>
                <w:sz w:val="20"/>
                <w:szCs w:val="20"/>
              </w:rPr>
            </w:pPr>
          </w:p>
          <w:p w:rsidR="006A1AA6" w:rsidRDefault="006A1AA6">
            <w:pPr>
              <w:spacing w:after="0" w:line="240" w:lineRule="auto"/>
              <w:rPr>
                <w:rFonts w:ascii="Arial" w:hAnsi="Arial" w:cs="Arial"/>
                <w:b/>
                <w:sz w:val="20"/>
                <w:szCs w:val="20"/>
              </w:rPr>
            </w:pPr>
          </w:p>
          <w:p w:rsidR="006A1AA6" w:rsidRDefault="006A1AA6">
            <w:pPr>
              <w:rPr>
                <w:rFonts w:ascii="Arial" w:hAnsi="Arial" w:cs="Arial"/>
                <w:sz w:val="20"/>
                <w:szCs w:val="20"/>
              </w:rPr>
            </w:pPr>
          </w:p>
          <w:p w:rsidR="006A1AA6" w:rsidRDefault="006A1AA6">
            <w:pPr>
              <w:rPr>
                <w:rFonts w:ascii="Arial" w:hAnsi="Arial" w:cs="Arial"/>
                <w:sz w:val="20"/>
                <w:szCs w:val="20"/>
              </w:rPr>
            </w:pPr>
          </w:p>
        </w:tc>
      </w:tr>
      <w:tr w:rsidR="006A1AA6">
        <w:tc>
          <w:tcPr>
            <w:tcW w:w="3367" w:type="dxa"/>
            <w:tcBorders>
              <w:top w:val="single" w:sz="4" w:space="0" w:color="00000A"/>
              <w:left w:val="single" w:sz="4" w:space="0" w:color="00000A"/>
              <w:bottom w:val="single" w:sz="4" w:space="0" w:color="00000A"/>
              <w:right w:val="single" w:sz="4" w:space="0" w:color="00000A"/>
            </w:tcBorders>
            <w:shd w:val="clear" w:color="auto" w:fill="DBE5F1"/>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lastRenderedPageBreak/>
              <w:t>METODOLOGÍA</w:t>
            </w:r>
          </w:p>
        </w:tc>
        <w:tc>
          <w:tcPr>
            <w:tcW w:w="6840" w:type="dxa"/>
            <w:gridSpan w:val="2"/>
            <w:tcBorders>
              <w:top w:val="single" w:sz="4" w:space="0" w:color="00000A"/>
              <w:left w:val="single" w:sz="4" w:space="0" w:color="00000A"/>
              <w:bottom w:val="single" w:sz="4" w:space="0" w:color="00000A"/>
              <w:right w:val="single" w:sz="4" w:space="0" w:color="00000A"/>
            </w:tcBorders>
            <w:shd w:val="clear" w:color="auto" w:fill="DBE5F1"/>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RECURSOS</w:t>
            </w:r>
          </w:p>
        </w:tc>
        <w:tc>
          <w:tcPr>
            <w:tcW w:w="3263" w:type="dxa"/>
            <w:tcBorders>
              <w:top w:val="single" w:sz="4" w:space="0" w:color="00000A"/>
              <w:left w:val="single" w:sz="4" w:space="0" w:color="00000A"/>
              <w:bottom w:val="single" w:sz="4" w:space="0" w:color="00000A"/>
              <w:right w:val="single" w:sz="4" w:space="0" w:color="00000A"/>
            </w:tcBorders>
            <w:shd w:val="clear" w:color="auto" w:fill="DBE5F1"/>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ESCENARIO</w:t>
            </w:r>
          </w:p>
        </w:tc>
      </w:tr>
      <w:tr w:rsidR="006A1AA6">
        <w:tc>
          <w:tcPr>
            <w:tcW w:w="33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F33DC5">
            <w:pPr>
              <w:spacing w:after="0" w:line="240" w:lineRule="auto"/>
              <w:rPr>
                <w:rFonts w:ascii="Arial" w:hAnsi="Arial" w:cs="Arial"/>
                <w:sz w:val="24"/>
                <w:szCs w:val="24"/>
              </w:rPr>
            </w:pPr>
            <w:r>
              <w:rPr>
                <w:rFonts w:ascii="Arial" w:hAnsi="Arial" w:cs="Arial"/>
                <w:sz w:val="24"/>
                <w:szCs w:val="24"/>
              </w:rPr>
              <w:t>Activa y participativa</w:t>
            </w:r>
          </w:p>
        </w:tc>
        <w:tc>
          <w:tcPr>
            <w:tcW w:w="68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F33DC5">
            <w:pPr>
              <w:spacing w:after="0" w:line="240" w:lineRule="auto"/>
              <w:rPr>
                <w:rFonts w:ascii="Arial" w:hAnsi="Arial" w:cs="Arial"/>
                <w:sz w:val="24"/>
                <w:szCs w:val="24"/>
              </w:rPr>
            </w:pPr>
            <w:r>
              <w:rPr>
                <w:rFonts w:ascii="Arial" w:hAnsi="Arial" w:cs="Arial"/>
                <w:sz w:val="24"/>
                <w:szCs w:val="24"/>
              </w:rPr>
              <w:t xml:space="preserve">Material fungible: tijeras, folios, </w:t>
            </w:r>
            <w:r w:rsidR="00325956">
              <w:rPr>
                <w:rFonts w:ascii="Arial" w:hAnsi="Arial" w:cs="Arial"/>
                <w:sz w:val="24"/>
                <w:szCs w:val="24"/>
              </w:rPr>
              <w:t xml:space="preserve">cartulinas, </w:t>
            </w:r>
            <w:r>
              <w:rPr>
                <w:rFonts w:ascii="Arial" w:hAnsi="Arial" w:cs="Arial"/>
                <w:sz w:val="24"/>
                <w:szCs w:val="24"/>
              </w:rPr>
              <w:t>ceras, rotuladores</w:t>
            </w:r>
          </w:p>
          <w:p w:rsidR="006A1AA6" w:rsidRDefault="00F33DC5">
            <w:pPr>
              <w:spacing w:after="0" w:line="240" w:lineRule="auto"/>
              <w:rPr>
                <w:rFonts w:ascii="Arial" w:hAnsi="Arial" w:cs="Arial"/>
                <w:sz w:val="24"/>
                <w:szCs w:val="24"/>
              </w:rPr>
            </w:pPr>
            <w:r>
              <w:rPr>
                <w:rFonts w:ascii="Arial" w:hAnsi="Arial" w:cs="Arial"/>
                <w:sz w:val="24"/>
                <w:szCs w:val="24"/>
              </w:rPr>
              <w:t xml:space="preserve">Fichas con </w:t>
            </w:r>
            <w:r w:rsidR="00961A2C">
              <w:rPr>
                <w:rFonts w:ascii="Arial" w:hAnsi="Arial" w:cs="Arial"/>
                <w:sz w:val="24"/>
                <w:szCs w:val="24"/>
              </w:rPr>
              <w:t>las piezas del juego</w:t>
            </w:r>
          </w:p>
          <w:p w:rsidR="00961A2C" w:rsidRDefault="00961A2C">
            <w:pPr>
              <w:spacing w:after="0" w:line="240" w:lineRule="auto"/>
              <w:rPr>
                <w:rFonts w:ascii="Arial" w:hAnsi="Arial" w:cs="Arial"/>
                <w:sz w:val="24"/>
                <w:szCs w:val="24"/>
              </w:rPr>
            </w:pPr>
            <w:r>
              <w:rPr>
                <w:rFonts w:ascii="Arial" w:hAnsi="Arial" w:cs="Arial"/>
                <w:sz w:val="24"/>
                <w:szCs w:val="24"/>
              </w:rPr>
              <w:t>Caja pequeña de cartón.</w:t>
            </w:r>
          </w:p>
          <w:p w:rsidR="00325956" w:rsidRDefault="00961A2C">
            <w:pPr>
              <w:spacing w:after="0" w:line="240" w:lineRule="auto"/>
              <w:rPr>
                <w:rFonts w:ascii="Arial" w:hAnsi="Arial" w:cs="Arial"/>
                <w:sz w:val="24"/>
                <w:szCs w:val="24"/>
              </w:rPr>
            </w:pPr>
            <w:r>
              <w:rPr>
                <w:rFonts w:ascii="Arial" w:hAnsi="Arial" w:cs="Arial"/>
                <w:sz w:val="24"/>
                <w:szCs w:val="24"/>
              </w:rPr>
              <w:t>Pintura de dedos</w:t>
            </w:r>
            <w:r w:rsidR="00325956">
              <w:rPr>
                <w:rFonts w:ascii="Arial" w:hAnsi="Arial" w:cs="Arial"/>
                <w:sz w:val="24"/>
                <w:szCs w:val="24"/>
              </w:rPr>
              <w:t>.</w:t>
            </w:r>
          </w:p>
          <w:p w:rsidR="006A1AA6" w:rsidRDefault="00F33DC5">
            <w:pPr>
              <w:spacing w:after="0" w:line="240" w:lineRule="auto"/>
              <w:rPr>
                <w:rFonts w:ascii="Arial" w:hAnsi="Arial" w:cs="Arial"/>
                <w:sz w:val="24"/>
                <w:szCs w:val="24"/>
              </w:rPr>
            </w:pPr>
            <w:r>
              <w:rPr>
                <w:rFonts w:ascii="Arial" w:hAnsi="Arial" w:cs="Arial"/>
                <w:sz w:val="24"/>
                <w:szCs w:val="24"/>
              </w:rPr>
              <w:t>Plástico para plastificar</w:t>
            </w:r>
          </w:p>
          <w:p w:rsidR="006A1AA6" w:rsidRDefault="006A1AA6">
            <w:pPr>
              <w:spacing w:after="0" w:line="240" w:lineRule="auto"/>
              <w:rPr>
                <w:rFonts w:ascii="Arial" w:hAnsi="Arial" w:cs="Arial"/>
                <w:sz w:val="24"/>
                <w:szCs w:val="24"/>
              </w:rPr>
            </w:pPr>
          </w:p>
        </w:tc>
        <w:tc>
          <w:tcPr>
            <w:tcW w:w="3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F33DC5">
            <w:pPr>
              <w:spacing w:after="0" w:line="240" w:lineRule="auto"/>
              <w:rPr>
                <w:rFonts w:ascii="Arial" w:hAnsi="Arial" w:cs="Arial"/>
                <w:b/>
                <w:sz w:val="24"/>
                <w:szCs w:val="24"/>
              </w:rPr>
            </w:pPr>
            <w:r>
              <w:rPr>
                <w:rFonts w:ascii="Arial" w:hAnsi="Arial" w:cs="Arial"/>
                <w:color w:val="C00000"/>
                <w:sz w:val="20"/>
                <w:szCs w:val="20"/>
              </w:rPr>
              <w:t xml:space="preserve"> </w:t>
            </w:r>
          </w:p>
          <w:p w:rsidR="006A1AA6" w:rsidRDefault="00F33DC5">
            <w:pPr>
              <w:spacing w:line="240" w:lineRule="auto"/>
              <w:ind w:left="993" w:hanging="993"/>
              <w:rPr>
                <w:rFonts w:ascii="Arial" w:hAnsi="Arial" w:cs="Arial"/>
                <w:sz w:val="20"/>
                <w:szCs w:val="20"/>
              </w:rPr>
            </w:pPr>
            <w:r>
              <w:rPr>
                <w:rFonts w:ascii="Arial" w:hAnsi="Arial" w:cs="Arial"/>
                <w:sz w:val="20"/>
                <w:szCs w:val="20"/>
              </w:rPr>
              <w:t>PRIMARIO: El aula</w:t>
            </w:r>
          </w:p>
          <w:p w:rsidR="006A1AA6" w:rsidRDefault="00F33DC5">
            <w:pPr>
              <w:spacing w:line="240" w:lineRule="auto"/>
              <w:ind w:left="993" w:hanging="993"/>
              <w:rPr>
                <w:rFonts w:ascii="Arial" w:hAnsi="Arial" w:cs="Arial"/>
                <w:sz w:val="20"/>
                <w:szCs w:val="20"/>
              </w:rPr>
            </w:pPr>
            <w:r>
              <w:rPr>
                <w:rFonts w:ascii="Arial" w:hAnsi="Arial" w:cs="Arial"/>
                <w:sz w:val="20"/>
                <w:szCs w:val="20"/>
              </w:rPr>
              <w:t xml:space="preserve">SECUNDARIO: </w:t>
            </w:r>
          </w:p>
          <w:p w:rsidR="006A1AA6" w:rsidRDefault="006A1AA6">
            <w:pPr>
              <w:spacing w:after="0" w:line="240" w:lineRule="auto"/>
              <w:rPr>
                <w:rFonts w:ascii="Arial" w:hAnsi="Arial" w:cs="Arial"/>
                <w:b/>
                <w:sz w:val="24"/>
                <w:szCs w:val="24"/>
              </w:rPr>
            </w:pPr>
          </w:p>
        </w:tc>
      </w:tr>
    </w:tbl>
    <w:p w:rsidR="006A1AA6" w:rsidRDefault="006A1AA6"/>
    <w:tbl>
      <w:tblPr>
        <w:tblW w:w="137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950"/>
        <w:gridCol w:w="4644"/>
        <w:gridCol w:w="3114"/>
      </w:tblGrid>
      <w:tr w:rsidR="006A1AA6">
        <w:trPr>
          <w:trHeight w:val="1100"/>
        </w:trPr>
        <w:tc>
          <w:tcPr>
            <w:tcW w:w="10594" w:type="dxa"/>
            <w:gridSpan w:val="2"/>
            <w:tcBorders>
              <w:top w:val="single" w:sz="4" w:space="0" w:color="00000A"/>
              <w:left w:val="single" w:sz="4" w:space="0" w:color="00000A"/>
              <w:bottom w:val="single" w:sz="4" w:space="0" w:color="00000A"/>
              <w:right w:val="single" w:sz="4" w:space="0" w:color="00000A"/>
            </w:tcBorders>
            <w:shd w:val="clear" w:color="auto" w:fill="CCC0D9"/>
            <w:tcMar>
              <w:left w:w="108" w:type="dxa"/>
            </w:tcMar>
          </w:tcPr>
          <w:p w:rsidR="006A1AA6" w:rsidRDefault="00F33DC5">
            <w:pPr>
              <w:spacing w:after="0" w:line="240" w:lineRule="auto"/>
              <w:jc w:val="center"/>
              <w:rPr>
                <w:rFonts w:ascii="Arial" w:hAnsi="Arial" w:cs="Arial"/>
                <w:b/>
                <w:sz w:val="24"/>
                <w:szCs w:val="24"/>
              </w:rPr>
            </w:pPr>
            <w:r>
              <w:rPr>
                <w:rFonts w:ascii="Arial" w:hAnsi="Arial" w:cs="Arial"/>
                <w:b/>
                <w:sz w:val="24"/>
                <w:szCs w:val="24"/>
              </w:rPr>
              <w:t>VALORACIÓN DE LO APRENDIDO</w:t>
            </w:r>
          </w:p>
          <w:p w:rsidR="006A1AA6" w:rsidRDefault="006A1AA6">
            <w:pPr>
              <w:spacing w:after="0" w:line="240" w:lineRule="auto"/>
              <w:jc w:val="center"/>
              <w:rPr>
                <w:rFonts w:ascii="Arial" w:hAnsi="Arial" w:cs="Arial"/>
                <w:b/>
                <w:sz w:val="24"/>
                <w:szCs w:val="24"/>
              </w:rPr>
            </w:pPr>
          </w:p>
          <w:p w:rsidR="006A1AA6" w:rsidRDefault="00F33DC5">
            <w:pPr>
              <w:spacing w:after="0" w:line="240" w:lineRule="auto"/>
              <w:jc w:val="center"/>
              <w:rPr>
                <w:rFonts w:ascii="Arial" w:hAnsi="Arial" w:cs="Arial"/>
                <w:b/>
                <w:sz w:val="24"/>
                <w:szCs w:val="24"/>
              </w:rPr>
            </w:pPr>
            <w:r>
              <w:rPr>
                <w:rFonts w:ascii="Arial" w:hAnsi="Arial" w:cs="Arial"/>
                <w:b/>
                <w:sz w:val="24"/>
                <w:szCs w:val="24"/>
              </w:rPr>
              <w:t>INDICADORES</w:t>
            </w:r>
          </w:p>
          <w:p w:rsidR="006A1AA6" w:rsidRDefault="006A1AA6">
            <w:pPr>
              <w:spacing w:after="0" w:line="240" w:lineRule="auto"/>
              <w:jc w:val="center"/>
              <w:rPr>
                <w:rFonts w:ascii="Arial" w:hAnsi="Arial" w:cs="Arial"/>
                <w:b/>
                <w:sz w:val="24"/>
                <w:szCs w:val="24"/>
              </w:rPr>
            </w:pPr>
          </w:p>
        </w:tc>
        <w:tc>
          <w:tcPr>
            <w:tcW w:w="3114" w:type="dxa"/>
            <w:tcBorders>
              <w:top w:val="single" w:sz="4" w:space="0" w:color="00000A"/>
              <w:left w:val="single" w:sz="4" w:space="0" w:color="00000A"/>
              <w:bottom w:val="single" w:sz="4" w:space="0" w:color="00000A"/>
              <w:right w:val="single" w:sz="4" w:space="0" w:color="00000A"/>
            </w:tcBorders>
            <w:shd w:val="clear" w:color="auto" w:fill="B6DDE8"/>
            <w:tcMar>
              <w:left w:w="108" w:type="dxa"/>
            </w:tcMar>
          </w:tcPr>
          <w:p w:rsidR="006A1AA6" w:rsidRDefault="00F33DC5">
            <w:pPr>
              <w:spacing w:after="0" w:line="240" w:lineRule="auto"/>
              <w:ind w:left="113" w:right="113"/>
              <w:jc w:val="center"/>
              <w:rPr>
                <w:rFonts w:ascii="Arial" w:hAnsi="Arial" w:cs="Arial"/>
                <w:b/>
                <w:sz w:val="24"/>
                <w:szCs w:val="24"/>
              </w:rPr>
            </w:pPr>
            <w:r>
              <w:rPr>
                <w:rFonts w:ascii="Arial" w:hAnsi="Arial" w:cs="Arial"/>
                <w:b/>
                <w:sz w:val="24"/>
                <w:szCs w:val="24"/>
              </w:rPr>
              <w:t xml:space="preserve">INSTRUMENTOS </w:t>
            </w:r>
          </w:p>
          <w:p w:rsidR="006A1AA6" w:rsidRDefault="00F33DC5">
            <w:pPr>
              <w:spacing w:after="0" w:line="240" w:lineRule="auto"/>
              <w:ind w:left="113" w:right="113"/>
              <w:jc w:val="center"/>
              <w:rPr>
                <w:rFonts w:ascii="Arial" w:hAnsi="Arial" w:cs="Arial"/>
                <w:b/>
                <w:sz w:val="24"/>
                <w:szCs w:val="24"/>
              </w:rPr>
            </w:pPr>
            <w:r>
              <w:rPr>
                <w:rFonts w:ascii="Arial" w:hAnsi="Arial" w:cs="Arial"/>
                <w:b/>
                <w:sz w:val="24"/>
                <w:szCs w:val="24"/>
              </w:rPr>
              <w:t xml:space="preserve">DE </w:t>
            </w:r>
          </w:p>
          <w:p w:rsidR="006A1AA6" w:rsidRDefault="00F33DC5">
            <w:pPr>
              <w:spacing w:after="0" w:line="240" w:lineRule="auto"/>
              <w:jc w:val="center"/>
              <w:rPr>
                <w:rFonts w:ascii="Arial" w:hAnsi="Arial" w:cs="Arial"/>
                <w:b/>
                <w:sz w:val="24"/>
                <w:szCs w:val="24"/>
              </w:rPr>
            </w:pPr>
            <w:r>
              <w:rPr>
                <w:rFonts w:ascii="Arial" w:hAnsi="Arial" w:cs="Arial"/>
                <w:b/>
                <w:sz w:val="24"/>
                <w:szCs w:val="24"/>
              </w:rPr>
              <w:t>EVALUACIÓN</w:t>
            </w:r>
          </w:p>
        </w:tc>
      </w:tr>
      <w:tr w:rsidR="006A1AA6">
        <w:trPr>
          <w:trHeight w:val="207"/>
        </w:trPr>
        <w:tc>
          <w:tcPr>
            <w:tcW w:w="5950" w:type="dxa"/>
            <w:tcBorders>
              <w:top w:val="single" w:sz="4" w:space="0" w:color="00000A"/>
              <w:left w:val="single" w:sz="4" w:space="0" w:color="00000A"/>
              <w:bottom w:val="single" w:sz="4" w:space="0" w:color="00000A"/>
              <w:right w:val="single" w:sz="4" w:space="0" w:color="00000A"/>
            </w:tcBorders>
            <w:shd w:val="clear" w:color="auto" w:fill="FDE9D9"/>
            <w:tcMar>
              <w:left w:w="108" w:type="dxa"/>
            </w:tcMar>
          </w:tcPr>
          <w:p w:rsidR="006A1AA6" w:rsidRDefault="00F33DC5">
            <w:pPr>
              <w:spacing w:after="0" w:line="240" w:lineRule="auto"/>
              <w:rPr>
                <w:rFonts w:ascii="Arial" w:hAnsi="Arial" w:cs="Arial"/>
                <w:sz w:val="20"/>
                <w:szCs w:val="20"/>
              </w:rPr>
            </w:pPr>
            <w:r>
              <w:rPr>
                <w:rFonts w:ascii="Arial" w:hAnsi="Arial" w:cs="Arial"/>
                <w:sz w:val="20"/>
                <w:szCs w:val="20"/>
              </w:rPr>
              <w:t>C.L.C.L.1.1.1.1º. Participa en debates respetando las normas de intercambio comunicativo.</w:t>
            </w:r>
          </w:p>
          <w:p w:rsidR="006A1AA6" w:rsidRDefault="00F33DC5">
            <w:pPr>
              <w:spacing w:after="0" w:line="240" w:lineRule="auto"/>
              <w:rPr>
                <w:rFonts w:ascii="Arial" w:hAnsi="Arial" w:cs="Arial"/>
                <w:sz w:val="20"/>
                <w:szCs w:val="20"/>
              </w:rPr>
            </w:pPr>
            <w:r>
              <w:rPr>
                <w:rFonts w:ascii="Arial" w:hAnsi="Arial" w:cs="Arial"/>
                <w:sz w:val="20"/>
                <w:szCs w:val="20"/>
              </w:rPr>
              <w:t>.</w:t>
            </w:r>
          </w:p>
          <w:p w:rsidR="006A1AA6" w:rsidRDefault="006A1AA6">
            <w:pPr>
              <w:spacing w:after="0" w:line="240" w:lineRule="auto"/>
              <w:rPr>
                <w:rFonts w:ascii="Arial" w:hAnsi="Arial" w:cs="Arial"/>
                <w:sz w:val="20"/>
                <w:szCs w:val="20"/>
              </w:rPr>
            </w:pPr>
          </w:p>
        </w:tc>
        <w:tc>
          <w:tcPr>
            <w:tcW w:w="4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6A1AA6">
            <w:pPr>
              <w:spacing w:after="0" w:line="240" w:lineRule="auto"/>
              <w:rPr>
                <w:rFonts w:ascii="Times New Roman" w:hAnsi="Times New Roman"/>
                <w:sz w:val="20"/>
                <w:szCs w:val="20"/>
              </w:rPr>
            </w:pPr>
          </w:p>
          <w:p w:rsidR="006A1AA6" w:rsidRDefault="006A1AA6">
            <w:pPr>
              <w:spacing w:after="0" w:line="240" w:lineRule="auto"/>
              <w:rPr>
                <w:rFonts w:ascii="Times New Roman" w:hAnsi="Times New Roman"/>
                <w:sz w:val="20"/>
                <w:szCs w:val="20"/>
              </w:rPr>
            </w:pPr>
          </w:p>
          <w:p w:rsidR="006A1AA6" w:rsidRDefault="00F33DC5">
            <w:pPr>
              <w:spacing w:after="0" w:line="240" w:lineRule="auto"/>
              <w:rPr>
                <w:rFonts w:ascii="Arial" w:hAnsi="Arial" w:cs="Arial"/>
                <w:b/>
                <w:sz w:val="24"/>
                <w:szCs w:val="24"/>
              </w:rPr>
            </w:pPr>
            <w:r>
              <w:rPr>
                <w:rFonts w:ascii="Times New Roman" w:hAnsi="Times New Roman"/>
                <w:sz w:val="20"/>
                <w:szCs w:val="20"/>
              </w:rPr>
              <w:t>Las rúbricas de todos estos indicadores se encuentran en el anexo de RÚBRICAS DE EVALUACIÓN</w:t>
            </w:r>
          </w:p>
        </w:tc>
        <w:tc>
          <w:tcPr>
            <w:tcW w:w="3114" w:type="dxa"/>
            <w:tcBorders>
              <w:top w:val="single" w:sz="4" w:space="0" w:color="00000A"/>
              <w:left w:val="single" w:sz="4" w:space="0" w:color="00000A"/>
              <w:bottom w:val="single" w:sz="4" w:space="0" w:color="00000A"/>
              <w:right w:val="single" w:sz="4" w:space="0" w:color="00000A"/>
            </w:tcBorders>
            <w:shd w:val="clear" w:color="auto" w:fill="DAEEF3"/>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Prueba oral</w:t>
            </w:r>
          </w:p>
        </w:tc>
      </w:tr>
      <w:tr w:rsidR="006A1AA6">
        <w:trPr>
          <w:trHeight w:val="207"/>
        </w:trPr>
        <w:tc>
          <w:tcPr>
            <w:tcW w:w="5950" w:type="dxa"/>
            <w:tcBorders>
              <w:top w:val="single" w:sz="4" w:space="0" w:color="00000A"/>
              <w:left w:val="single" w:sz="4" w:space="0" w:color="00000A"/>
              <w:bottom w:val="single" w:sz="4" w:space="0" w:color="00000A"/>
              <w:right w:val="single" w:sz="4" w:space="0" w:color="00000A"/>
            </w:tcBorders>
            <w:shd w:val="clear" w:color="auto" w:fill="FDE9D9"/>
            <w:tcMar>
              <w:left w:w="108" w:type="dxa"/>
            </w:tcMar>
          </w:tcPr>
          <w:p w:rsidR="006A1AA6" w:rsidRDefault="00F33DC5">
            <w:pPr>
              <w:spacing w:after="0" w:line="240" w:lineRule="auto"/>
              <w:rPr>
                <w:rFonts w:ascii="Arial" w:hAnsi="Arial" w:cs="Arial"/>
                <w:sz w:val="20"/>
                <w:szCs w:val="20"/>
              </w:rPr>
            </w:pPr>
            <w:r>
              <w:rPr>
                <w:rFonts w:ascii="Arial" w:hAnsi="Arial" w:cs="Arial"/>
                <w:sz w:val="20"/>
                <w:szCs w:val="20"/>
              </w:rPr>
              <w:t>C.L.C.L.1.1.2.1º. Se expresa respetuosamente hacia el resto de interlocutores.</w:t>
            </w:r>
          </w:p>
          <w:p w:rsidR="006A1AA6" w:rsidRDefault="006A1AA6">
            <w:pPr>
              <w:spacing w:after="0" w:line="240" w:lineRule="auto"/>
              <w:rPr>
                <w:rFonts w:ascii="Arial" w:hAnsi="Arial" w:cs="Arial"/>
                <w:sz w:val="20"/>
                <w:szCs w:val="20"/>
              </w:rPr>
            </w:pPr>
          </w:p>
        </w:tc>
        <w:tc>
          <w:tcPr>
            <w:tcW w:w="4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6A1AA6">
            <w:pPr>
              <w:spacing w:after="0" w:line="240" w:lineRule="auto"/>
              <w:rPr>
                <w:rFonts w:ascii="Arial" w:hAnsi="Arial" w:cs="Arial"/>
                <w:b/>
                <w:sz w:val="24"/>
                <w:szCs w:val="24"/>
              </w:rPr>
            </w:pPr>
          </w:p>
        </w:tc>
        <w:tc>
          <w:tcPr>
            <w:tcW w:w="3114" w:type="dxa"/>
            <w:tcBorders>
              <w:top w:val="single" w:sz="4" w:space="0" w:color="00000A"/>
              <w:left w:val="single" w:sz="4" w:space="0" w:color="00000A"/>
              <w:bottom w:val="single" w:sz="4" w:space="0" w:color="00000A"/>
              <w:right w:val="single" w:sz="4" w:space="0" w:color="00000A"/>
            </w:tcBorders>
            <w:shd w:val="clear" w:color="auto" w:fill="DAEEF3"/>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Prueba oral</w:t>
            </w:r>
          </w:p>
        </w:tc>
      </w:tr>
      <w:tr w:rsidR="006A1AA6">
        <w:trPr>
          <w:trHeight w:val="207"/>
        </w:trPr>
        <w:tc>
          <w:tcPr>
            <w:tcW w:w="5950" w:type="dxa"/>
            <w:tcBorders>
              <w:top w:val="single" w:sz="4" w:space="0" w:color="00000A"/>
              <w:left w:val="single" w:sz="4" w:space="0" w:color="00000A"/>
              <w:bottom w:val="single" w:sz="4" w:space="0" w:color="00000A"/>
              <w:right w:val="single" w:sz="4" w:space="0" w:color="00000A"/>
            </w:tcBorders>
            <w:shd w:val="clear" w:color="auto" w:fill="FDE9D9"/>
            <w:tcMar>
              <w:left w:w="108" w:type="dxa"/>
            </w:tcMar>
          </w:tcPr>
          <w:p w:rsidR="006A1AA6" w:rsidRDefault="00F33DC5">
            <w:pPr>
              <w:spacing w:after="0" w:line="240" w:lineRule="auto"/>
              <w:rPr>
                <w:rFonts w:ascii="Arial" w:hAnsi="Arial" w:cs="Arial"/>
                <w:sz w:val="20"/>
                <w:szCs w:val="20"/>
              </w:rPr>
            </w:pPr>
            <w:r>
              <w:rPr>
                <w:rFonts w:ascii="Arial" w:hAnsi="Arial" w:cs="Arial"/>
                <w:sz w:val="20"/>
                <w:szCs w:val="20"/>
              </w:rPr>
              <w:t>C.L.C.L.1.3.1.1º. Capta el sentido global de textos orales breves (mínimo de 30 palabras) atendiendo a modelos claros con diferentes intenciones comunicativas (cuentos, invitaciones, cartas, diálogos, presentaciones, rimas sencillas, adivinanzas, refranes, retahílas y trabalenguas)</w:t>
            </w:r>
          </w:p>
          <w:p w:rsidR="006A1AA6" w:rsidRDefault="006A1AA6">
            <w:pPr>
              <w:spacing w:after="0" w:line="240" w:lineRule="auto"/>
              <w:rPr>
                <w:rFonts w:ascii="Arial" w:hAnsi="Arial" w:cs="Arial"/>
                <w:sz w:val="20"/>
                <w:szCs w:val="20"/>
              </w:rPr>
            </w:pPr>
          </w:p>
        </w:tc>
        <w:tc>
          <w:tcPr>
            <w:tcW w:w="4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6A1AA6">
            <w:pPr>
              <w:spacing w:after="0" w:line="240" w:lineRule="auto"/>
              <w:rPr>
                <w:rFonts w:ascii="Arial" w:hAnsi="Arial" w:cs="Arial"/>
                <w:b/>
                <w:sz w:val="24"/>
                <w:szCs w:val="24"/>
              </w:rPr>
            </w:pPr>
          </w:p>
        </w:tc>
        <w:tc>
          <w:tcPr>
            <w:tcW w:w="3114" w:type="dxa"/>
            <w:tcBorders>
              <w:top w:val="single" w:sz="4" w:space="0" w:color="00000A"/>
              <w:left w:val="single" w:sz="4" w:space="0" w:color="00000A"/>
              <w:bottom w:val="single" w:sz="4" w:space="0" w:color="00000A"/>
              <w:right w:val="single" w:sz="4" w:space="0" w:color="00000A"/>
            </w:tcBorders>
            <w:shd w:val="clear" w:color="auto" w:fill="DAEEF3"/>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Prueba escrita</w:t>
            </w:r>
          </w:p>
        </w:tc>
      </w:tr>
      <w:tr w:rsidR="006A1AA6">
        <w:trPr>
          <w:trHeight w:val="1004"/>
        </w:trPr>
        <w:tc>
          <w:tcPr>
            <w:tcW w:w="5950" w:type="dxa"/>
            <w:tcBorders>
              <w:top w:val="single" w:sz="4" w:space="0" w:color="00000A"/>
              <w:left w:val="single" w:sz="4" w:space="0" w:color="00000A"/>
              <w:bottom w:val="single" w:sz="4" w:space="0" w:color="00000A"/>
              <w:right w:val="single" w:sz="4" w:space="0" w:color="00000A"/>
            </w:tcBorders>
            <w:shd w:val="clear" w:color="auto" w:fill="FDE9D9"/>
            <w:tcMar>
              <w:left w:w="108" w:type="dxa"/>
            </w:tcMar>
          </w:tcPr>
          <w:p w:rsidR="006A1AA6" w:rsidRDefault="00F33DC5">
            <w:pPr>
              <w:spacing w:after="0" w:line="240" w:lineRule="auto"/>
              <w:rPr>
                <w:rFonts w:ascii="Arial" w:hAnsi="Arial" w:cs="Arial"/>
              </w:rPr>
            </w:pPr>
            <w:r>
              <w:rPr>
                <w:rFonts w:ascii="Arial" w:hAnsi="Arial" w:cs="Arial"/>
                <w:sz w:val="20"/>
                <w:szCs w:val="20"/>
              </w:rPr>
              <w:lastRenderedPageBreak/>
              <w:t>C.L.C.L.1.5.1.1º Lee textos de unos 10 párrafos como máximo) apropiados a su edad, con pronunciación (correcta articulación, de todos los fonemas) y entonación adecuada (que no haya silabeo y que se hagan las pausas en los puntos y las comas y con una velocidad lectora de 60 palabras por minuto), identificando las características fundamentales de textos narrativos, poéticos y dramáticos.</w:t>
            </w:r>
          </w:p>
        </w:tc>
        <w:tc>
          <w:tcPr>
            <w:tcW w:w="4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6A1AA6">
            <w:pPr>
              <w:spacing w:after="0" w:line="240" w:lineRule="auto"/>
              <w:rPr>
                <w:rFonts w:ascii="Arial" w:hAnsi="Arial" w:cs="Arial"/>
                <w:b/>
                <w:sz w:val="24"/>
                <w:szCs w:val="24"/>
              </w:rPr>
            </w:pPr>
          </w:p>
        </w:tc>
        <w:tc>
          <w:tcPr>
            <w:tcW w:w="3114" w:type="dxa"/>
            <w:tcBorders>
              <w:top w:val="single" w:sz="4" w:space="0" w:color="00000A"/>
              <w:left w:val="single" w:sz="4" w:space="0" w:color="00000A"/>
              <w:bottom w:val="single" w:sz="4" w:space="0" w:color="00000A"/>
              <w:right w:val="single" w:sz="4" w:space="0" w:color="00000A"/>
            </w:tcBorders>
            <w:shd w:val="clear" w:color="auto" w:fill="DAEEF3"/>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Prueba oral</w:t>
            </w:r>
          </w:p>
        </w:tc>
      </w:tr>
      <w:tr w:rsidR="006A1AA6">
        <w:trPr>
          <w:trHeight w:val="207"/>
        </w:trPr>
        <w:tc>
          <w:tcPr>
            <w:tcW w:w="5950" w:type="dxa"/>
            <w:tcBorders>
              <w:top w:val="single" w:sz="4" w:space="0" w:color="00000A"/>
              <w:left w:val="single" w:sz="4" w:space="0" w:color="00000A"/>
              <w:bottom w:val="single" w:sz="4" w:space="0" w:color="00000A"/>
              <w:right w:val="single" w:sz="4" w:space="0" w:color="00000A"/>
            </w:tcBorders>
            <w:shd w:val="clear" w:color="auto" w:fill="FDE9D9"/>
            <w:tcMar>
              <w:left w:w="108" w:type="dxa"/>
            </w:tcMar>
          </w:tcPr>
          <w:p w:rsidR="006A1AA6" w:rsidRDefault="00F33DC5">
            <w:pPr>
              <w:spacing w:after="0" w:line="240" w:lineRule="auto"/>
              <w:rPr>
                <w:rFonts w:ascii="Arial" w:hAnsi="Arial" w:cs="Arial"/>
                <w:sz w:val="20"/>
                <w:szCs w:val="20"/>
              </w:rPr>
            </w:pPr>
            <w:r>
              <w:rPr>
                <w:rFonts w:ascii="Arial" w:hAnsi="Arial" w:cs="Arial"/>
                <w:sz w:val="20"/>
                <w:szCs w:val="20"/>
              </w:rPr>
              <w:t>C.L.C.L.1.6.1.1º.Comprende el sentido global de un texto de 100 palabras leído en voz alta.</w:t>
            </w:r>
          </w:p>
          <w:p w:rsidR="006A1AA6" w:rsidRDefault="006A1AA6">
            <w:pPr>
              <w:spacing w:after="0" w:line="240" w:lineRule="auto"/>
              <w:rPr>
                <w:rFonts w:ascii="Arial" w:hAnsi="Arial" w:cs="Arial"/>
                <w:b/>
              </w:rPr>
            </w:pPr>
          </w:p>
        </w:tc>
        <w:tc>
          <w:tcPr>
            <w:tcW w:w="4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6A1AA6">
            <w:pPr>
              <w:spacing w:after="0" w:line="240" w:lineRule="auto"/>
              <w:rPr>
                <w:rFonts w:ascii="Arial" w:hAnsi="Arial" w:cs="Arial"/>
                <w:b/>
                <w:sz w:val="24"/>
                <w:szCs w:val="24"/>
              </w:rPr>
            </w:pPr>
          </w:p>
        </w:tc>
        <w:tc>
          <w:tcPr>
            <w:tcW w:w="3114" w:type="dxa"/>
            <w:tcBorders>
              <w:top w:val="single" w:sz="4" w:space="0" w:color="00000A"/>
              <w:left w:val="single" w:sz="4" w:space="0" w:color="00000A"/>
              <w:bottom w:val="single" w:sz="4" w:space="0" w:color="00000A"/>
              <w:right w:val="single" w:sz="4" w:space="0" w:color="00000A"/>
            </w:tcBorders>
            <w:shd w:val="clear" w:color="auto" w:fill="DAEEF3"/>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Prueba oral</w:t>
            </w:r>
          </w:p>
        </w:tc>
      </w:tr>
      <w:tr w:rsidR="006A1AA6">
        <w:trPr>
          <w:trHeight w:val="207"/>
        </w:trPr>
        <w:tc>
          <w:tcPr>
            <w:tcW w:w="5950" w:type="dxa"/>
            <w:tcBorders>
              <w:top w:val="single" w:sz="4" w:space="0" w:color="00000A"/>
              <w:left w:val="single" w:sz="4" w:space="0" w:color="00000A"/>
              <w:bottom w:val="single" w:sz="4" w:space="0" w:color="00000A"/>
              <w:right w:val="single" w:sz="4" w:space="0" w:color="00000A"/>
            </w:tcBorders>
            <w:shd w:val="clear" w:color="auto" w:fill="FDE9D9"/>
            <w:tcMar>
              <w:left w:w="108" w:type="dxa"/>
            </w:tcMar>
          </w:tcPr>
          <w:p w:rsidR="006A1AA6" w:rsidRDefault="00F33DC5">
            <w:pPr>
              <w:spacing w:after="0" w:line="240" w:lineRule="auto"/>
              <w:rPr>
                <w:rFonts w:ascii="Arial" w:hAnsi="Arial" w:cs="Arial"/>
                <w:sz w:val="20"/>
                <w:szCs w:val="20"/>
              </w:rPr>
            </w:pPr>
            <w:r>
              <w:rPr>
                <w:rFonts w:ascii="Arial" w:hAnsi="Arial" w:cs="Arial"/>
                <w:sz w:val="20"/>
                <w:szCs w:val="20"/>
              </w:rPr>
              <w:t>C.L.C.L.1.9.2.1º. Aplica las normas gramaticales (género, número, artículos, nombre, adjetivo, tiempo verbal y familia de palabras) y ortográficas sencillas (natural, segmentación de la frase, signos de puntuación, interrogación y exclamación) cuidando la caligrafía, el orden y la presentación y los aspectos formales de los diferentes textos.</w:t>
            </w:r>
          </w:p>
          <w:p w:rsidR="006A1AA6" w:rsidRDefault="006A1AA6">
            <w:pPr>
              <w:widowControl w:val="0"/>
              <w:contextualSpacing/>
              <w:jc w:val="both"/>
              <w:rPr>
                <w:rFonts w:ascii="Arial" w:hAnsi="Arial" w:cs="Arial"/>
                <w:b/>
              </w:rPr>
            </w:pPr>
          </w:p>
        </w:tc>
        <w:tc>
          <w:tcPr>
            <w:tcW w:w="4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6A1AA6">
            <w:pPr>
              <w:spacing w:after="0" w:line="240" w:lineRule="auto"/>
              <w:rPr>
                <w:rFonts w:ascii="Arial" w:hAnsi="Arial" w:cs="Arial"/>
                <w:b/>
                <w:sz w:val="24"/>
                <w:szCs w:val="24"/>
              </w:rPr>
            </w:pPr>
          </w:p>
        </w:tc>
        <w:tc>
          <w:tcPr>
            <w:tcW w:w="3114" w:type="dxa"/>
            <w:tcBorders>
              <w:top w:val="single" w:sz="4" w:space="0" w:color="00000A"/>
              <w:left w:val="single" w:sz="4" w:space="0" w:color="00000A"/>
              <w:bottom w:val="single" w:sz="4" w:space="0" w:color="00000A"/>
              <w:right w:val="single" w:sz="4" w:space="0" w:color="00000A"/>
            </w:tcBorders>
            <w:shd w:val="clear" w:color="auto" w:fill="DAEEF3"/>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Prueba escrita</w:t>
            </w:r>
          </w:p>
        </w:tc>
      </w:tr>
      <w:tr w:rsidR="006A1AA6">
        <w:trPr>
          <w:trHeight w:val="207"/>
        </w:trPr>
        <w:tc>
          <w:tcPr>
            <w:tcW w:w="5950" w:type="dxa"/>
            <w:tcBorders>
              <w:top w:val="single" w:sz="4" w:space="0" w:color="00000A"/>
              <w:left w:val="single" w:sz="4" w:space="0" w:color="00000A"/>
              <w:bottom w:val="single" w:sz="4" w:space="0" w:color="00000A"/>
              <w:right w:val="single" w:sz="4" w:space="0" w:color="00000A"/>
            </w:tcBorders>
            <w:shd w:val="clear" w:color="auto" w:fill="FDE9D9"/>
            <w:tcMar>
              <w:left w:w="108" w:type="dxa"/>
            </w:tcMar>
          </w:tcPr>
          <w:p w:rsidR="006A1AA6" w:rsidRDefault="00F33DC5">
            <w:pPr>
              <w:widowControl w:val="0"/>
              <w:contextualSpacing/>
              <w:jc w:val="both"/>
              <w:rPr>
                <w:rFonts w:ascii="Arial" w:hAnsi="Arial" w:cs="Arial"/>
                <w:b/>
              </w:rPr>
            </w:pPr>
            <w:r>
              <w:rPr>
                <w:rFonts w:ascii="Arial" w:hAnsi="Arial" w:cs="Arial"/>
                <w:sz w:val="20"/>
                <w:szCs w:val="20"/>
              </w:rPr>
              <w:t>C.L.C.L.1.10.1.1º. Muestra interés por escribir correctamente de forma personal, textos de 20 o 30 palabras, aplicando las normas ortográficas sencillas y signos de puntuación propios del nivel, reconociendo y expresando por escrito sentimientos que le generan las diferentes situaciones cotidianas.</w:t>
            </w:r>
          </w:p>
        </w:tc>
        <w:tc>
          <w:tcPr>
            <w:tcW w:w="4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6A1AA6">
            <w:pPr>
              <w:spacing w:after="0" w:line="240" w:lineRule="auto"/>
              <w:rPr>
                <w:rFonts w:ascii="Arial" w:hAnsi="Arial" w:cs="Arial"/>
                <w:b/>
                <w:sz w:val="24"/>
                <w:szCs w:val="24"/>
              </w:rPr>
            </w:pPr>
          </w:p>
        </w:tc>
        <w:tc>
          <w:tcPr>
            <w:tcW w:w="3114" w:type="dxa"/>
            <w:tcBorders>
              <w:top w:val="single" w:sz="4" w:space="0" w:color="00000A"/>
              <w:left w:val="single" w:sz="4" w:space="0" w:color="00000A"/>
              <w:bottom w:val="single" w:sz="4" w:space="0" w:color="00000A"/>
              <w:right w:val="single" w:sz="4" w:space="0" w:color="00000A"/>
            </w:tcBorders>
            <w:shd w:val="clear" w:color="auto" w:fill="DAEEF3"/>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Prueba escrita</w:t>
            </w:r>
          </w:p>
        </w:tc>
      </w:tr>
      <w:tr w:rsidR="006A1AA6">
        <w:trPr>
          <w:trHeight w:val="207"/>
        </w:trPr>
        <w:tc>
          <w:tcPr>
            <w:tcW w:w="5950" w:type="dxa"/>
            <w:tcBorders>
              <w:top w:val="single" w:sz="4" w:space="0" w:color="00000A"/>
              <w:left w:val="single" w:sz="4" w:space="0" w:color="00000A"/>
              <w:bottom w:val="single" w:sz="4" w:space="0" w:color="00000A"/>
              <w:right w:val="single" w:sz="4" w:space="0" w:color="00000A"/>
            </w:tcBorders>
            <w:shd w:val="clear" w:color="auto" w:fill="FDE9D9"/>
            <w:tcMar>
              <w:left w:w="108" w:type="dxa"/>
            </w:tcMar>
          </w:tcPr>
          <w:p w:rsidR="006A1AA6" w:rsidRDefault="00F33DC5">
            <w:pPr>
              <w:widowControl w:val="0"/>
              <w:contextualSpacing/>
              <w:jc w:val="both"/>
              <w:rPr>
                <w:rFonts w:ascii="Arial" w:hAnsi="Arial" w:cs="Arial"/>
                <w:b/>
              </w:rPr>
            </w:pPr>
            <w:r>
              <w:rPr>
                <w:rFonts w:ascii="Arial" w:hAnsi="Arial" w:cs="Arial"/>
                <w:sz w:val="20"/>
                <w:szCs w:val="20"/>
              </w:rPr>
              <w:t xml:space="preserve">C.L.C.L.1.11.1.1º. Conoce y comprende terminología gramatical (estableciendo la concordancia de género y número entre artículo determinados, nombres y adjetivos) y lingüística como enunciados de palabras, sílabas, nombre común y propio, singular, plural, masculino y femenino. </w:t>
            </w:r>
          </w:p>
        </w:tc>
        <w:tc>
          <w:tcPr>
            <w:tcW w:w="4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A1AA6" w:rsidRDefault="006A1AA6">
            <w:pPr>
              <w:spacing w:after="0" w:line="240" w:lineRule="auto"/>
              <w:rPr>
                <w:rFonts w:ascii="Arial" w:hAnsi="Arial" w:cs="Arial"/>
                <w:b/>
                <w:sz w:val="24"/>
                <w:szCs w:val="24"/>
              </w:rPr>
            </w:pPr>
          </w:p>
        </w:tc>
        <w:tc>
          <w:tcPr>
            <w:tcW w:w="3114" w:type="dxa"/>
            <w:tcBorders>
              <w:top w:val="single" w:sz="4" w:space="0" w:color="00000A"/>
              <w:left w:val="single" w:sz="4" w:space="0" w:color="00000A"/>
              <w:bottom w:val="single" w:sz="4" w:space="0" w:color="00000A"/>
              <w:right w:val="single" w:sz="4" w:space="0" w:color="00000A"/>
            </w:tcBorders>
            <w:shd w:val="clear" w:color="auto" w:fill="DAEEF3"/>
            <w:tcMar>
              <w:left w:w="108" w:type="dxa"/>
            </w:tcMar>
          </w:tcPr>
          <w:p w:rsidR="006A1AA6" w:rsidRDefault="00F33DC5">
            <w:pPr>
              <w:spacing w:after="0" w:line="240" w:lineRule="auto"/>
              <w:rPr>
                <w:rFonts w:ascii="Arial" w:hAnsi="Arial" w:cs="Arial"/>
                <w:b/>
                <w:sz w:val="24"/>
                <w:szCs w:val="24"/>
              </w:rPr>
            </w:pPr>
            <w:r>
              <w:rPr>
                <w:rFonts w:ascii="Arial" w:hAnsi="Arial" w:cs="Arial"/>
                <w:b/>
                <w:sz w:val="24"/>
                <w:szCs w:val="24"/>
              </w:rPr>
              <w:t>Observación</w:t>
            </w:r>
          </w:p>
        </w:tc>
      </w:tr>
    </w:tbl>
    <w:p w:rsidR="006A1AA6" w:rsidRDefault="006A1AA6"/>
    <w:sectPr w:rsidR="006A1AA6" w:rsidSect="006A1AA6">
      <w:headerReference w:type="default" r:id="rId7"/>
      <w:footerReference w:type="default" r:id="rId8"/>
      <w:pgSz w:w="16838" w:h="11906" w:orient="landscape"/>
      <w:pgMar w:top="1701" w:right="1417" w:bottom="1701" w:left="1417" w:header="708"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AA6" w:rsidRDefault="006A1AA6" w:rsidP="006A1AA6">
      <w:pPr>
        <w:spacing w:after="0" w:line="240" w:lineRule="auto"/>
      </w:pPr>
      <w:r>
        <w:separator/>
      </w:r>
    </w:p>
  </w:endnote>
  <w:endnote w:type="continuationSeparator" w:id="0">
    <w:p w:rsidR="006A1AA6" w:rsidRDefault="006A1AA6" w:rsidP="006A1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AA6" w:rsidRDefault="006A1A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AA6" w:rsidRDefault="006A1AA6" w:rsidP="006A1AA6">
      <w:pPr>
        <w:spacing w:after="0" w:line="240" w:lineRule="auto"/>
      </w:pPr>
      <w:r>
        <w:separator/>
      </w:r>
    </w:p>
  </w:footnote>
  <w:footnote w:type="continuationSeparator" w:id="0">
    <w:p w:rsidR="006A1AA6" w:rsidRDefault="006A1AA6" w:rsidP="006A1A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AA6" w:rsidRDefault="008904C6">
    <w:r>
      <w:pict>
        <v:rect id="Cuadro de texto 2" o:spid="_x0000_s1025" style="position:absolute;margin-left:456.4pt;margin-top:-17.4pt;width:255.05pt;height:50.2pt;z-index:251659264" filled="f" stroked="f" strokecolor="#3465a4">
          <v:fill o:detectmouseclick="t"/>
          <v:stroke joinstyle="round"/>
          <v:textbox>
            <w:txbxContent>
              <w:p w:rsidR="006A1AA6" w:rsidRDefault="00F33DC5">
                <w:pPr>
                  <w:pStyle w:val="Contenidodelmarco"/>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6A1AA6" w:rsidRDefault="00F33DC5">
                <w:pPr>
                  <w:pStyle w:val="Encabezamient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w10:wrap type="square"/>
        </v:rect>
      </w:pict>
    </w:r>
    <w:r w:rsidR="00F33DC5">
      <w:rPr>
        <w:noProof/>
        <w:lang w:eastAsia="es-ES"/>
      </w:rPr>
      <w:drawing>
        <wp:anchor distT="0" distB="0" distL="114300" distR="123190" simplePos="0" relativeHeight="251656192" behindDoc="1" locked="0" layoutInCell="1" allowOverlap="1">
          <wp:simplePos x="0" y="0"/>
          <wp:positionH relativeFrom="column">
            <wp:posOffset>-246380</wp:posOffset>
          </wp:positionH>
          <wp:positionV relativeFrom="paragraph">
            <wp:posOffset>-45085</wp:posOffset>
          </wp:positionV>
          <wp:extent cx="2524125" cy="228600"/>
          <wp:effectExtent l="0" t="0" r="0"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1_1_2_a Logotipo positivo"/>
                  <pic:cNvPicPr>
                    <a:picLocks noChangeAspect="1" noChangeArrowheads="1"/>
                  </pic:cNvPicPr>
                </pic:nvPicPr>
                <pic:blipFill>
                  <a:blip r:embed="rId1"/>
                  <a:stretch>
                    <a:fillRect/>
                  </a:stretch>
                </pic:blipFill>
                <pic:spPr bwMode="auto">
                  <a:xfrm>
                    <a:off x="0" y="0"/>
                    <a:ext cx="2524125" cy="228600"/>
                  </a:xfrm>
                  <a:prstGeom prst="rect">
                    <a:avLst/>
                  </a:prstGeom>
                </pic:spPr>
              </pic:pic>
            </a:graphicData>
          </a:graphic>
        </wp:anchor>
      </w:drawing>
    </w:r>
    <w:r w:rsidR="00F33DC5">
      <w:rPr>
        <w:noProof/>
        <w:lang w:eastAsia="es-ES"/>
      </w:rPr>
      <w:drawing>
        <wp:anchor distT="36195" distB="38100" distL="36195" distR="36195" simplePos="0" relativeHeight="251657216" behindDoc="1" locked="0" layoutInCell="1" allowOverlap="1">
          <wp:simplePos x="0" y="0"/>
          <wp:positionH relativeFrom="margin">
            <wp:posOffset>5045075</wp:posOffset>
          </wp:positionH>
          <wp:positionV relativeFrom="paragraph">
            <wp:posOffset>-380365</wp:posOffset>
          </wp:positionV>
          <wp:extent cx="742950" cy="798195"/>
          <wp:effectExtent l="0" t="0" r="0" b="0"/>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2015-05-18 13"/>
                  <pic:cNvPicPr>
                    <a:picLocks noChangeAspect="1" noChangeArrowheads="1"/>
                  </pic:cNvPicPr>
                </pic:nvPicPr>
                <pic:blipFill>
                  <a:blip r:embed="rId2"/>
                  <a:srcRect l="29419" t="12059" r="27603" b="5843"/>
                  <a:stretch>
                    <a:fillRect/>
                  </a:stretch>
                </pic:blipFill>
                <pic:spPr bwMode="auto">
                  <a:xfrm>
                    <a:off x="0" y="0"/>
                    <a:ext cx="742950" cy="798195"/>
                  </a:xfrm>
                  <a:prstGeom prst="rect">
                    <a:avLst/>
                  </a:prstGeom>
                </pic:spPr>
              </pic:pic>
            </a:graphicData>
          </a:graphic>
        </wp:anchor>
      </w:drawing>
    </w:r>
    <w:r w:rsidR="00F33DC5">
      <w:rPr>
        <w:noProof/>
        <w:lang w:eastAsia="es-ES"/>
      </w:rPr>
      <w:drawing>
        <wp:anchor distT="36195" distB="38100" distL="36195" distR="36195" simplePos="0" relativeHeight="251658240" behindDoc="1" locked="0" layoutInCell="1" allowOverlap="1">
          <wp:simplePos x="0" y="0"/>
          <wp:positionH relativeFrom="margin">
            <wp:posOffset>5045075</wp:posOffset>
          </wp:positionH>
          <wp:positionV relativeFrom="paragraph">
            <wp:posOffset>-380365</wp:posOffset>
          </wp:positionV>
          <wp:extent cx="742950" cy="798195"/>
          <wp:effectExtent l="0" t="0" r="0" b="0"/>
          <wp:wrapNone/>
          <wp:docPr id="5"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Captura de pantalla 2015-05-18 13"/>
                  <pic:cNvPicPr>
                    <a:picLocks noChangeAspect="1" noChangeArrowheads="1"/>
                  </pic:cNvPicPr>
                </pic:nvPicPr>
                <pic:blipFill>
                  <a:blip r:embed="rId2"/>
                  <a:srcRect l="29419" t="12059" r="27603" b="5843"/>
                  <a:stretch>
                    <a:fillRect/>
                  </a:stretch>
                </pic:blipFill>
                <pic:spPr bwMode="auto">
                  <a:xfrm>
                    <a:off x="0" y="0"/>
                    <a:ext cx="742950" cy="798195"/>
                  </a:xfrm>
                  <a:prstGeom prst="rect">
                    <a:avLst/>
                  </a:prstGeom>
                </pic:spPr>
              </pic:pic>
            </a:graphicData>
          </a:graphic>
        </wp:anchor>
      </w:drawing>
    </w:r>
    <w:r w:rsidR="00F33DC5">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980884"/>
    <w:multiLevelType w:val="multilevel"/>
    <w:tmpl w:val="A6245B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E922370"/>
    <w:multiLevelType w:val="multilevel"/>
    <w:tmpl w:val="852EB46E"/>
    <w:lvl w:ilvl="0">
      <w:start w:val="1"/>
      <w:numFmt w:val="bullet"/>
      <w:lvlText w:val=""/>
      <w:lvlJc w:val="left"/>
      <w:pPr>
        <w:tabs>
          <w:tab w:val="num" w:pos="227"/>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A1AA6"/>
    <w:rsid w:val="00215BF1"/>
    <w:rsid w:val="00325956"/>
    <w:rsid w:val="00375388"/>
    <w:rsid w:val="003C4B2D"/>
    <w:rsid w:val="004827FB"/>
    <w:rsid w:val="005A77CF"/>
    <w:rsid w:val="006A1AA6"/>
    <w:rsid w:val="006B49D7"/>
    <w:rsid w:val="008904C6"/>
    <w:rsid w:val="00961A2C"/>
    <w:rsid w:val="00990204"/>
    <w:rsid w:val="00BB5AB5"/>
    <w:rsid w:val="00CF2FB3"/>
    <w:rsid w:val="00F33D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DBC8C75-C54B-4C93-9E10-DD3ACBD8C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locked/>
    <w:rsid w:val="00A64A39"/>
    <w:rPr>
      <w:rFonts w:cs="Times New Roman"/>
    </w:rPr>
  </w:style>
  <w:style w:type="character" w:customStyle="1" w:styleId="PiedepginaCar">
    <w:name w:val="Pie de página Car"/>
    <w:basedOn w:val="Fuentedeprrafopredeter"/>
    <w:link w:val="Piedepgina"/>
    <w:uiPriority w:val="99"/>
    <w:qFormat/>
    <w:locked/>
    <w:rsid w:val="00A64A39"/>
    <w:rPr>
      <w:rFonts w:cs="Times New Roman"/>
    </w:rPr>
  </w:style>
  <w:style w:type="character" w:customStyle="1" w:styleId="TextodegloboCar">
    <w:name w:val="Texto de globo Car"/>
    <w:basedOn w:val="Fuentedeprrafopredeter"/>
    <w:link w:val="Textodeglobo"/>
    <w:uiPriority w:val="99"/>
    <w:semiHidden/>
    <w:qFormat/>
    <w:locked/>
    <w:rsid w:val="00A64A39"/>
    <w:rPr>
      <w:rFonts w:ascii="Tahoma" w:hAnsi="Tahoma" w:cs="Tahoma"/>
      <w:sz w:val="16"/>
      <w:szCs w:val="16"/>
    </w:rPr>
  </w:style>
  <w:style w:type="character" w:customStyle="1" w:styleId="ListLabel1">
    <w:name w:val="ListLabel 1"/>
    <w:qFormat/>
    <w:rsid w:val="006A1AA6"/>
    <w:rPr>
      <w:color w:val="814F9C"/>
    </w:rPr>
  </w:style>
  <w:style w:type="character" w:customStyle="1" w:styleId="ListLabel2">
    <w:name w:val="ListLabel 2"/>
    <w:qFormat/>
    <w:rsid w:val="006A1AA6"/>
    <w:rPr>
      <w:rFonts w:cs="Times New Roman"/>
    </w:rPr>
  </w:style>
  <w:style w:type="character" w:customStyle="1" w:styleId="ListLabel3">
    <w:name w:val="ListLabel 3"/>
    <w:qFormat/>
    <w:rsid w:val="006A1AA6"/>
    <w:rPr>
      <w:rFonts w:cs="Times New Roman"/>
      <w:b/>
      <w:sz w:val="24"/>
    </w:rPr>
  </w:style>
  <w:style w:type="paragraph" w:styleId="Encabezado">
    <w:name w:val="header"/>
    <w:basedOn w:val="Normal"/>
    <w:next w:val="Cuerpodetexto"/>
    <w:link w:val="EncabezadoCar"/>
    <w:qFormat/>
    <w:rsid w:val="006A1AA6"/>
    <w:pPr>
      <w:keepNext/>
      <w:spacing w:before="240" w:after="120"/>
    </w:pPr>
    <w:rPr>
      <w:rFonts w:ascii="Liberation Sans" w:eastAsia="WenQuanYi Micro Hei" w:hAnsi="Liberation Sans" w:cs="Lohit Hindi"/>
      <w:sz w:val="28"/>
      <w:szCs w:val="28"/>
    </w:rPr>
  </w:style>
  <w:style w:type="paragraph" w:customStyle="1" w:styleId="Cuerpodetexto">
    <w:name w:val="Cuerpo de texto"/>
    <w:basedOn w:val="Normal"/>
    <w:rsid w:val="006A1AA6"/>
    <w:pPr>
      <w:spacing w:after="140" w:line="288" w:lineRule="auto"/>
    </w:pPr>
  </w:style>
  <w:style w:type="paragraph" w:styleId="Lista">
    <w:name w:val="List"/>
    <w:basedOn w:val="Cuerpodetexto"/>
    <w:rsid w:val="006A1AA6"/>
    <w:rPr>
      <w:rFonts w:ascii="Times New Roman" w:hAnsi="Times New Roman" w:cs="Lohit Hindi"/>
    </w:rPr>
  </w:style>
  <w:style w:type="paragraph" w:customStyle="1" w:styleId="Leyenda">
    <w:name w:val="Leyenda"/>
    <w:basedOn w:val="Normal"/>
    <w:rsid w:val="006A1AA6"/>
    <w:pPr>
      <w:suppressLineNumbers/>
      <w:spacing w:before="120" w:after="120"/>
    </w:pPr>
    <w:rPr>
      <w:rFonts w:ascii="Times New Roman" w:hAnsi="Times New Roman" w:cs="Lohit Hindi"/>
      <w:i/>
      <w:iCs/>
      <w:sz w:val="24"/>
      <w:szCs w:val="24"/>
    </w:rPr>
  </w:style>
  <w:style w:type="paragraph" w:customStyle="1" w:styleId="ndice">
    <w:name w:val="Índice"/>
    <w:basedOn w:val="Normal"/>
    <w:qFormat/>
    <w:rsid w:val="006A1AA6"/>
    <w:pPr>
      <w:suppressLineNumbers/>
    </w:pPr>
    <w:rPr>
      <w:rFonts w:ascii="Times New Roman" w:hAnsi="Times New Roman" w:cs="Lohit Hindi"/>
    </w:rPr>
  </w:style>
  <w:style w:type="paragraph" w:customStyle="1" w:styleId="Encabezamiento">
    <w:name w:val="Encabezamiento"/>
    <w:basedOn w:val="Normal"/>
    <w:uiPriority w:val="99"/>
    <w:rsid w:val="00A64A39"/>
    <w:pPr>
      <w:tabs>
        <w:tab w:val="center" w:pos="4252"/>
        <w:tab w:val="right" w:pos="8504"/>
      </w:tabs>
      <w:spacing w:after="0" w:line="240" w:lineRule="auto"/>
    </w:p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paragraph" w:styleId="Textodeglobo">
    <w:name w:val="Balloon Text"/>
    <w:basedOn w:val="Normal"/>
    <w:link w:val="TextodegloboCar"/>
    <w:uiPriority w:val="99"/>
    <w:semiHidden/>
    <w:qFormat/>
    <w:rsid w:val="00A64A39"/>
    <w:pPr>
      <w:spacing w:after="0" w:line="240" w:lineRule="auto"/>
    </w:pPr>
    <w:rPr>
      <w:rFonts w:ascii="Tahoma" w:hAnsi="Tahoma" w:cs="Tahoma"/>
      <w:sz w:val="16"/>
      <w:szCs w:val="16"/>
    </w:rPr>
  </w:style>
  <w:style w:type="paragraph" w:customStyle="1" w:styleId="TableParagraph">
    <w:name w:val="Table Paragraph"/>
    <w:basedOn w:val="Normal"/>
    <w:uiPriority w:val="99"/>
    <w:qFormat/>
    <w:rsid w:val="00BC07FD"/>
    <w:pPr>
      <w:widowControl w:val="0"/>
      <w:spacing w:after="0" w:line="240" w:lineRule="auto"/>
    </w:pPr>
    <w:rPr>
      <w:rFonts w:eastAsia="Times New Roman"/>
      <w:lang w:val="en-US"/>
    </w:rPr>
  </w:style>
  <w:style w:type="paragraph" w:customStyle="1" w:styleId="Gui">
    <w:name w:val="Gui"/>
    <w:basedOn w:val="Normal"/>
    <w:uiPriority w:val="99"/>
    <w:qFormat/>
    <w:rsid w:val="00DE2466"/>
    <w:pPr>
      <w:spacing w:before="120" w:after="0" w:line="240" w:lineRule="exact"/>
      <w:ind w:left="227" w:hanging="227"/>
      <w:jc w:val="both"/>
    </w:pPr>
    <w:rPr>
      <w:rFonts w:ascii="Arial" w:hAnsi="Arial" w:cs="Times"/>
      <w:sz w:val="18"/>
      <w:szCs w:val="20"/>
      <w:lang w:eastAsia="es-ES"/>
    </w:rPr>
  </w:style>
  <w:style w:type="paragraph" w:customStyle="1" w:styleId="Contenidodelmarco">
    <w:name w:val="Contenido del marco"/>
    <w:basedOn w:val="Normal"/>
    <w:qFormat/>
    <w:rsid w:val="006A1AA6"/>
  </w:style>
  <w:style w:type="table" w:styleId="Tablaconcuadrcula">
    <w:name w:val="Table Grid"/>
    <w:basedOn w:val="Tablanormal"/>
    <w:uiPriority w:val="99"/>
    <w:rsid w:val="00BB5FC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4</Pages>
  <Words>1086</Words>
  <Characters>5976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Dulce Dueñas Muñoz</dc:creator>
  <cp:lastModifiedBy>Usuario</cp:lastModifiedBy>
  <cp:revision>24</cp:revision>
  <dcterms:created xsi:type="dcterms:W3CDTF">2017-11-24T10:04:00Z</dcterms:created>
  <dcterms:modified xsi:type="dcterms:W3CDTF">2018-04-20T11:37:00Z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