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0B7DE8">
              <w:rPr>
                <w:rFonts w:ascii="Arial" w:hAnsi="Arial" w:cs="Arial"/>
                <w:b/>
                <w:sz w:val="32"/>
                <w:szCs w:val="32"/>
              </w:rPr>
              <w:t>El mapa político</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 xml:space="preserve">iencias </w:t>
            </w:r>
            <w:r w:rsidR="002A0530">
              <w:rPr>
                <w:rFonts w:ascii="Arial" w:hAnsi="Arial" w:cs="Arial"/>
                <w:b/>
                <w:sz w:val="24"/>
                <w:szCs w:val="24"/>
              </w:rPr>
              <w:t>Sociales</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0B7DE8" w:rsidRDefault="000B7DE8" w:rsidP="002A0530">
            <w:pPr>
              <w:tabs>
                <w:tab w:val="left" w:pos="284"/>
              </w:tabs>
              <w:spacing w:after="106"/>
              <w:jc w:val="both"/>
              <w:rPr>
                <w:rFonts w:ascii="Arial" w:hAnsi="Arial" w:cs="Arial"/>
                <w:bCs/>
                <w:sz w:val="24"/>
                <w:szCs w:val="24"/>
              </w:rPr>
            </w:pPr>
            <w:r w:rsidRPr="000B7DE8">
              <w:rPr>
                <w:rFonts w:ascii="Arial" w:hAnsi="Arial" w:cs="Arial"/>
                <w:color w:val="000000"/>
                <w:sz w:val="24"/>
                <w:szCs w:val="24"/>
              </w:rPr>
              <w:t>En esta unidad didáctica estudiaremos la organización territorial y el mapa político de España partiendo de los municipios y pasando por el estudio de las provincias y las comunidades autónomas. Se estudiará la figura del ayuntamiento dentro de un municipio, así como su organización y servicios que ofrece y gestiona. Se profundizará en el estudio del Estado español y las comunidades autónomas, las provincias que la componen, sus organismos y símbolos y, tomando como punto de partida el estatuto de autonomía, se analizarán diferentes figuras y órganos de gobierno autonómicos. Conoceremos el funcionamiento de los gobiernos autonómicos y municipales centrándonos en el estatuto de autonomía como ley más importante de cada comunidad autónoma y en la organización política y económica de la comunidad. En esta unidad didáctica, los alumnos y las alumnas establecerán similitudes y diferencias entre las distintas formas de organización del territorio y desarrollarán el sentimiento de pertenencia hacia un municipio, la provincia, la comunidad y el Estado.</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E723FB" w:rsidP="00A46B48">
            <w:pPr>
              <w:spacing w:after="0" w:line="240" w:lineRule="auto"/>
              <w:rPr>
                <w:rFonts w:ascii="Arial" w:hAnsi="Arial" w:cs="Arial"/>
                <w:sz w:val="24"/>
                <w:szCs w:val="24"/>
              </w:rPr>
            </w:pPr>
            <w:r>
              <w:rPr>
                <w:rFonts w:ascii="Arial" w:hAnsi="Arial" w:cs="Arial"/>
                <w:sz w:val="24"/>
                <w:szCs w:val="24"/>
              </w:rPr>
              <w:t>Segundo</w:t>
            </w:r>
            <w:r w:rsidR="00535AFB">
              <w:rPr>
                <w:rFonts w:ascii="Arial" w:hAnsi="Arial" w:cs="Arial"/>
                <w:sz w:val="24"/>
                <w:szCs w:val="24"/>
              </w:rPr>
              <w:t xml:space="preserve">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447702" w:rsidRPr="00447702" w:rsidRDefault="00447702" w:rsidP="00447702">
            <w:pPr>
              <w:jc w:val="both"/>
              <w:rPr>
                <w:rFonts w:ascii="Arial" w:hAnsi="Arial" w:cs="Arial"/>
                <w:sz w:val="24"/>
                <w:szCs w:val="24"/>
              </w:rPr>
            </w:pPr>
            <w:r w:rsidRPr="00447702">
              <w:rPr>
                <w:rFonts w:ascii="Arial" w:hAnsi="Arial" w:cs="Arial"/>
                <w:sz w:val="24"/>
                <w:szCs w:val="24"/>
              </w:rPr>
              <w:t>C.E.2.1 Interpretar y describir la información obtenida desde fuentes directas e indirectas comunicando las conclusiones oralmente y por escrito. Elaborar trabajos de forma individual y colectiva, mediante las tecnologías de la información y la comunicación, usando terminología específica del área de Ciencias sociales, manejando gráficos sencillos.</w:t>
            </w:r>
          </w:p>
          <w:p w:rsidR="00447702" w:rsidRPr="00447702" w:rsidRDefault="00447702" w:rsidP="00447702">
            <w:pPr>
              <w:jc w:val="both"/>
              <w:rPr>
                <w:rFonts w:ascii="Arial" w:hAnsi="Arial" w:cs="Arial"/>
                <w:sz w:val="24"/>
                <w:szCs w:val="24"/>
              </w:rPr>
            </w:pPr>
            <w:r w:rsidRPr="00447702">
              <w:rPr>
                <w:rFonts w:ascii="Arial" w:hAnsi="Arial" w:cs="Arial"/>
                <w:sz w:val="24"/>
                <w:szCs w:val="24"/>
              </w:rPr>
              <w:t>C.E.2.2 Producir la tarea encomendada con pulcritud en la presentación, usando vocabulario adecuado, de textos relacionados con las Ciencias sociales, mostrando iniciativa personal, confianza en sí mismo, curiosidad y creatividad, presentando trabajos o presentaciones a nivel individual y grupal, usando el diálogo, el debate, el respeto y la tolerancia hacia los demás.</w:t>
            </w:r>
          </w:p>
          <w:p w:rsidR="00DA1A99" w:rsidRPr="00447702" w:rsidRDefault="00447702" w:rsidP="00447702">
            <w:pPr>
              <w:jc w:val="both"/>
              <w:rPr>
                <w:sz w:val="20"/>
                <w:szCs w:val="28"/>
              </w:rPr>
            </w:pPr>
            <w:r w:rsidRPr="00447702">
              <w:rPr>
                <w:rFonts w:ascii="Arial" w:hAnsi="Arial" w:cs="Arial"/>
                <w:sz w:val="24"/>
                <w:szCs w:val="24"/>
              </w:rPr>
              <w:t>C.E.2.4 Explicar y definir las características de la litosfera y la hidrosfera, los tipos de rocas y sus usos, así como las masas de agua continentales y marinas, la formación del relieve y sus principales formas en España y Andalucía y el uso que hace el ser humano del medio, valorando el impacto de su actividad, su organización y transformación.</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91792A" w:rsidRDefault="003300C3" w:rsidP="00D943ED">
            <w:pPr>
              <w:spacing w:after="0"/>
              <w:rPr>
                <w:rFonts w:ascii="Arial" w:hAnsi="Arial" w:cs="Arial"/>
                <w:b/>
                <w:sz w:val="26"/>
                <w:szCs w:val="26"/>
              </w:rPr>
            </w:pPr>
          </w:p>
          <w:p w:rsidR="000B7DE8" w:rsidRPr="000B7DE8" w:rsidRDefault="000B7DE8" w:rsidP="000B7DE8">
            <w:pPr>
              <w:numPr>
                <w:ilvl w:val="0"/>
                <w:numId w:val="24"/>
              </w:numPr>
              <w:spacing w:after="0" w:line="240" w:lineRule="auto"/>
              <w:contextualSpacing/>
              <w:jc w:val="both"/>
              <w:rPr>
                <w:rFonts w:ascii="Arial" w:hAnsi="Arial" w:cs="Arial"/>
                <w:bCs/>
                <w:sz w:val="24"/>
                <w:szCs w:val="24"/>
              </w:rPr>
            </w:pPr>
            <w:r w:rsidRPr="000B7DE8">
              <w:rPr>
                <w:rFonts w:ascii="Arial" w:hAnsi="Arial" w:cs="Arial"/>
                <w:bCs/>
                <w:sz w:val="24"/>
                <w:szCs w:val="24"/>
              </w:rPr>
              <w:t>Buscar, seleccionar y organizar información concreta y relevante, la analiza, obtiene conclusiones, reflexiona acerca del proceso seguido y lo comunica oralmente y/o por escrito, con terminología adecuada, usando las tecnologías de la información y la comunicación</w:t>
            </w:r>
            <w:r>
              <w:rPr>
                <w:rFonts w:ascii="Arial" w:hAnsi="Arial" w:cs="Arial"/>
                <w:bCs/>
                <w:sz w:val="24"/>
                <w:szCs w:val="24"/>
              </w:rPr>
              <w:t>.</w:t>
            </w:r>
          </w:p>
          <w:p w:rsidR="000B7DE8" w:rsidRPr="000B7DE8" w:rsidRDefault="000B7DE8" w:rsidP="000B7DE8">
            <w:pPr>
              <w:numPr>
                <w:ilvl w:val="0"/>
                <w:numId w:val="24"/>
              </w:numPr>
              <w:spacing w:after="0" w:line="240" w:lineRule="auto"/>
              <w:contextualSpacing/>
              <w:jc w:val="both"/>
              <w:rPr>
                <w:rFonts w:ascii="Arial" w:hAnsi="Arial" w:cs="Arial"/>
                <w:bCs/>
                <w:sz w:val="24"/>
                <w:szCs w:val="24"/>
              </w:rPr>
            </w:pPr>
            <w:r w:rsidRPr="000B7DE8">
              <w:rPr>
                <w:rFonts w:ascii="Arial" w:hAnsi="Arial" w:cs="Arial"/>
                <w:bCs/>
                <w:sz w:val="24"/>
                <w:szCs w:val="24"/>
              </w:rPr>
              <w:t>Utilizar las tecnologías de la información y la comunicación para elaborar trabajos con la terminología adecuada a los temas tratados y analizar informaciones manejando imágenes, tablas, gráficos, esquemas y resúmenes.</w:t>
            </w:r>
          </w:p>
          <w:p w:rsidR="000B7DE8" w:rsidRPr="000B7DE8" w:rsidRDefault="000B7DE8" w:rsidP="000B7DE8">
            <w:pPr>
              <w:numPr>
                <w:ilvl w:val="0"/>
                <w:numId w:val="24"/>
              </w:numPr>
              <w:spacing w:after="0" w:line="240" w:lineRule="auto"/>
              <w:contextualSpacing/>
              <w:jc w:val="both"/>
              <w:rPr>
                <w:rFonts w:ascii="Arial" w:hAnsi="Arial" w:cs="Arial"/>
                <w:bCs/>
                <w:sz w:val="24"/>
                <w:szCs w:val="24"/>
              </w:rPr>
            </w:pPr>
            <w:r w:rsidRPr="000B7DE8">
              <w:rPr>
                <w:rFonts w:ascii="Arial" w:hAnsi="Arial" w:cs="Arial"/>
                <w:bCs/>
                <w:sz w:val="24"/>
                <w:szCs w:val="24"/>
              </w:rPr>
              <w:t>Realizar las tareas individualmente o en grupo, con autonomía, y presentar los trabajos de manera ordenada, clara y limpia, usando el vocabulario adecuado exponiéndolos oralmente y mostrando actitudes de confianza en sí mismo, sentido crítico, iniciativa personal, curiosidad, interés, creatividad en el aprendizaje y espíritu emprendedor</w:t>
            </w:r>
            <w:r>
              <w:rPr>
                <w:rFonts w:ascii="Arial" w:hAnsi="Arial" w:cs="Arial"/>
                <w:bCs/>
                <w:sz w:val="24"/>
                <w:szCs w:val="24"/>
              </w:rPr>
              <w:t>.</w:t>
            </w:r>
          </w:p>
          <w:p w:rsidR="000B7DE8" w:rsidRPr="000B7DE8" w:rsidRDefault="000B7DE8" w:rsidP="000B7DE8">
            <w:pPr>
              <w:numPr>
                <w:ilvl w:val="0"/>
                <w:numId w:val="24"/>
              </w:numPr>
              <w:spacing w:after="0" w:line="240" w:lineRule="auto"/>
              <w:contextualSpacing/>
              <w:jc w:val="both"/>
              <w:rPr>
                <w:rFonts w:ascii="Arial" w:hAnsi="Arial" w:cs="Arial"/>
                <w:bCs/>
                <w:sz w:val="24"/>
                <w:szCs w:val="24"/>
              </w:rPr>
            </w:pPr>
            <w:r w:rsidRPr="000B7DE8">
              <w:rPr>
                <w:rFonts w:ascii="Arial" w:hAnsi="Arial" w:cs="Arial"/>
                <w:bCs/>
                <w:sz w:val="24"/>
                <w:szCs w:val="24"/>
              </w:rPr>
              <w:t>Identificar, respetar y valorar los principios democráticos más importantes establecidos en la Constitución Española y el Estatuto de Autonomía, partiendo del conocimiento del funcionamiento de organismos locales, ayuntamiento y municipio y valorar la diversidad cultural, social, política y lingüística como fuente de enriquecimiento cultural.</w:t>
            </w:r>
          </w:p>
          <w:p w:rsidR="00F93C09" w:rsidRPr="00793B5D" w:rsidRDefault="000B7DE8" w:rsidP="000B7DE8">
            <w:pPr>
              <w:numPr>
                <w:ilvl w:val="0"/>
                <w:numId w:val="24"/>
              </w:numPr>
              <w:spacing w:after="0" w:line="240" w:lineRule="auto"/>
              <w:contextualSpacing/>
              <w:jc w:val="both"/>
              <w:rPr>
                <w:rFonts w:ascii="Arial" w:hAnsi="Arial" w:cs="Arial"/>
                <w:b/>
                <w:sz w:val="24"/>
                <w:szCs w:val="24"/>
              </w:rPr>
            </w:pPr>
            <w:r w:rsidRPr="000B7DE8">
              <w:rPr>
                <w:rFonts w:ascii="Arial" w:hAnsi="Arial" w:cs="Arial"/>
                <w:bCs/>
                <w:sz w:val="24"/>
                <w:szCs w:val="24"/>
              </w:rPr>
              <w:lastRenderedPageBreak/>
              <w:t>Explicar la organización y estructura de las instituciones locales y autonómicas, nombrando y localizando Andalucía y España en la Unión Europea, sus objetivos políticos y económicos.</w:t>
            </w:r>
          </w:p>
        </w:tc>
      </w:tr>
      <w:tr w:rsidR="00F93C09" w:rsidRPr="00D943ED" w:rsidTr="00A03BEF">
        <w:trPr>
          <w:trHeight w:val="219"/>
        </w:trPr>
        <w:tc>
          <w:tcPr>
            <w:tcW w:w="13716" w:type="dxa"/>
            <w:shd w:val="clear" w:color="auto" w:fill="EAF1DD"/>
          </w:tcPr>
          <w:p w:rsidR="00F93C09" w:rsidRPr="002A0530" w:rsidRDefault="00F93C09" w:rsidP="00D943ED">
            <w:pPr>
              <w:spacing w:after="0"/>
              <w:rPr>
                <w:rFonts w:ascii="Arial" w:hAnsi="Arial" w:cs="Arial"/>
                <w:b/>
                <w:sz w:val="26"/>
                <w:szCs w:val="26"/>
              </w:rPr>
            </w:pPr>
            <w:r w:rsidRPr="002A0530">
              <w:rPr>
                <w:rFonts w:ascii="Arial" w:hAnsi="Arial" w:cs="Arial"/>
                <w:b/>
                <w:sz w:val="26"/>
                <w:szCs w:val="26"/>
              </w:rPr>
              <w:lastRenderedPageBreak/>
              <w:t>CONTENIDOS</w:t>
            </w:r>
          </w:p>
          <w:p w:rsidR="003300C3" w:rsidRPr="0091792A" w:rsidRDefault="003300C3" w:rsidP="00535AFB">
            <w:pPr>
              <w:spacing w:after="0" w:line="240" w:lineRule="auto"/>
              <w:rPr>
                <w:rFonts w:ascii="Arial" w:hAnsi="Arial" w:cs="Arial"/>
                <w:i/>
                <w:iCs/>
                <w:sz w:val="24"/>
                <w:szCs w:val="24"/>
              </w:rPr>
            </w:pPr>
          </w:p>
          <w:p w:rsidR="000B7DE8" w:rsidRPr="000B7DE8" w:rsidRDefault="000B7DE8" w:rsidP="000B7DE8">
            <w:pPr>
              <w:spacing w:line="240" w:lineRule="auto"/>
              <w:rPr>
                <w:rFonts w:ascii="Arial" w:hAnsi="Arial" w:cs="Arial"/>
                <w:bCs/>
                <w:sz w:val="24"/>
                <w:szCs w:val="24"/>
              </w:rPr>
            </w:pPr>
            <w:r w:rsidRPr="000B7DE8">
              <w:rPr>
                <w:rFonts w:ascii="Arial" w:hAnsi="Arial" w:cs="Arial"/>
                <w:b/>
                <w:bCs/>
                <w:sz w:val="24"/>
                <w:szCs w:val="24"/>
              </w:rPr>
              <w:t>Bloque 1: "Contenidos comunes"</w:t>
            </w:r>
          </w:p>
          <w:p w:rsidR="000B7DE8" w:rsidRPr="000B7DE8" w:rsidRDefault="000B7DE8" w:rsidP="000B7DE8">
            <w:pPr>
              <w:spacing w:line="240" w:lineRule="auto"/>
              <w:ind w:left="382" w:hanging="382"/>
              <w:rPr>
                <w:rFonts w:ascii="Arial" w:hAnsi="Arial" w:cs="Arial"/>
                <w:bCs/>
                <w:sz w:val="24"/>
                <w:szCs w:val="24"/>
              </w:rPr>
            </w:pPr>
            <w:proofErr w:type="gramStart"/>
            <w:r w:rsidRPr="000B7DE8">
              <w:rPr>
                <w:rFonts w:ascii="Arial" w:hAnsi="Arial" w:cs="Arial"/>
                <w:bCs/>
                <w:sz w:val="24"/>
                <w:szCs w:val="24"/>
              </w:rPr>
              <w:t>1.1  Iniciación</w:t>
            </w:r>
            <w:proofErr w:type="gramEnd"/>
            <w:r w:rsidRPr="000B7DE8">
              <w:rPr>
                <w:rFonts w:ascii="Arial" w:hAnsi="Arial" w:cs="Arial"/>
                <w:bCs/>
                <w:sz w:val="24"/>
                <w:szCs w:val="24"/>
              </w:rPr>
              <w:t xml:space="preserve"> al conocimiento científico y su aplicación en las Ciencias Sociales.</w:t>
            </w:r>
          </w:p>
          <w:p w:rsidR="000B7DE8" w:rsidRPr="000B7DE8" w:rsidRDefault="000B7DE8" w:rsidP="000B7DE8">
            <w:pPr>
              <w:spacing w:line="240" w:lineRule="auto"/>
              <w:ind w:left="382" w:hanging="382"/>
              <w:rPr>
                <w:rFonts w:ascii="Arial" w:hAnsi="Arial" w:cs="Arial"/>
                <w:bCs/>
                <w:sz w:val="24"/>
                <w:szCs w:val="24"/>
              </w:rPr>
            </w:pPr>
            <w:proofErr w:type="gramStart"/>
            <w:r w:rsidRPr="000B7DE8">
              <w:rPr>
                <w:rFonts w:ascii="Arial" w:hAnsi="Arial" w:cs="Arial"/>
                <w:bCs/>
                <w:sz w:val="24"/>
                <w:szCs w:val="24"/>
              </w:rPr>
              <w:t>1.2  Recogida</w:t>
            </w:r>
            <w:proofErr w:type="gramEnd"/>
            <w:r w:rsidRPr="000B7DE8">
              <w:rPr>
                <w:rFonts w:ascii="Arial" w:hAnsi="Arial" w:cs="Arial"/>
                <w:bCs/>
                <w:sz w:val="24"/>
                <w:szCs w:val="24"/>
              </w:rPr>
              <w:t xml:space="preserve"> de información del tema a tratar utilizando diferentes fuentes (directas e indirectas).</w:t>
            </w:r>
          </w:p>
          <w:p w:rsidR="000B7DE8" w:rsidRPr="000B7DE8" w:rsidRDefault="000B7DE8" w:rsidP="000B7DE8">
            <w:pPr>
              <w:spacing w:line="240" w:lineRule="auto"/>
              <w:ind w:left="382" w:hanging="382"/>
              <w:rPr>
                <w:rFonts w:ascii="Arial" w:hAnsi="Arial" w:cs="Arial"/>
                <w:bCs/>
                <w:sz w:val="24"/>
                <w:szCs w:val="24"/>
              </w:rPr>
            </w:pPr>
            <w:proofErr w:type="gramStart"/>
            <w:r w:rsidRPr="000B7DE8">
              <w:rPr>
                <w:rFonts w:ascii="Arial" w:hAnsi="Arial" w:cs="Arial"/>
                <w:bCs/>
                <w:sz w:val="24"/>
                <w:szCs w:val="24"/>
              </w:rPr>
              <w:t>1.3  Utilización</w:t>
            </w:r>
            <w:proofErr w:type="gramEnd"/>
            <w:r w:rsidRPr="000B7DE8">
              <w:rPr>
                <w:rFonts w:ascii="Arial" w:hAnsi="Arial" w:cs="Arial"/>
                <w:bCs/>
                <w:sz w:val="24"/>
                <w:szCs w:val="24"/>
              </w:rPr>
              <w:t xml:space="preserve"> de las Tecnologías de la Información y la Comunicación para buscar y seleccionar información y presentar conclusiones.</w:t>
            </w:r>
          </w:p>
          <w:p w:rsidR="000B7DE8" w:rsidRPr="000B7DE8" w:rsidRDefault="000B7DE8" w:rsidP="000B7DE8">
            <w:pPr>
              <w:spacing w:line="240" w:lineRule="auto"/>
              <w:ind w:left="382" w:hanging="382"/>
              <w:rPr>
                <w:rFonts w:ascii="Arial" w:hAnsi="Arial" w:cs="Arial"/>
                <w:bCs/>
                <w:sz w:val="24"/>
                <w:szCs w:val="24"/>
              </w:rPr>
            </w:pPr>
            <w:proofErr w:type="gramStart"/>
            <w:r w:rsidRPr="000B7DE8">
              <w:rPr>
                <w:rFonts w:ascii="Arial" w:hAnsi="Arial" w:cs="Arial"/>
                <w:bCs/>
                <w:sz w:val="24"/>
                <w:szCs w:val="24"/>
              </w:rPr>
              <w:t>1.4  Desarrollo</w:t>
            </w:r>
            <w:proofErr w:type="gramEnd"/>
            <w:r w:rsidRPr="000B7DE8">
              <w:rPr>
                <w:rFonts w:ascii="Arial" w:hAnsi="Arial" w:cs="Arial"/>
                <w:bCs/>
                <w:sz w:val="24"/>
                <w:szCs w:val="24"/>
              </w:rPr>
              <w:t xml:space="preserve"> de estrategias para organizar, memorizar y recuperar la información obtenida mediante diferentes métodos y fuentes.</w:t>
            </w:r>
          </w:p>
          <w:p w:rsidR="000B7DE8" w:rsidRPr="000B7DE8" w:rsidRDefault="000B7DE8" w:rsidP="000B7DE8">
            <w:pPr>
              <w:spacing w:line="240" w:lineRule="auto"/>
              <w:ind w:left="382" w:hanging="382"/>
              <w:rPr>
                <w:rFonts w:ascii="Arial" w:hAnsi="Arial" w:cs="Arial"/>
                <w:bCs/>
                <w:sz w:val="24"/>
                <w:szCs w:val="24"/>
              </w:rPr>
            </w:pPr>
            <w:proofErr w:type="gramStart"/>
            <w:r w:rsidRPr="000B7DE8">
              <w:rPr>
                <w:rFonts w:ascii="Arial" w:hAnsi="Arial" w:cs="Arial"/>
                <w:bCs/>
                <w:sz w:val="24"/>
                <w:szCs w:val="24"/>
              </w:rPr>
              <w:t>1.5  Utilización</w:t>
            </w:r>
            <w:proofErr w:type="gramEnd"/>
            <w:r w:rsidRPr="000B7DE8">
              <w:rPr>
                <w:rFonts w:ascii="Arial" w:hAnsi="Arial" w:cs="Arial"/>
                <w:bCs/>
                <w:sz w:val="24"/>
                <w:szCs w:val="24"/>
              </w:rPr>
              <w:t xml:space="preserve"> y lectura de diferentes lenguajes textuales y gráficos.</w:t>
            </w:r>
          </w:p>
          <w:p w:rsidR="000B7DE8" w:rsidRPr="000B7DE8" w:rsidRDefault="000B7DE8" w:rsidP="000B7DE8">
            <w:pPr>
              <w:spacing w:line="240" w:lineRule="auto"/>
              <w:ind w:left="382" w:hanging="382"/>
              <w:rPr>
                <w:rFonts w:ascii="Arial" w:hAnsi="Arial" w:cs="Arial"/>
                <w:bCs/>
                <w:sz w:val="24"/>
                <w:szCs w:val="24"/>
              </w:rPr>
            </w:pPr>
            <w:proofErr w:type="gramStart"/>
            <w:r w:rsidRPr="000B7DE8">
              <w:rPr>
                <w:rFonts w:ascii="Arial" w:hAnsi="Arial" w:cs="Arial"/>
                <w:bCs/>
                <w:sz w:val="24"/>
                <w:szCs w:val="24"/>
              </w:rPr>
              <w:t>1.8  Fomento</w:t>
            </w:r>
            <w:proofErr w:type="gramEnd"/>
            <w:r w:rsidRPr="000B7DE8">
              <w:rPr>
                <w:rFonts w:ascii="Arial" w:hAnsi="Arial" w:cs="Arial"/>
                <w:bCs/>
                <w:sz w:val="24"/>
                <w:szCs w:val="24"/>
              </w:rPr>
              <w:t xml:space="preserve"> de técnicas de animación a la lectura de textos de divulgación de las Ciencias sociales (de carácter social, geográfico e histórico). Uso y utilización correcto de diversos materiales con los que se trabaja.</w:t>
            </w:r>
          </w:p>
          <w:p w:rsidR="000B7DE8" w:rsidRPr="000B7DE8" w:rsidRDefault="000B7DE8" w:rsidP="000B7DE8">
            <w:pPr>
              <w:spacing w:line="240" w:lineRule="auto"/>
              <w:rPr>
                <w:rFonts w:ascii="Arial" w:hAnsi="Arial" w:cs="Arial"/>
                <w:b/>
                <w:bCs/>
                <w:sz w:val="24"/>
                <w:szCs w:val="24"/>
              </w:rPr>
            </w:pPr>
            <w:r w:rsidRPr="000B7DE8">
              <w:rPr>
                <w:rFonts w:ascii="Arial" w:hAnsi="Arial" w:cs="Arial"/>
                <w:b/>
                <w:bCs/>
                <w:sz w:val="24"/>
                <w:szCs w:val="24"/>
              </w:rPr>
              <w:t>Bloque 2: "El mundo en el que vivimos"</w:t>
            </w:r>
          </w:p>
          <w:p w:rsidR="000B7DE8" w:rsidRPr="000B7DE8" w:rsidRDefault="000B7DE8" w:rsidP="000B7DE8">
            <w:pPr>
              <w:spacing w:line="240" w:lineRule="auto"/>
              <w:ind w:left="382" w:hanging="382"/>
              <w:rPr>
                <w:rFonts w:ascii="Arial" w:hAnsi="Arial" w:cs="Arial"/>
                <w:bCs/>
                <w:sz w:val="24"/>
                <w:szCs w:val="24"/>
              </w:rPr>
            </w:pPr>
            <w:r w:rsidRPr="000B7DE8">
              <w:rPr>
                <w:rFonts w:ascii="Arial" w:hAnsi="Arial" w:cs="Arial"/>
                <w:bCs/>
                <w:sz w:val="24"/>
                <w:szCs w:val="24"/>
              </w:rPr>
              <w:t>3.1 Los municipios. Territorio y población municipal.</w:t>
            </w:r>
          </w:p>
          <w:p w:rsidR="000B7DE8" w:rsidRPr="000B7DE8" w:rsidRDefault="000B7DE8" w:rsidP="000B7DE8">
            <w:pPr>
              <w:spacing w:line="240" w:lineRule="auto"/>
              <w:ind w:left="382" w:hanging="382"/>
              <w:rPr>
                <w:rFonts w:ascii="Arial" w:hAnsi="Arial" w:cs="Arial"/>
                <w:bCs/>
                <w:sz w:val="24"/>
                <w:szCs w:val="24"/>
              </w:rPr>
            </w:pPr>
            <w:r w:rsidRPr="000B7DE8">
              <w:rPr>
                <w:rFonts w:ascii="Arial" w:hAnsi="Arial" w:cs="Arial"/>
                <w:bCs/>
                <w:sz w:val="24"/>
                <w:szCs w:val="24"/>
              </w:rPr>
              <w:t>3.2 Los ayuntamientos: composición, funciones y servicios municipales.</w:t>
            </w:r>
          </w:p>
          <w:p w:rsidR="00535AFB" w:rsidRPr="000B7DE8" w:rsidRDefault="000B7DE8" w:rsidP="000B7DE8">
            <w:pPr>
              <w:spacing w:line="240" w:lineRule="auto"/>
              <w:ind w:left="382" w:hanging="382"/>
              <w:rPr>
                <w:bCs/>
                <w:sz w:val="20"/>
                <w:szCs w:val="20"/>
              </w:rPr>
            </w:pPr>
            <w:r w:rsidRPr="000B7DE8">
              <w:rPr>
                <w:rFonts w:ascii="Arial" w:hAnsi="Arial" w:cs="Arial"/>
                <w:bCs/>
                <w:sz w:val="24"/>
                <w:szCs w:val="24"/>
              </w:rPr>
              <w:t>3.3 Comunidades autónomas, ciudades autónomas y provincias que forman España y Andalucía</w:t>
            </w:r>
            <w:r w:rsidRPr="000B7DE8">
              <w:rPr>
                <w:rFonts w:ascii="Arial" w:hAnsi="Arial" w:cs="Arial"/>
                <w:bCs/>
                <w:sz w:val="24"/>
                <w:szCs w:val="24"/>
              </w:rPr>
              <w:t>.</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t>COMPETENCIAS</w:t>
            </w:r>
          </w:p>
          <w:p w:rsidR="00DA1A99" w:rsidRPr="00D943ED" w:rsidRDefault="00DA1A99" w:rsidP="00D943ED">
            <w:pPr>
              <w:spacing w:after="0"/>
              <w:rPr>
                <w:rFonts w:ascii="Arial" w:hAnsi="Arial" w:cs="Arial"/>
                <w:b/>
                <w:sz w:val="24"/>
                <w:szCs w:val="24"/>
              </w:rPr>
            </w:pPr>
          </w:p>
          <w:p w:rsidR="00DA1A99" w:rsidRPr="00321E60" w:rsidRDefault="00321E60" w:rsidP="000B7DE8">
            <w:pPr>
              <w:spacing w:after="0"/>
              <w:rPr>
                <w:rFonts w:ascii="Arial" w:hAnsi="Arial" w:cs="Arial"/>
                <w:b/>
                <w:sz w:val="24"/>
                <w:szCs w:val="24"/>
              </w:rPr>
            </w:pPr>
            <w:r w:rsidRPr="00321E60">
              <w:rPr>
                <w:rFonts w:ascii="Arial" w:hAnsi="Arial" w:cs="Arial"/>
                <w:bCs/>
                <w:sz w:val="24"/>
                <w:szCs w:val="24"/>
              </w:rPr>
              <w:t>CMCT, CCL, CD, CSYC, SIEP</w:t>
            </w:r>
          </w:p>
        </w:tc>
      </w:tr>
    </w:tbl>
    <w:p w:rsidR="00D943ED" w:rsidRDefault="00D943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414DDE">
              <w:rPr>
                <w:rFonts w:ascii="Arial" w:hAnsi="Arial" w:cs="Arial"/>
                <w:b/>
                <w:sz w:val="24"/>
                <w:szCs w:val="24"/>
              </w:rPr>
              <w:t xml:space="preserve">MAPA </w:t>
            </w:r>
            <w:r w:rsidR="000B7DE8">
              <w:rPr>
                <w:rFonts w:ascii="Arial" w:hAnsi="Arial" w:cs="Arial"/>
                <w:b/>
                <w:sz w:val="24"/>
                <w:szCs w:val="24"/>
              </w:rPr>
              <w:t>POLÍTICO</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CA7803" w:rsidRPr="001167A8" w:rsidRDefault="00414DDE" w:rsidP="00414DDE">
            <w:pPr>
              <w:spacing w:after="0" w:line="240" w:lineRule="auto"/>
              <w:rPr>
                <w:rFonts w:ascii="Arial" w:hAnsi="Arial" w:cs="Arial"/>
                <w:b/>
                <w:sz w:val="24"/>
                <w:szCs w:val="24"/>
              </w:rPr>
            </w:pPr>
            <w:r>
              <w:rPr>
                <w:rFonts w:ascii="Arial" w:hAnsi="Arial" w:cs="Arial"/>
                <w:b/>
                <w:sz w:val="24"/>
                <w:szCs w:val="24"/>
              </w:rPr>
              <w:t xml:space="preserve">Por grupos, el alumnado rellenará un mapa mudo de </w:t>
            </w:r>
            <w:r w:rsidR="000B7DE8">
              <w:rPr>
                <w:rFonts w:ascii="Arial" w:hAnsi="Arial" w:cs="Arial"/>
                <w:b/>
                <w:sz w:val="24"/>
                <w:szCs w:val="24"/>
              </w:rPr>
              <w:t>con la división provincial</w:t>
            </w:r>
            <w:r>
              <w:rPr>
                <w:rFonts w:ascii="Arial" w:hAnsi="Arial" w:cs="Arial"/>
                <w:b/>
                <w:sz w:val="24"/>
                <w:szCs w:val="24"/>
              </w:rPr>
              <w:t xml:space="preserve"> con los elementos vistos a lo largo de la unidad en todas las sesiones.</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414DDE">
        <w:trPr>
          <w:trHeight w:val="1300"/>
        </w:trPr>
        <w:tc>
          <w:tcPr>
            <w:tcW w:w="9571" w:type="dxa"/>
            <w:shd w:val="clear" w:color="auto" w:fill="FDE9D9"/>
          </w:tcPr>
          <w:p w:rsidR="00321E60" w:rsidRPr="004237D3" w:rsidRDefault="00414DDE" w:rsidP="00414DDE">
            <w:pPr>
              <w:jc w:val="both"/>
              <w:rPr>
                <w:rFonts w:ascii="Arial" w:hAnsi="Arial" w:cs="Arial"/>
                <w:bCs/>
                <w:sz w:val="24"/>
                <w:szCs w:val="24"/>
              </w:rPr>
            </w:pPr>
            <w:r w:rsidRPr="004237D3">
              <w:rPr>
                <w:rFonts w:ascii="Arial" w:hAnsi="Arial" w:cs="Arial"/>
                <w:bCs/>
                <w:sz w:val="24"/>
                <w:szCs w:val="24"/>
              </w:rPr>
              <w:t>CS.2.1.1 Busca, selecciona y organiza información concreta y relevante, la analiza, obtiene conclusiones, reflexiona acerca del proceso seguido y lo comunica oralmente y/o por escrito, con terminología adecuada, usando las tecnologías de la información y la comunicación.</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4237D3" w:rsidRPr="00321E60" w:rsidTr="00637F50">
        <w:trPr>
          <w:trHeight w:val="207"/>
        </w:trPr>
        <w:tc>
          <w:tcPr>
            <w:tcW w:w="9571" w:type="dxa"/>
            <w:shd w:val="clear" w:color="auto" w:fill="FDE9D9"/>
          </w:tcPr>
          <w:p w:rsidR="004237D3" w:rsidRPr="004237D3" w:rsidRDefault="004237D3" w:rsidP="00321E60">
            <w:pPr>
              <w:jc w:val="both"/>
              <w:rPr>
                <w:rFonts w:ascii="Arial" w:hAnsi="Arial" w:cs="Arial"/>
                <w:bCs/>
                <w:sz w:val="24"/>
                <w:szCs w:val="24"/>
              </w:rPr>
            </w:pPr>
            <w:r w:rsidRPr="004237D3">
              <w:rPr>
                <w:rFonts w:ascii="Arial" w:hAnsi="Arial" w:cs="Arial"/>
                <w:bCs/>
                <w:sz w:val="24"/>
                <w:szCs w:val="24"/>
              </w:rPr>
              <w:t>CS.2.1.2 Utiliza las tecnologías de la información y la comunicación para elaborar trabajos con la terminología adecuada a los temas tratados y analiza informaciones manejando imágenes, tablas, gráficos, esquemas y resúmenes.</w:t>
            </w:r>
          </w:p>
        </w:tc>
        <w:tc>
          <w:tcPr>
            <w:tcW w:w="1764" w:type="dxa"/>
            <w:vMerge/>
            <w:vAlign w:val="center"/>
          </w:tcPr>
          <w:p w:rsidR="004237D3" w:rsidRPr="00321E60" w:rsidRDefault="004237D3" w:rsidP="00321E60">
            <w:pPr>
              <w:spacing w:after="0" w:line="240" w:lineRule="auto"/>
              <w:jc w:val="center"/>
              <w:rPr>
                <w:rFonts w:ascii="Arial" w:hAnsi="Arial" w:cs="Arial"/>
                <w:b/>
                <w:sz w:val="24"/>
                <w:szCs w:val="24"/>
              </w:rPr>
            </w:pPr>
          </w:p>
        </w:tc>
        <w:tc>
          <w:tcPr>
            <w:tcW w:w="2373" w:type="dxa"/>
            <w:shd w:val="clear" w:color="auto" w:fill="DAEEF3"/>
            <w:vAlign w:val="center"/>
          </w:tcPr>
          <w:p w:rsidR="004237D3" w:rsidRDefault="004237D3"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207"/>
        </w:trPr>
        <w:tc>
          <w:tcPr>
            <w:tcW w:w="9571" w:type="dxa"/>
            <w:shd w:val="clear" w:color="auto" w:fill="FDE9D9"/>
          </w:tcPr>
          <w:p w:rsidR="00321E60" w:rsidRPr="000B7DE8" w:rsidRDefault="00414DDE" w:rsidP="00321E60">
            <w:pPr>
              <w:jc w:val="both"/>
              <w:rPr>
                <w:rFonts w:ascii="Arial" w:hAnsi="Arial" w:cs="Arial"/>
                <w:bCs/>
                <w:sz w:val="24"/>
                <w:szCs w:val="24"/>
              </w:rPr>
            </w:pPr>
            <w:r w:rsidRPr="000B7DE8">
              <w:rPr>
                <w:rFonts w:ascii="Arial" w:hAnsi="Arial" w:cs="Arial"/>
                <w:bCs/>
                <w:sz w:val="24"/>
                <w:szCs w:val="24"/>
              </w:rPr>
              <w:t>C.S.2.2.1 Realiza las tareas individualmente o en grupo, con autonomía, y presenta los trabajos de manera ordenada, clara y limpia, usando el vocabulario adecuado exponiéndolos oralmente y mostrando actitudes de confianza en sí mismo, sentido crítico, iniciativa personal, curiosidad, interés, creatividad en el aprendizaje y espíritu emprendedor.</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0B7DE8" w:rsidRDefault="000B7DE8" w:rsidP="006C1FD1">
            <w:pPr>
              <w:jc w:val="both"/>
              <w:rPr>
                <w:rFonts w:ascii="Arial" w:hAnsi="Arial" w:cs="Arial"/>
                <w:bCs/>
                <w:sz w:val="24"/>
                <w:szCs w:val="24"/>
              </w:rPr>
            </w:pPr>
            <w:r w:rsidRPr="000B7DE8">
              <w:rPr>
                <w:rFonts w:ascii="Arial" w:hAnsi="Arial" w:cs="Arial"/>
                <w:bCs/>
                <w:sz w:val="24"/>
                <w:szCs w:val="24"/>
              </w:rPr>
              <w:t>CS.2.6.1. Identifica, respeta y valora los principios democráticos más importantes establecidos en la Constitución Española y el Estatuto de Autonomía, partiendo del conocimiento del funcionamiento de organismos locales, ayuntamiento y municipio y valora la diversidad cultural, social, política y lingüística como fuente de enriquecimiento cultural.</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0B7DE8" w:rsidRDefault="000B7DE8" w:rsidP="006C1FD1">
            <w:pPr>
              <w:jc w:val="both"/>
              <w:rPr>
                <w:rFonts w:ascii="Arial" w:hAnsi="Arial" w:cs="Arial"/>
                <w:bCs/>
                <w:sz w:val="24"/>
                <w:szCs w:val="24"/>
              </w:rPr>
            </w:pPr>
            <w:r w:rsidRPr="000B7DE8">
              <w:rPr>
                <w:rFonts w:ascii="Arial" w:hAnsi="Arial" w:cs="Arial"/>
                <w:bCs/>
                <w:sz w:val="24"/>
                <w:szCs w:val="24"/>
              </w:rPr>
              <w:t xml:space="preserve">CS.2.6.2. Explica la organización y estructura de las instituciones locales y autonómicas, nombrando y localizando Andalucía y España en la Unión Europea, sus </w:t>
            </w:r>
            <w:r w:rsidRPr="000B7DE8">
              <w:rPr>
                <w:rFonts w:ascii="Arial" w:hAnsi="Arial" w:cs="Arial"/>
                <w:bCs/>
                <w:sz w:val="24"/>
                <w:szCs w:val="24"/>
              </w:rPr>
              <w:lastRenderedPageBreak/>
              <w:t>objetivos políticos y económicos.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0B7DE8" w:rsidP="00637F50">
            <w:pPr>
              <w:spacing w:after="0" w:line="240" w:lineRule="auto"/>
              <w:jc w:val="center"/>
              <w:rPr>
                <w:rFonts w:ascii="Arial" w:hAnsi="Arial" w:cs="Arial"/>
                <w:b/>
                <w:sz w:val="24"/>
                <w:szCs w:val="24"/>
              </w:rPr>
            </w:pPr>
            <w:r>
              <w:rPr>
                <w:rFonts w:ascii="Arial" w:hAnsi="Arial" w:cs="Arial"/>
                <w:b/>
                <w:sz w:val="24"/>
                <w:szCs w:val="24"/>
              </w:rPr>
              <w:t>Prueba escrita</w:t>
            </w:r>
            <w:bookmarkStart w:id="0" w:name="_GoBack"/>
            <w:bookmarkEnd w:id="0"/>
          </w:p>
        </w:tc>
      </w:tr>
    </w:tbl>
    <w:p w:rsidR="002C3167" w:rsidRPr="006C1FD1" w:rsidRDefault="002C3167" w:rsidP="006C1FD1">
      <w:pPr>
        <w:tabs>
          <w:tab w:val="left" w:pos="3090"/>
        </w:tabs>
      </w:pPr>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420" w:rsidRDefault="00440420" w:rsidP="00A64A39">
      <w:pPr>
        <w:spacing w:after="0" w:line="240" w:lineRule="auto"/>
      </w:pPr>
      <w:r>
        <w:separator/>
      </w:r>
    </w:p>
  </w:endnote>
  <w:endnote w:type="continuationSeparator" w:id="0">
    <w:p w:rsidR="00440420" w:rsidRDefault="00440420"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420" w:rsidRDefault="00440420" w:rsidP="00A64A39">
      <w:pPr>
        <w:spacing w:after="0" w:line="240" w:lineRule="auto"/>
      </w:pPr>
      <w:r>
        <w:separator/>
      </w:r>
    </w:p>
  </w:footnote>
  <w:footnote w:type="continuationSeparator" w:id="0">
    <w:p w:rsidR="00440420" w:rsidRDefault="00440420"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61583A"/>
    <w:multiLevelType w:val="singleLevel"/>
    <w:tmpl w:val="93F46D1E"/>
    <w:lvl w:ilvl="0">
      <w:start w:val="1"/>
      <w:numFmt w:val="decimal"/>
      <w:lvlText w:val="1.%1."/>
      <w:legacy w:legacy="1" w:legacySpace="0" w:legacyIndent="350"/>
      <w:lvlJc w:val="left"/>
      <w:rPr>
        <w:rFonts w:ascii="Times New Roman" w:hAnsi="Times New Roman" w:cs="Times New Roman"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50348A"/>
    <w:multiLevelType w:val="hybridMultilevel"/>
    <w:tmpl w:val="6E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4" w15:restartNumberingAfterBreak="0">
    <w:nsid w:val="577C0244"/>
    <w:multiLevelType w:val="multilevel"/>
    <w:tmpl w:val="3B386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0573D6B"/>
    <w:multiLevelType w:val="multilevel"/>
    <w:tmpl w:val="F8825CA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DC07F53"/>
    <w:multiLevelType w:val="multilevel"/>
    <w:tmpl w:val="B8BC8C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9"/>
  </w:num>
  <w:num w:numId="3">
    <w:abstractNumId w:val="25"/>
  </w:num>
  <w:num w:numId="4">
    <w:abstractNumId w:val="3"/>
  </w:num>
  <w:num w:numId="5">
    <w:abstractNumId w:val="32"/>
  </w:num>
  <w:num w:numId="6">
    <w:abstractNumId w:val="2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6"/>
  </w:num>
  <w:num w:numId="26">
    <w:abstractNumId w:val="10"/>
  </w:num>
  <w:num w:numId="27">
    <w:abstractNumId w:val="15"/>
  </w:num>
  <w:num w:numId="28">
    <w:abstractNumId w:val="21"/>
  </w:num>
  <w:num w:numId="29">
    <w:abstractNumId w:val="29"/>
  </w:num>
  <w:num w:numId="30">
    <w:abstractNumId w:val="4"/>
  </w:num>
  <w:num w:numId="31">
    <w:abstractNumId w:val="7"/>
  </w:num>
  <w:num w:numId="32">
    <w:abstractNumId w:val="24"/>
  </w:num>
  <w:num w:numId="33">
    <w:abstractNumId w:val="3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B7DE8"/>
    <w:rsid w:val="000F6D6B"/>
    <w:rsid w:val="0011466D"/>
    <w:rsid w:val="001167A8"/>
    <w:rsid w:val="00120FE2"/>
    <w:rsid w:val="00136290"/>
    <w:rsid w:val="00181690"/>
    <w:rsid w:val="001A47E2"/>
    <w:rsid w:val="001C0B37"/>
    <w:rsid w:val="00227FCD"/>
    <w:rsid w:val="00265BD6"/>
    <w:rsid w:val="002A0530"/>
    <w:rsid w:val="002C3167"/>
    <w:rsid w:val="002D6692"/>
    <w:rsid w:val="002F1106"/>
    <w:rsid w:val="00301FDA"/>
    <w:rsid w:val="00321E60"/>
    <w:rsid w:val="003300C3"/>
    <w:rsid w:val="00350A9D"/>
    <w:rsid w:val="003A14D2"/>
    <w:rsid w:val="00414DDE"/>
    <w:rsid w:val="00416DCA"/>
    <w:rsid w:val="004237D3"/>
    <w:rsid w:val="00440420"/>
    <w:rsid w:val="00447702"/>
    <w:rsid w:val="004A4ABE"/>
    <w:rsid w:val="004A4F24"/>
    <w:rsid w:val="004B1BE9"/>
    <w:rsid w:val="004C629F"/>
    <w:rsid w:val="004E191F"/>
    <w:rsid w:val="004F56F1"/>
    <w:rsid w:val="005027E6"/>
    <w:rsid w:val="0051784A"/>
    <w:rsid w:val="00535AFB"/>
    <w:rsid w:val="005436D8"/>
    <w:rsid w:val="00574E07"/>
    <w:rsid w:val="005830EC"/>
    <w:rsid w:val="00627BB6"/>
    <w:rsid w:val="00637F50"/>
    <w:rsid w:val="00655DFF"/>
    <w:rsid w:val="00685768"/>
    <w:rsid w:val="006A2438"/>
    <w:rsid w:val="006B2839"/>
    <w:rsid w:val="006C1905"/>
    <w:rsid w:val="006C1FD1"/>
    <w:rsid w:val="00720F65"/>
    <w:rsid w:val="00771900"/>
    <w:rsid w:val="00792C37"/>
    <w:rsid w:val="00793B5D"/>
    <w:rsid w:val="007E4BBB"/>
    <w:rsid w:val="00805497"/>
    <w:rsid w:val="008104A8"/>
    <w:rsid w:val="0082040E"/>
    <w:rsid w:val="008322A6"/>
    <w:rsid w:val="00847CD8"/>
    <w:rsid w:val="008742DE"/>
    <w:rsid w:val="008A2CC8"/>
    <w:rsid w:val="008B478D"/>
    <w:rsid w:val="008B5166"/>
    <w:rsid w:val="0091792A"/>
    <w:rsid w:val="00920FE5"/>
    <w:rsid w:val="0096387F"/>
    <w:rsid w:val="009C7D88"/>
    <w:rsid w:val="00A02CD2"/>
    <w:rsid w:val="00A03BEF"/>
    <w:rsid w:val="00A36FA3"/>
    <w:rsid w:val="00A46B48"/>
    <w:rsid w:val="00A64A39"/>
    <w:rsid w:val="00AF2081"/>
    <w:rsid w:val="00B94E9B"/>
    <w:rsid w:val="00BA11AF"/>
    <w:rsid w:val="00BB5FC6"/>
    <w:rsid w:val="00BC07FD"/>
    <w:rsid w:val="00BE31DF"/>
    <w:rsid w:val="00C601DB"/>
    <w:rsid w:val="00C60DFF"/>
    <w:rsid w:val="00C8043A"/>
    <w:rsid w:val="00C911CE"/>
    <w:rsid w:val="00CA7803"/>
    <w:rsid w:val="00CD1DA5"/>
    <w:rsid w:val="00CD501A"/>
    <w:rsid w:val="00D04D0F"/>
    <w:rsid w:val="00D061B2"/>
    <w:rsid w:val="00D122F1"/>
    <w:rsid w:val="00D37C5B"/>
    <w:rsid w:val="00D5011F"/>
    <w:rsid w:val="00D7198F"/>
    <w:rsid w:val="00D943ED"/>
    <w:rsid w:val="00DA1A99"/>
    <w:rsid w:val="00DE2466"/>
    <w:rsid w:val="00E372FA"/>
    <w:rsid w:val="00E723FB"/>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F6578E"/>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6</Pages>
  <Words>1086</Words>
  <Characters>5978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19</cp:revision>
  <cp:lastPrinted>2018-01-29T14:47:00Z</cp:lastPrinted>
  <dcterms:created xsi:type="dcterms:W3CDTF">2018-01-30T20:07:00Z</dcterms:created>
  <dcterms:modified xsi:type="dcterms:W3CDTF">2018-05-27T22:17:00Z</dcterms:modified>
</cp:coreProperties>
</file>