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3.png" ContentType="image/png"/>
  <Override PartName="/word/media/image2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3686" w:type="dxa"/>
        <w:jc w:val="left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7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321"/>
        <w:gridCol w:w="10364"/>
      </w:tblGrid>
      <w:tr>
        <w:trPr/>
        <w:tc>
          <w:tcPr>
            <w:tcW w:w="136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BD4B4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32"/>
                <w:szCs w:val="32"/>
              </w:rPr>
              <w:t>TÍTULO UDI: “Qué sé de…?”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CURSO: 3º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ÁREA: LENGUA CASTELLANA Y LITERATURA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JUSTIFICACIÓN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tabs>
                <w:tab w:val="left" w:pos="284" w:leader="none"/>
              </w:tabs>
              <w:spacing w:lineRule="exact" w:line="260" w:before="0" w:after="106"/>
              <w:jc w:val="both"/>
              <w:rPr/>
            </w:pPr>
            <w:r>
              <w:rPr>
                <w:rFonts w:cs="Arial" w:ascii="Arial" w:hAnsi="Arial"/>
                <w:sz w:val="24"/>
                <w:szCs w:val="24"/>
              </w:rPr>
              <w:t xml:space="preserve">Con esta UDI se pretende conseguir que el alumnado fijen palabras con dificultad ortográfica y amplíen su vocabulario. En ella van a realizar un banco de palabras relacionados con diferentes ámbitos (Lengua, Matemáticas, Sociales…)  y diferentes criterios (palabras difíciles, fonética divertida, sonoridad…) 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TEMPORALIZACIÓN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4"/>
                <w:szCs w:val="24"/>
              </w:rPr>
              <w:t>5marzo -23 marzo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3716" w:type="dxa"/>
        <w:jc w:val="left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7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13716"/>
      </w:tblGrid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CONCRECIÓN CURRICULAR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CRITERIO DE EVALUACIÓN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tLeast" w:line="100" w:before="0" w:after="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  <w:t>CE.2.7. Comprender textos leídos, identificando la relación entre ilustraciones y contenidos y deduciendo de las mismas el significado de las palabras y la intención del texto para adquirir vocabulario e identificar las reglas ortográficas básicas a través de la lectura.</w:t>
            </w:r>
          </w:p>
          <w:p>
            <w:pPr>
              <w:pStyle w:val="Normal"/>
              <w:spacing w:lineRule="atLeast" w:line="10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tLeast" w:line="10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</w:rPr>
            </w:pPr>
            <w:r>
              <w:rPr>
                <w:rFonts w:cs="Arial" w:ascii="Arial" w:hAnsi="Arial"/>
                <w:b w:val="false"/>
                <w:bCs w:val="false"/>
                <w:color w:val="000009"/>
                <w:sz w:val="24"/>
                <w:szCs w:val="24"/>
              </w:rPr>
              <w:t>CE.2.8. Desarrollar estrategias básicas para la comprensión de textos como subrayar los elementos básicos, elaborar resúmenes, identificar elementos característicos, interpretar el valor del título y las</w:t>
            </w:r>
            <w:r>
              <w:rPr>
                <w:rFonts w:cs="Arial" w:ascii="Arial" w:hAnsi="Arial"/>
                <w:b w:val="false"/>
                <w:bCs w:val="false"/>
                <w:color w:val="000009"/>
                <w:spacing w:val="0"/>
                <w:sz w:val="24"/>
                <w:szCs w:val="24"/>
              </w:rPr>
              <w:t xml:space="preserve"> </w:t>
            </w:r>
            <w:r>
              <w:rPr>
                <w:rFonts w:cs="Arial" w:ascii="Arial" w:hAnsi="Arial"/>
                <w:b w:val="false"/>
                <w:bCs w:val="false"/>
                <w:color w:val="000009"/>
                <w:sz w:val="24"/>
                <w:szCs w:val="24"/>
              </w:rPr>
              <w:t>ilustraciones.</w:t>
            </w:r>
          </w:p>
          <w:p>
            <w:pPr>
              <w:pStyle w:val="Normal"/>
              <w:spacing w:lineRule="atLeast" w:line="100" w:before="0" w:after="0"/>
              <w:jc w:val="both"/>
              <w:rPr>
                <w:color w:val="000009"/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</w:r>
          </w:p>
          <w:p>
            <w:pPr>
              <w:pStyle w:val="Normal"/>
              <w:spacing w:lineRule="atLeast" w:line="10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</w:rPr>
            </w:pPr>
            <w:r>
              <w:rPr>
                <w:rFonts w:cs="Arial" w:ascii="Arial" w:hAnsi="Arial"/>
                <w:b w:val="false"/>
                <w:bCs w:val="false"/>
                <w:color w:val="000009"/>
                <w:sz w:val="24"/>
                <w:szCs w:val="24"/>
              </w:rPr>
              <w:t>CE.2.10. Planificar y escribir, con ayuda de guías y la colaboración de sus compañeros, textos de los géneros más habituales con diferentes intenciones comunicativas, para desarrollar el plan escritura, manteniendo la estructura de los mismos, con un vocabulario apropiado, atendiendo a los signos de puntuación, las reglas de acentuación y ortográficas y haciendo uso de las TIC como recurso para escribir y presentar sus producciones.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cs="Arial"/>
              </w:rPr>
            </w:pPr>
            <w:r>
              <w:rPr>
                <w:rFonts w:cs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OBJETIVOS DIDÁCTICOS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</w:r>
          </w:p>
          <w:p>
            <w:pPr>
              <w:pStyle w:val="Default"/>
              <w:widowControl w:val="false"/>
              <w:spacing w:lineRule="atLeast" w:line="32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napToGrid w:val="false"/>
              <w:spacing w:before="0" w:after="240"/>
              <w:ind w:left="360" w:right="0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O.LCL.4. Leer y comprender distintos tipos de textos apropiados a su edad, utilizando la lectura como fuente de placer y enriquecimiento personal, aproximándose a obras relevantes de la tradición literaria, sobre todo andaluza, para desarrollar hábitos de lectura.</w:t>
            </w:r>
          </w:p>
          <w:p>
            <w:pPr>
              <w:pStyle w:val="Normal"/>
              <w:spacing w:before="0" w:after="240"/>
              <w:ind w:right="0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     </w:t>
            </w:r>
            <w:r>
              <w:rPr>
                <w:rFonts w:cs="Arial" w:ascii="Arial" w:hAnsi="Arial"/>
              </w:rPr>
              <w:t xml:space="preserve">O.LCL.5. Reproducir, crear y utilizar distintos tipos de textos orales y escritos, de acuerdo a las características propias de los distintos      géneros y a las normas de la lengua, en contextos comunicativos reales del alumnado y cercanos a sus gustos e intereses. </w:t>
            </w:r>
          </w:p>
          <w:p>
            <w:pPr>
              <w:pStyle w:val="Normal"/>
              <w:widowControl w:val="false"/>
              <w:spacing w:lineRule="atLeast" w:line="320" w:before="0" w:after="240"/>
              <w:ind w:left="360" w:right="0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  <w:t xml:space="preserve">O.LCL.6. Aprender a utilizar todos los medios a su alcance, incluida las nuevas tecnologías, para obtener e interpretar la información oral y escrita, ajustándola a distintas situaciones de aprendizaje. </w:t>
            </w:r>
          </w:p>
          <w:p>
            <w:pPr>
              <w:pStyle w:val="Default"/>
              <w:widowControl w:val="false"/>
              <w:spacing w:lineRule="atLeast" w:line="32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CONTENIDOS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/>
            </w:pPr>
            <w:r>
              <w:rPr>
                <w:rFonts w:cs="Arial"/>
                <w:i/>
                <w:iCs/>
                <w:sz w:val="20"/>
              </w:rPr>
              <w:t>Vocabulario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/>
            </w:pPr>
            <w:r>
              <w:rPr>
                <w:rFonts w:cs="Arial"/>
                <w:i/>
                <w:iCs/>
                <w:sz w:val="20"/>
              </w:rPr>
              <w:t>Búsqueda de palabras en el diccionario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/>
            </w:pPr>
            <w:r>
              <w:rPr>
                <w:rFonts w:cs="Arial"/>
                <w:i/>
                <w:iCs/>
                <w:sz w:val="20"/>
              </w:rPr>
              <w:t>Anotaciones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/>
            </w:pPr>
            <w:r>
              <w:rPr>
                <w:rFonts w:cs="Arial"/>
                <w:i/>
                <w:iCs/>
                <w:sz w:val="20"/>
              </w:rPr>
              <w:t>Aplicación de normas ortográficas</w:t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COMPETENCIAS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en comunicación lingüística.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en el conocimiento y la interacción con el mundo físico.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cultural y artística.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de autonomía e iniciativa personal.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-Sentido de iniciativa y espíritu emprendedor.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social y ciudadana.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3470" w:type="dxa"/>
        <w:jc w:val="left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7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6340"/>
        <w:gridCol w:w="3440"/>
        <w:gridCol w:w="427"/>
        <w:gridCol w:w="3263"/>
      </w:tblGrid>
      <w:tr>
        <w:trPr/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TRANSPOSICIÓN DIDÁCTICA</w:t>
            </w:r>
          </w:p>
        </w:tc>
      </w:tr>
      <w:tr>
        <w:trPr/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TÍTULO TAREA: “¿Qué sé de…?”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ACTIVIDADES EJERCICIOS</w:t>
            </w:r>
          </w:p>
        </w:tc>
        <w:tc>
          <w:tcPr>
            <w:tcW w:w="36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ATENCIÓN A LA DIVERSIDAD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ind w:left="720" w:hang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bCs w:val="false"/>
                <w:sz w:val="24"/>
                <w:szCs w:val="24"/>
                <w:u w:val="single"/>
              </w:rPr>
              <w:t>Tarea 1</w:t>
            </w:r>
            <w:r>
              <w:rPr>
                <w:rFonts w:cs="Arial" w:ascii="Arial" w:hAnsi="Arial"/>
                <w:b/>
                <w:bCs w:val="false"/>
                <w:sz w:val="24"/>
                <w:szCs w:val="24"/>
              </w:rPr>
              <w:t xml:space="preserve">: 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Dividimos la clase por parejas. Cada pareja usará una caja de zapatos vacía y confeccionará unos separadores de cartulina con los siguientes títulos: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 Palabras muy largas.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-Palabras difíciles de pronunciar.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-Palabras con ortografía complicada.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-Palabras divertidas.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-Palabras cuyo significado costó aprender.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bCs/>
                <w:sz w:val="24"/>
                <w:szCs w:val="24"/>
                <w:u w:val="single"/>
              </w:rPr>
              <w:t>Tarea 2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: Se elaborará una lista de palabras revisando aquellas que hemos aprendido en este trimestre. Después, crearemos una ficha y la clasificaremos atendiendo al criterio que corresponda.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bCs/>
                <w:sz w:val="24"/>
                <w:szCs w:val="24"/>
                <w:u w:val="single"/>
              </w:rPr>
              <w:t>Tarea 3</w:t>
            </w:r>
            <w:r>
              <w:rPr>
                <w:rFonts w:cs="Arial" w:ascii="Arial" w:hAnsi="Arial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Cada ficha irá acompañada de una ilustración (foto, dibujo…) Una vez que cada pareja haya completado su fichero, lo intercambiarán con sus compañeros.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6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-El trabajo en grupo favorece la adaptación de los tiempos y recursos a las necesidades individuales de cada niño/a.</w:t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before="0"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6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METODOLOGÍA</w:t>
            </w:r>
          </w:p>
        </w:tc>
        <w:tc>
          <w:tcPr>
            <w:tcW w:w="38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RECURSOS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ESCENARIO</w:t>
            </w:r>
          </w:p>
        </w:tc>
      </w:tr>
      <w:tr>
        <w:trPr/>
        <w:tc>
          <w:tcPr>
            <w:tcW w:w="6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La metodología estará basada principalmente en un aprendizaje colaborativo. Los alumnos/as realizarán las actividades con sus compañeros. Uno escribirá la palabra y otro la clasificará según los criterios establecidos.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38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-Ordenador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-Internet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-Tablet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-Cuaderno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-Diccionario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color w:val="C00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PRIMARIO: aula de referencia.</w:t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SECUNDARIO: biblioteca escolar del centro.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13700" w:type="dxa"/>
        <w:jc w:val="left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7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8499"/>
        <w:gridCol w:w="2092"/>
        <w:gridCol w:w="1"/>
        <w:gridCol w:w="3108"/>
      </w:tblGrid>
      <w:tr>
        <w:trPr>
          <w:trHeight w:val="1100" w:hRule="atLeast"/>
        </w:trPr>
        <w:tc>
          <w:tcPr>
            <w:tcW w:w="105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CC0D9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VALORACIÓN DE LO APRENDIDO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INDICADORES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B6DDE8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INSTRUMENTOS 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DE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EVALUACIÓN</w:t>
            </w:r>
          </w:p>
        </w:tc>
      </w:tr>
      <w:tr>
        <w:trPr>
          <w:trHeight w:val="207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78" w:type="dxa"/>
            </w:tcMar>
          </w:tcPr>
          <w:p>
            <w:pPr>
              <w:pStyle w:val="Normal"/>
              <w:widowControl w:val="false"/>
              <w:spacing w:lineRule="atLeast" w:line="320" w:before="0" w:after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  <w:sz w:val="24"/>
                <w:szCs w:val="24"/>
                <w:lang w:val="es-ES"/>
              </w:rPr>
              <w:t>LCL.2.7.2.3º Deduce el significado de palabras y expresiones con ayuda del contexto, de las ilustraciones y los contenidos, planteando hipótesis para adquirir vocabulario.</w:t>
            </w:r>
          </w:p>
        </w:tc>
        <w:tc>
          <w:tcPr>
            <w:tcW w:w="2093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-Observación</w:t>
            </w:r>
          </w:p>
        </w:tc>
      </w:tr>
      <w:tr>
        <w:trPr>
          <w:trHeight w:val="207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78" w:type="dxa"/>
            </w:tcMar>
          </w:tcPr>
          <w:p>
            <w:pPr>
              <w:pStyle w:val="Normal"/>
              <w:widowControl w:val="false"/>
              <w:spacing w:lineRule="atLeast" w:line="320" w:before="0" w:after="240"/>
              <w:jc w:val="both"/>
              <w:rPr/>
            </w:pPr>
            <w:r>
              <w:rPr>
                <w:rFonts w:cs="Arial" w:ascii="Arial" w:hAnsi="Arial"/>
                <w:color w:val="000009"/>
                <w:sz w:val="24"/>
                <w:szCs w:val="24"/>
              </w:rPr>
              <w:t>LCL.</w:t>
            </w:r>
            <w:r>
              <w:rPr>
                <w:rFonts w:cs="Arial" w:ascii="Arial" w:hAnsi="Arial"/>
                <w:color w:val="000000"/>
                <w:sz w:val="24"/>
                <w:szCs w:val="24"/>
              </w:rPr>
              <w:t>2.8.1.3º -Desarrolla estrategias básicas para comprender textos, identifica la idea principal de los mismos y extrae algunos elementos característicos de la lectura; elaborando resúmenes breves e identificando los personajes y el contenido del texto a partir de las ilustraciones.</w:t>
            </w:r>
          </w:p>
        </w:tc>
        <w:tc>
          <w:tcPr>
            <w:tcW w:w="2093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-Observación</w:t>
            </w:r>
          </w:p>
        </w:tc>
      </w:tr>
      <w:tr>
        <w:trPr>
          <w:trHeight w:val="207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78" w:type="dxa"/>
            </w:tcMar>
          </w:tcPr>
          <w:p>
            <w:pPr>
              <w:pStyle w:val="Normal"/>
              <w:widowControl w:val="false"/>
              <w:spacing w:lineRule="atLeast" w:line="320" w:before="0" w:after="240"/>
              <w:jc w:val="both"/>
              <w:rPr>
                <w:rFonts w:ascii="Arial" w:hAnsi="Arial" w:cs="Arial"/>
                <w:color w:val="00000A"/>
                <w:lang w:val="es-ES"/>
              </w:rPr>
            </w:pP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 xml:space="preserve">LCL.2.10.1. Planifica y escribe, con ayuda de guías y la colaboración de sus compañeros, textos de los géneros más habituales con diferentes intenciones comunicativas, para desarrollar el plan escritura. (CCL). </w:t>
            </w:r>
          </w:p>
        </w:tc>
        <w:tc>
          <w:tcPr>
            <w:tcW w:w="2093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-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Pruebas:prácticas.</w:t>
            </w:r>
          </w:p>
        </w:tc>
      </w:tr>
      <w:tr>
        <w:trPr>
          <w:trHeight w:val="207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78" w:type="dxa"/>
            </w:tcMar>
          </w:tcPr>
          <w:p>
            <w:pPr>
              <w:pStyle w:val="Normal"/>
              <w:widowControl w:val="false"/>
              <w:spacing w:lineRule="atLeast" w:line="320" w:before="0" w:after="240"/>
              <w:ind w:right="0" w:hanging="0"/>
              <w:rPr>
                <w:rFonts w:ascii="Arial" w:hAnsi="Arial" w:cs="Arial"/>
                <w:color w:val="00000A"/>
                <w:lang w:val="es-ES"/>
              </w:rPr>
            </w:pP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 xml:space="preserve">LCL.2.10.2. Usa un vocabulario apropiado, atendiendo a los signos de puntuación, las reglas de acentuación y ortográficas en los textos que produce. (CCL). </w:t>
            </w:r>
          </w:p>
        </w:tc>
        <w:tc>
          <w:tcPr>
            <w:tcW w:w="2093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-Observación</w:t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orient="landscape" w:w="16838" w:h="11906"/>
      <w:pgMar w:left="1417" w:right="1417" w:header="708" w:top="1701" w:footer="708" w:bottom="170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Verdana"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Symbol">
    <w:charset w:val="02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200"/>
      <w:ind w:left="0" w:hanging="0"/>
      <w:rPr/>
    </w:pPr>
    <w:r>
      <mc:AlternateContent>
        <mc:Choice Requires="wps">
          <w:drawing>
            <wp:anchor behindDoc="1" distT="36195" distB="36195" distL="36195" distR="36195" simplePos="0" locked="0" layoutInCell="1" allowOverlap="1" relativeHeight="9" wp14:anchorId="284E84A5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4215" cy="642620"/>
              <wp:effectExtent l="0" t="0" r="3175" b="1905"/>
              <wp:wrapNone/>
              <wp:docPr id="1" name="Cuadro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3600" cy="641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widowControl w:val="false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>
                          <w:pPr>
                            <w:pStyle w:val="Encabezamiento"/>
                            <w:tabs>
                              <w:tab w:val="left" w:pos="30" w:leader="none"/>
                              <w:tab w:val="center" w:pos="4252" w:leader="none"/>
                              <w:tab w:val="right" w:pos="8504" w:leader="none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rIns="36720" t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2" stroked="f" style="position:absolute;margin-left:456.4pt;margin-top:-17.4pt;width:255.35pt;height:50.5pt" wp14:anchorId="284E84A5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idodelmarco"/>
                      <w:widowControl w:val="false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>
                    <w:pPr>
                      <w:pStyle w:val="Encabezamiento"/>
                      <w:tabs>
                        <w:tab w:val="left" w:pos="30" w:leader="none"/>
                        <w:tab w:val="center" w:pos="4252" w:leader="none"/>
                        <w:tab w:val="right" w:pos="8504" w:leader="none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23190" simplePos="0" locked="0" layoutInCell="1" allowOverlap="1" relativeHeight="5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13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4" name="Imagen 4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17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5" name="Imagen 2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2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                                                                                                                               </w:t>
    </w:r>
    <w:bookmarkStart w:id="0" w:name="_GoBack"/>
    <w:bookmarkEnd w:id="0"/>
    <w:r>
      <w:rPr/>
      <w:t xml:space="preserve">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75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Cs w:val="22"/>
        <w:lang w:val="es-ES" w:eastAsia="es-E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05497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locked/>
    <w:rsid w:val="00a64a39"/>
    <w:rPr>
      <w:rFonts w:cs="Times New Roman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locked/>
    <w:rsid w:val="00a64a39"/>
    <w:rPr>
      <w:rFonts w:cs="Times New Roman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color w:val="814F9C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  <w:b/>
      <w:sz w:val="24"/>
    </w:rPr>
  </w:style>
  <w:style w:type="character" w:styleId="ListLabel4">
    <w:name w:val="ListLabel 4"/>
    <w:qFormat/>
    <w:rPr>
      <w:rFonts w:cs="Symbol"/>
      <w:sz w:val="20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  <w:sz w:val="20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  <w:sz w:val="20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Symbol"/>
      <w:sz w:val="20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  <w:sz w:val="20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Symbol"/>
      <w:sz w:val="20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WenQuanYi Micro Hei" w:cs="Lohit Hind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ascii="Times New Roman" w:hAnsi="Times New Roman" w:cs="Lohit Hindi"/>
    </w:rPr>
  </w:style>
  <w:style w:type="paragraph" w:styleId="Leyenda">
    <w:name w:val="Leyenda"/>
    <w:basedOn w:val="Normal"/>
    <w:pPr>
      <w:suppressLineNumbers/>
      <w:spacing w:before="120" w:after="120"/>
    </w:pPr>
    <w:rPr>
      <w:rFonts w:ascii="Times New Roman" w:hAnsi="Times New Roman" w:cs="Lohit Hind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ascii="Times New Roman" w:hAnsi="Times New Roman" w:cs="Lohit Hindi"/>
    </w:rPr>
  </w:style>
  <w:style w:type="paragraph" w:styleId="Encabezamiento">
    <w:name w:val="Encabezamiento"/>
    <w:basedOn w:val="Normal"/>
    <w:link w:val="Encabezado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Pie de página"/>
    <w:basedOn w:val="Normal"/>
    <w:link w:val="Piedepgina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iPriority w:val="99"/>
    <w:semiHidden/>
    <w:qFormat/>
    <w:rsid w:val="00a64a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Paragraph" w:customStyle="1">
    <w:name w:val="Table Paragraph"/>
    <w:basedOn w:val="Normal"/>
    <w:uiPriority w:val="99"/>
    <w:qFormat/>
    <w:rsid w:val="00bc07fd"/>
    <w:pPr>
      <w:widowControl w:val="false"/>
      <w:spacing w:lineRule="auto" w:line="240" w:before="0" w:after="0"/>
    </w:pPr>
    <w:rPr>
      <w:rFonts w:eastAsia="Times New Roman"/>
      <w:lang w:val="en-US"/>
    </w:rPr>
  </w:style>
  <w:style w:type="paragraph" w:styleId="Gui" w:customStyle="1">
    <w:name w:val="Gui"/>
    <w:basedOn w:val="Normal"/>
    <w:uiPriority w:val="99"/>
    <w:qFormat/>
    <w:rsid w:val="00de2466"/>
    <w:pPr>
      <w:spacing w:lineRule="exact" w:line="240" w:before="120" w:after="0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Contenidodelmarco">
    <w:name w:val="Contenido del marco"/>
    <w:basedOn w:val="Normal"/>
    <w:qFormat/>
    <w:pPr/>
    <w:rPr/>
  </w:style>
  <w:style w:type="paragraph" w:styleId="Predeterminado">
    <w:name w:val="Predeterminado"/>
    <w:qFormat/>
    <w:pPr>
      <w:widowControl/>
      <w:tabs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4"/>
      <w:szCs w:val="24"/>
      <w:lang w:val="es-ES" w:eastAsia="zh-CN" w:bidi="ar-SA"/>
    </w:rPr>
  </w:style>
  <w:style w:type="paragraph" w:styleId="Default">
    <w:name w:val="Default"/>
    <w:qFormat/>
    <w:pPr>
      <w:widowControl/>
      <w:suppressAutoHyphens w:val="true"/>
      <w:bidi w:val="0"/>
      <w:jc w:val="left"/>
    </w:pPr>
    <w:rPr>
      <w:rFonts w:ascii="Verdana" w:hAnsi="Verdana" w:eastAsia="Times New Roman" w:cs="Verdana"/>
      <w:color w:val="000000"/>
      <w:sz w:val="24"/>
      <w:szCs w:val="24"/>
      <w:lang w:val="es-ES" w:eastAsia="zh-CN" w:bidi="ar-SA"/>
    </w:rPr>
  </w:style>
  <w:style w:type="paragraph" w:styleId="Prrafodelista">
    <w:name w:val="Párrafo de lista"/>
    <w:basedOn w:val="Normal"/>
    <w:qFormat/>
    <w:pPr>
      <w:widowControl w:val="false"/>
      <w:spacing w:before="0" w:after="0"/>
      <w:ind w:left="720" w:right="0" w:hanging="0"/>
      <w:contextualSpacing/>
    </w:pPr>
    <w:rPr>
      <w:rFonts w:ascii="Liberation Serif;Times New Roman" w:hAnsi="Liberation Serif;Times New Roman" w:eastAsia="WenQuanYi Micro Hei" w:cs="Lohit Hindi;Times New Roman"/>
      <w:lang w:eastAsia="zh-CN" w:bidi="hi-IN"/>
    </w:rPr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99"/>
    <w:rsid w:val="00bb5fc6"/>
    <w:rPr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Application>LibreOffice/5.0.5.2$Linux_x86 LibreOffice_project/00m0$Build-2</Application>
  <Paragraphs>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2017-11-24T10:04:00Z</dcterms:created>
  <dc:creator>Dulce Dueñas Muñoz</dc:creator>
  <dc:language>es-ES</dc:language>
  <cp:lastModifiedBy>usuario </cp:lastModifiedBy>
  <dcterms:modified xsi:type="dcterms:W3CDTF">2018-03-12T11:13:29Z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