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C7" w:rsidRPr="000E71E3" w:rsidRDefault="00B74AC7" w:rsidP="00B74AC7">
      <w:pPr>
        <w:pStyle w:val="Default"/>
        <w:rPr>
          <w:rFonts w:ascii="NewsGotT" w:hAnsi="NewsGotT"/>
          <w:b/>
          <w:bCs/>
          <w:sz w:val="20"/>
          <w:szCs w:val="20"/>
          <w:shd w:val="clear" w:color="auto" w:fill="FFFFFF"/>
        </w:rPr>
      </w:pPr>
      <w:bookmarkStart w:id="0" w:name="_Toc477348979"/>
      <w:r w:rsidRPr="00AA4D74">
        <w:rPr>
          <w:rStyle w:val="Ttulo2Car"/>
        </w:rPr>
        <w:t>6.4.5. INSTITUTO DE ENSEÑANZA A DISTANCIA DE ANDALUCÍA</w:t>
      </w:r>
      <w:bookmarkEnd w:id="0"/>
      <w:r w:rsidRPr="00AA4D74">
        <w:rPr>
          <w:rStyle w:val="Ttulo2Car"/>
        </w:rPr>
        <w:t xml:space="preserve"> </w:t>
      </w:r>
      <w:hyperlink r:id="rId5" w:history="1">
        <w:r w:rsidRPr="000F080C">
          <w:rPr>
            <w:rStyle w:val="Hipervnculo"/>
            <w:rFonts w:ascii="NewsGotT" w:hAnsi="NewsGotT"/>
            <w:color w:val="auto"/>
          </w:rPr>
          <w:t>(IEDA)</w:t>
        </w:r>
      </w:hyperlink>
    </w:p>
    <w:p w:rsidR="00B74AC7" w:rsidRPr="000E71E3" w:rsidRDefault="00B74AC7" w:rsidP="00B74AC7">
      <w:pPr>
        <w:widowControl w:val="0"/>
        <w:shd w:val="clear" w:color="auto" w:fill="FFFFFF"/>
        <w:autoSpaceDE w:val="0"/>
        <w:spacing w:after="0" w:line="240" w:lineRule="auto"/>
        <w:jc w:val="both"/>
        <w:rPr>
          <w:rFonts w:ascii="NewsGotT" w:hAnsi="NewsGotT"/>
          <w:b/>
          <w:bCs/>
          <w:sz w:val="20"/>
          <w:szCs w:val="20"/>
          <w:shd w:val="clear" w:color="auto" w:fill="FFFFFF"/>
        </w:rPr>
      </w:pPr>
      <w:r w:rsidRPr="000E71E3">
        <w:rPr>
          <w:rFonts w:ascii="NewsGotT" w:hAnsi="NewsGotT"/>
          <w:b/>
          <w:bCs/>
          <w:sz w:val="20"/>
          <w:szCs w:val="20"/>
          <w:shd w:val="clear" w:color="auto" w:fill="FFFFFF"/>
        </w:rPr>
        <w:t>QUÉ ES Y REQUISITOS GENERALES DE INGRESO</w:t>
      </w:r>
    </w:p>
    <w:p w:rsidR="00B74AC7" w:rsidRPr="000E71E3" w:rsidRDefault="00B74AC7" w:rsidP="00B74AC7">
      <w:pPr>
        <w:widowControl w:val="0"/>
        <w:autoSpaceDE w:val="0"/>
        <w:spacing w:after="0" w:line="240" w:lineRule="auto"/>
        <w:ind w:firstLine="499"/>
        <w:jc w:val="both"/>
        <w:rPr>
          <w:rFonts w:ascii="NewsGotT" w:hAnsi="NewsGotT"/>
          <w:sz w:val="20"/>
          <w:szCs w:val="20"/>
        </w:rPr>
      </w:pPr>
      <w:r w:rsidRPr="000E71E3">
        <w:rPr>
          <w:rFonts w:ascii="NewsGotT" w:hAnsi="NewsGotT"/>
          <w:sz w:val="20"/>
          <w:szCs w:val="20"/>
        </w:rPr>
        <w:t xml:space="preserve"> El Instituto de Enseñanzas a Distancia de Andalucía  (IEDA) tiene entre sus funciones la de atender al alumnado que siga enseñanzas a través de la modalidad a distancia y la de diseñar y elaborar modelos e instrumentos que posibiliten la orientación y evaluación de este alumnado. En el podrás cursar las enseñanzas de:</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sz w:val="20"/>
          <w:szCs w:val="20"/>
        </w:rPr>
      </w:pPr>
      <w:r w:rsidRPr="000E71E3">
        <w:rPr>
          <w:rFonts w:ascii="NewsGotT" w:hAnsi="NewsGotT" w:cs="Arial"/>
          <w:sz w:val="20"/>
          <w:szCs w:val="20"/>
        </w:rPr>
        <w:t xml:space="preserve">Educación Secundaria </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sz w:val="20"/>
          <w:szCs w:val="20"/>
        </w:rPr>
      </w:pPr>
      <w:r w:rsidRPr="000E71E3">
        <w:rPr>
          <w:rFonts w:ascii="NewsGotT" w:hAnsi="NewsGotT" w:cs="Arial"/>
          <w:sz w:val="20"/>
          <w:szCs w:val="20"/>
        </w:rPr>
        <w:t>Bachillerato</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sz w:val="20"/>
          <w:szCs w:val="20"/>
        </w:rPr>
      </w:pPr>
      <w:r w:rsidRPr="000E71E3">
        <w:rPr>
          <w:rFonts w:ascii="NewsGotT" w:hAnsi="NewsGotT" w:cs="Arial"/>
          <w:sz w:val="20"/>
          <w:szCs w:val="20"/>
        </w:rPr>
        <w:t>Formación Profesional</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sz w:val="20"/>
          <w:szCs w:val="20"/>
        </w:rPr>
      </w:pPr>
      <w:r w:rsidRPr="000E71E3">
        <w:rPr>
          <w:rFonts w:ascii="NewsGotT" w:hAnsi="NewsGotT" w:cs="Arial"/>
          <w:sz w:val="20"/>
          <w:szCs w:val="20"/>
        </w:rPr>
        <w:t xml:space="preserve">Idiomas </w:t>
      </w:r>
      <w:r>
        <w:rPr>
          <w:rFonts w:ascii="NewsGotT" w:hAnsi="NewsGotT" w:cs="Arial"/>
          <w:sz w:val="20"/>
          <w:szCs w:val="20"/>
        </w:rPr>
        <w:t xml:space="preserve"> </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sz w:val="20"/>
          <w:szCs w:val="20"/>
        </w:rPr>
      </w:pPr>
      <w:r w:rsidRPr="000E71E3">
        <w:rPr>
          <w:rFonts w:ascii="NewsGotT" w:hAnsi="NewsGotT" w:cs="Arial"/>
          <w:sz w:val="20"/>
          <w:szCs w:val="20"/>
        </w:rPr>
        <w:t>Curso de preparación para el acceso a la Universidad para mayores de 25 años</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sz w:val="20"/>
          <w:szCs w:val="20"/>
        </w:rPr>
      </w:pPr>
      <w:r w:rsidRPr="000E71E3">
        <w:rPr>
          <w:rFonts w:ascii="NewsGotT" w:hAnsi="NewsGotT" w:cs="Arial"/>
          <w:sz w:val="20"/>
          <w:szCs w:val="20"/>
        </w:rPr>
        <w:t>Curso de preparación para la Prueba de Acceso a la FP de Grado Superior.</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Varias enseñanzas a la vez.</w:t>
      </w:r>
    </w:p>
    <w:p w:rsidR="00B74AC7" w:rsidRPr="000E71E3" w:rsidRDefault="00B74AC7" w:rsidP="00B74AC7">
      <w:pPr>
        <w:autoSpaceDE w:val="0"/>
        <w:spacing w:after="0" w:line="240" w:lineRule="auto"/>
        <w:ind w:firstLine="360"/>
        <w:jc w:val="both"/>
        <w:rPr>
          <w:rFonts w:ascii="NewsGotT" w:hAnsi="NewsGotT" w:cs="Arial"/>
          <w:sz w:val="20"/>
          <w:szCs w:val="20"/>
        </w:rPr>
      </w:pPr>
      <w:r w:rsidRPr="000E71E3">
        <w:rPr>
          <w:rFonts w:ascii="NewsGotT" w:hAnsi="NewsGotT" w:cs="Arial"/>
          <w:sz w:val="20"/>
          <w:szCs w:val="20"/>
        </w:rPr>
        <w:t xml:space="preserve">Los </w:t>
      </w:r>
      <w:r w:rsidRPr="000E71E3">
        <w:rPr>
          <w:rFonts w:ascii="NewsGotT" w:hAnsi="NewsGotT" w:cs="Arial"/>
          <w:b/>
          <w:bCs/>
          <w:sz w:val="20"/>
          <w:szCs w:val="20"/>
        </w:rPr>
        <w:t>requisitos generales</w:t>
      </w:r>
      <w:r w:rsidRPr="000E71E3">
        <w:rPr>
          <w:rFonts w:ascii="NewsGotT" w:hAnsi="NewsGotT" w:cs="Arial"/>
          <w:sz w:val="20"/>
          <w:szCs w:val="20"/>
        </w:rPr>
        <w:t xml:space="preserve"> para matricularse en el IEDA son:</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Tahoma"/>
          <w:sz w:val="20"/>
          <w:szCs w:val="20"/>
        </w:rPr>
      </w:pPr>
      <w:r w:rsidRPr="000E71E3">
        <w:rPr>
          <w:rFonts w:ascii="NewsGotT" w:hAnsi="NewsGotT" w:cs="Tahoma"/>
          <w:sz w:val="20"/>
          <w:szCs w:val="20"/>
        </w:rPr>
        <w:t>Ser</w:t>
      </w:r>
      <w:r w:rsidRPr="000E71E3">
        <w:rPr>
          <w:rStyle w:val="apple-converted-space"/>
          <w:rFonts w:ascii="NewsGotT" w:hAnsi="NewsGotT" w:cs="Tahoma"/>
          <w:sz w:val="20"/>
          <w:szCs w:val="20"/>
        </w:rPr>
        <w:t> </w:t>
      </w:r>
      <w:r w:rsidRPr="000E71E3">
        <w:rPr>
          <w:rFonts w:ascii="NewsGotT" w:hAnsi="NewsGotT" w:cs="Tahoma"/>
          <w:b/>
          <w:bCs/>
          <w:sz w:val="20"/>
          <w:szCs w:val="20"/>
        </w:rPr>
        <w:t>mayor de dieciocho años</w:t>
      </w:r>
      <w:r w:rsidRPr="000E71E3">
        <w:rPr>
          <w:rStyle w:val="apple-converted-space"/>
          <w:rFonts w:ascii="NewsGotT" w:hAnsi="NewsGotT" w:cs="Tahoma"/>
          <w:sz w:val="20"/>
          <w:szCs w:val="20"/>
        </w:rPr>
        <w:t> </w:t>
      </w:r>
      <w:r w:rsidRPr="000E71E3">
        <w:rPr>
          <w:rFonts w:ascii="NewsGotT" w:hAnsi="NewsGotT" w:cs="Tahoma"/>
          <w:sz w:val="20"/>
          <w:szCs w:val="20"/>
        </w:rPr>
        <w:t>o cumplirlos en el año natural en que comience el curso académico.</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Tahoma"/>
          <w:sz w:val="20"/>
          <w:szCs w:val="20"/>
        </w:rPr>
      </w:pPr>
      <w:r w:rsidRPr="000E71E3">
        <w:rPr>
          <w:rFonts w:ascii="NewsGotT" w:hAnsi="NewsGotT" w:cs="Tahoma"/>
          <w:sz w:val="20"/>
          <w:szCs w:val="20"/>
        </w:rPr>
        <w:t>Tener adquirida la</w:t>
      </w:r>
      <w:r w:rsidRPr="000E71E3">
        <w:rPr>
          <w:rStyle w:val="apple-converted-space"/>
          <w:rFonts w:ascii="NewsGotT" w:hAnsi="NewsGotT" w:cs="Tahoma"/>
          <w:sz w:val="20"/>
          <w:szCs w:val="20"/>
        </w:rPr>
        <w:t> </w:t>
      </w:r>
      <w:r w:rsidRPr="000E71E3">
        <w:rPr>
          <w:rFonts w:ascii="NewsGotT" w:hAnsi="NewsGotT" w:cs="Tahoma"/>
          <w:b/>
          <w:bCs/>
          <w:sz w:val="20"/>
          <w:szCs w:val="20"/>
        </w:rPr>
        <w:t>condición de andaluz o andaluza</w:t>
      </w:r>
      <w:r w:rsidRPr="000E71E3">
        <w:rPr>
          <w:rStyle w:val="apple-converted-space"/>
          <w:rFonts w:ascii="NewsGotT" w:hAnsi="NewsGotT" w:cs="Tahoma"/>
          <w:sz w:val="20"/>
          <w:szCs w:val="20"/>
        </w:rPr>
        <w:t> </w:t>
      </w:r>
      <w:r w:rsidRPr="000E71E3">
        <w:rPr>
          <w:rFonts w:ascii="NewsGotT" w:hAnsi="NewsGotT" w:cs="Tahoma"/>
          <w:sz w:val="20"/>
          <w:szCs w:val="20"/>
        </w:rPr>
        <w:t>en los términos recogidos en el artículo 5 del Estatuto de Autonomía para Andalucía, o tener reconocida la identidad andaluza según lo dispuesto en el artículo 6 de dicho Estatuto. Es decir, tener la nacionalidad española y estar empadronado en alguna localidad andaluza. En todo caso se atenderán las solicitudes presentadas para cursar enseñanzas a distancia por las personas que, cumpliendo los requisitos de acceso, ostenten la condición de andaluces o andaluzas en el exterior. La acreditación de la condición de andaluz es</w:t>
      </w:r>
      <w:r w:rsidRPr="000E71E3">
        <w:rPr>
          <w:rStyle w:val="apple-converted-space"/>
          <w:rFonts w:ascii="NewsGotT" w:hAnsi="NewsGotT" w:cs="Tahoma"/>
          <w:sz w:val="20"/>
          <w:szCs w:val="20"/>
        </w:rPr>
        <w:t> </w:t>
      </w:r>
      <w:r w:rsidRPr="000E71E3">
        <w:rPr>
          <w:rFonts w:ascii="NewsGotT" w:hAnsi="NewsGotT" w:cs="Tahoma"/>
          <w:b/>
          <w:bCs/>
          <w:sz w:val="20"/>
          <w:szCs w:val="20"/>
        </w:rPr>
        <w:t>para alumnado de nuevo ingreso</w:t>
      </w:r>
      <w:r w:rsidRPr="000E71E3">
        <w:rPr>
          <w:rFonts w:ascii="NewsGotT" w:hAnsi="NewsGotT" w:cs="Tahoma"/>
          <w:sz w:val="20"/>
          <w:szCs w:val="20"/>
        </w:rPr>
        <w:t>. Los que ya cursen la misma enseñanza que el curso anterior y hayan aprobado algo tienen derecho de continuidad. </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Tahoma"/>
          <w:sz w:val="20"/>
          <w:szCs w:val="20"/>
        </w:rPr>
      </w:pPr>
      <w:r w:rsidRPr="000E71E3">
        <w:rPr>
          <w:rFonts w:ascii="NewsGotT" w:hAnsi="NewsGotT" w:cs="Tahoma"/>
          <w:sz w:val="20"/>
          <w:szCs w:val="20"/>
        </w:rPr>
        <w:t>El</w:t>
      </w:r>
      <w:r w:rsidRPr="000E71E3">
        <w:rPr>
          <w:rStyle w:val="apple-converted-space"/>
          <w:rFonts w:ascii="NewsGotT" w:hAnsi="NewsGotT" w:cs="Tahoma"/>
          <w:sz w:val="20"/>
          <w:szCs w:val="20"/>
        </w:rPr>
        <w:t> </w:t>
      </w:r>
      <w:r w:rsidRPr="000E71E3">
        <w:rPr>
          <w:rFonts w:ascii="NewsGotT" w:hAnsi="NewsGotT" w:cs="Tahoma"/>
          <w:b/>
          <w:bCs/>
          <w:sz w:val="20"/>
          <w:szCs w:val="20"/>
        </w:rPr>
        <w:t>alumnado que cursa estas enseñanzas en su régimen ordinario</w:t>
      </w:r>
      <w:r w:rsidRPr="000E71E3">
        <w:rPr>
          <w:rStyle w:val="apple-converted-space"/>
          <w:rFonts w:ascii="NewsGotT" w:hAnsi="NewsGotT" w:cs="Tahoma"/>
          <w:sz w:val="20"/>
          <w:szCs w:val="20"/>
        </w:rPr>
        <w:t> </w:t>
      </w:r>
      <w:r w:rsidRPr="000E71E3">
        <w:rPr>
          <w:rFonts w:ascii="NewsGotT" w:hAnsi="NewsGotT" w:cs="Tahoma"/>
          <w:sz w:val="20"/>
          <w:szCs w:val="20"/>
        </w:rPr>
        <w:t>en centros públicos docentes cuya oferta de materias de modalidad está limitada por razones organizativas, podrá solicitar admisión en el Instituto de Enseñanzas a Distancia de Andalucía en un máximo de dos materias de la misma modalidad cursada, siempre que dichas materias no se oferten en dicho centro, o un máximo de tres en el caso del bachillerato de Artes. En todo caso, la admisión estará supeditada a que las personas interesadas cumplan con los requisitos generales y específicos de cada enseñanza y a la existencia de plazas escolares vacantes.</w:t>
      </w:r>
    </w:p>
    <w:p w:rsidR="00B74AC7" w:rsidRPr="000E71E3" w:rsidRDefault="00B74AC7" w:rsidP="00B74AC7">
      <w:pPr>
        <w:autoSpaceDE w:val="0"/>
        <w:spacing w:after="0" w:line="240" w:lineRule="auto"/>
        <w:ind w:firstLine="360"/>
        <w:jc w:val="both"/>
        <w:rPr>
          <w:rFonts w:ascii="NewsGotT" w:hAnsi="NewsGotT" w:cs="Tahoma"/>
          <w:sz w:val="20"/>
          <w:szCs w:val="20"/>
        </w:rPr>
      </w:pPr>
      <w:r w:rsidRPr="000E71E3">
        <w:rPr>
          <w:rFonts w:ascii="NewsGotT" w:hAnsi="NewsGotT" w:cs="Tahoma"/>
          <w:sz w:val="20"/>
          <w:szCs w:val="20"/>
        </w:rPr>
        <w:t xml:space="preserve">Existen las siguientes </w:t>
      </w:r>
      <w:r w:rsidRPr="000E71E3">
        <w:rPr>
          <w:rFonts w:ascii="NewsGotT" w:hAnsi="NewsGotT" w:cs="Tahoma"/>
          <w:b/>
          <w:bCs/>
          <w:sz w:val="20"/>
          <w:szCs w:val="20"/>
        </w:rPr>
        <w:t>situaciones excepcionales</w:t>
      </w:r>
      <w:r w:rsidRPr="000E71E3">
        <w:rPr>
          <w:rFonts w:ascii="NewsGotT" w:hAnsi="NewsGotT" w:cs="Tahoma"/>
          <w:sz w:val="20"/>
          <w:szCs w:val="20"/>
        </w:rPr>
        <w:t>:</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Tahoma"/>
          <w:sz w:val="15"/>
          <w:szCs w:val="15"/>
        </w:rPr>
      </w:pPr>
      <w:r w:rsidRPr="000E71E3">
        <w:rPr>
          <w:rFonts w:ascii="NewsGotT" w:hAnsi="NewsGotT" w:cs="Tahoma"/>
          <w:sz w:val="20"/>
          <w:szCs w:val="20"/>
        </w:rPr>
        <w:t>Mayores de 16 años. Excepcionalmente podrán, acceder a estas enseñanzas las personas</w:t>
      </w:r>
      <w:r w:rsidRPr="000E71E3">
        <w:rPr>
          <w:rStyle w:val="apple-converted-space"/>
          <w:rFonts w:ascii="NewsGotT" w:hAnsi="NewsGotT" w:cs="Tahoma"/>
          <w:sz w:val="20"/>
          <w:szCs w:val="20"/>
        </w:rPr>
        <w:t> </w:t>
      </w:r>
      <w:r w:rsidRPr="000E71E3">
        <w:rPr>
          <w:rFonts w:ascii="NewsGotT" w:hAnsi="NewsGotT" w:cs="Tahoma"/>
          <w:b/>
          <w:bCs/>
          <w:sz w:val="20"/>
          <w:szCs w:val="20"/>
        </w:rPr>
        <w:t>mayores de dieciséis años</w:t>
      </w:r>
      <w:r w:rsidRPr="000E71E3">
        <w:rPr>
          <w:rFonts w:ascii="NewsGotT" w:hAnsi="NewsGotT" w:cs="Tahoma"/>
          <w:sz w:val="20"/>
          <w:szCs w:val="20"/>
        </w:rPr>
        <w:t>, o que cumplan esa edad dentro del año natural en que comienza el curso escolar, que lo soliciten y que acrediten alguna de las siguientes situaciones</w:t>
      </w:r>
      <w:r w:rsidRPr="000E71E3">
        <w:rPr>
          <w:rFonts w:ascii="NewsGotT" w:hAnsi="NewsGotT" w:cs="Tahoma"/>
          <w:sz w:val="15"/>
          <w:szCs w:val="15"/>
        </w:rPr>
        <w:t>:</w:t>
      </w:r>
    </w:p>
    <w:p w:rsidR="00B74AC7" w:rsidRPr="000E71E3" w:rsidRDefault="00B74AC7" w:rsidP="00B74AC7">
      <w:pPr>
        <w:widowControl w:val="0"/>
        <w:numPr>
          <w:ilvl w:val="0"/>
          <w:numId w:val="2"/>
        </w:numPr>
        <w:suppressAutoHyphens/>
        <w:autoSpaceDE w:val="0"/>
        <w:spacing w:after="0" w:line="240" w:lineRule="auto"/>
        <w:jc w:val="both"/>
        <w:rPr>
          <w:rFonts w:ascii="NewsGotT" w:hAnsi="NewsGotT" w:cs="Tahoma"/>
          <w:sz w:val="20"/>
          <w:szCs w:val="20"/>
        </w:rPr>
      </w:pPr>
      <w:r w:rsidRPr="000E71E3">
        <w:rPr>
          <w:rFonts w:ascii="NewsGotT" w:hAnsi="NewsGotT" w:cs="Tahoma"/>
          <w:sz w:val="20"/>
          <w:szCs w:val="20"/>
        </w:rPr>
        <w:t>Las personas internas en centros penitenciarios o de menores sujetas a medidas de privación de libertad por sentencia judicial.</w:t>
      </w:r>
    </w:p>
    <w:p w:rsidR="00B74AC7" w:rsidRPr="000E71E3" w:rsidRDefault="00B74AC7" w:rsidP="00B74AC7">
      <w:pPr>
        <w:widowControl w:val="0"/>
        <w:numPr>
          <w:ilvl w:val="0"/>
          <w:numId w:val="2"/>
        </w:numPr>
        <w:suppressAutoHyphens/>
        <w:autoSpaceDE w:val="0"/>
        <w:spacing w:after="0" w:line="240" w:lineRule="auto"/>
        <w:jc w:val="both"/>
        <w:rPr>
          <w:rFonts w:ascii="NewsGotT" w:hAnsi="NewsGotT" w:cs="Tahoma"/>
          <w:sz w:val="20"/>
          <w:szCs w:val="20"/>
        </w:rPr>
      </w:pPr>
      <w:r w:rsidRPr="000E71E3">
        <w:rPr>
          <w:rFonts w:ascii="NewsGotT" w:hAnsi="NewsGotT" w:cs="Tahoma"/>
          <w:sz w:val="20"/>
          <w:szCs w:val="20"/>
        </w:rPr>
        <w:t>Ser persona trabajadora por cuenta propia o ajena que no le permita acudir a los centros educativos en régimen ordinario, debiendo acreditar dicha situación con el alta de la Seguridad Social, así como con el contrato de trabajo o con la licencia fiscal.</w:t>
      </w:r>
    </w:p>
    <w:p w:rsidR="00B74AC7" w:rsidRPr="000E71E3" w:rsidRDefault="00B74AC7" w:rsidP="00B74AC7">
      <w:pPr>
        <w:widowControl w:val="0"/>
        <w:numPr>
          <w:ilvl w:val="0"/>
          <w:numId w:val="2"/>
        </w:numPr>
        <w:suppressAutoHyphens/>
        <w:autoSpaceDE w:val="0"/>
        <w:spacing w:after="0" w:line="240" w:lineRule="auto"/>
        <w:jc w:val="both"/>
        <w:rPr>
          <w:rFonts w:ascii="NewsGotT" w:hAnsi="NewsGotT" w:cs="Tahoma"/>
          <w:sz w:val="20"/>
          <w:szCs w:val="20"/>
        </w:rPr>
      </w:pPr>
      <w:r w:rsidRPr="000E71E3">
        <w:rPr>
          <w:rFonts w:ascii="NewsGotT" w:hAnsi="NewsGotT" w:cs="Tahoma"/>
          <w:sz w:val="20"/>
          <w:szCs w:val="20"/>
        </w:rPr>
        <w:t>Ser deportista de rendimiento de Andalucía o de alto rendimiento o alto nivel.</w:t>
      </w:r>
    </w:p>
    <w:p w:rsidR="00B74AC7" w:rsidRPr="000E71E3" w:rsidRDefault="00B74AC7" w:rsidP="00B74AC7">
      <w:pPr>
        <w:widowControl w:val="0"/>
        <w:numPr>
          <w:ilvl w:val="0"/>
          <w:numId w:val="2"/>
        </w:numPr>
        <w:suppressAutoHyphens/>
        <w:autoSpaceDE w:val="0"/>
        <w:spacing w:after="0" w:line="240" w:lineRule="auto"/>
        <w:jc w:val="both"/>
        <w:rPr>
          <w:rFonts w:ascii="NewsGotT" w:hAnsi="NewsGotT" w:cs="Tahoma"/>
          <w:sz w:val="20"/>
          <w:szCs w:val="20"/>
        </w:rPr>
      </w:pPr>
      <w:r w:rsidRPr="000E71E3">
        <w:rPr>
          <w:rFonts w:ascii="NewsGotT" w:hAnsi="NewsGotT" w:cs="Tahoma"/>
          <w:sz w:val="20"/>
          <w:szCs w:val="20"/>
        </w:rPr>
        <w:t>Encontrarse en situación personal extraordinaria de enfermedad, discapacidad o cualquier otra situación que le impida cursar las enseñanzas en régimen ordinario, quedando incluidas en este supuesto las personas víctimas de la violencia de género y las víctimas de terrorismo, así como sus hijos e hijas, y las personas que se encuentren en situación de dificultad social extrema o riesgo de exclusión.</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Tahoma"/>
          <w:sz w:val="20"/>
          <w:szCs w:val="20"/>
        </w:rPr>
      </w:pPr>
      <w:r w:rsidRPr="000E71E3">
        <w:rPr>
          <w:rFonts w:ascii="NewsGotT" w:hAnsi="NewsGotT" w:cs="Tahoma"/>
          <w:sz w:val="20"/>
          <w:szCs w:val="20"/>
        </w:rPr>
        <w:t>Menores de 16 años (</w:t>
      </w:r>
      <w:r w:rsidRPr="000E71E3">
        <w:rPr>
          <w:rFonts w:ascii="NewsGotT" w:hAnsi="NewsGotT"/>
          <w:sz w:val="20"/>
          <w:szCs w:val="20"/>
        </w:rPr>
        <w:t xml:space="preserve">Sólo para Secundaria) </w:t>
      </w:r>
      <w:r w:rsidRPr="000E71E3">
        <w:rPr>
          <w:rFonts w:ascii="NewsGotT" w:hAnsi="NewsGotT" w:cs="Tahoma"/>
          <w:sz w:val="20"/>
          <w:szCs w:val="20"/>
        </w:rPr>
        <w:t>Podrán acceder a la</w:t>
      </w:r>
      <w:r w:rsidRPr="000E71E3">
        <w:rPr>
          <w:rFonts w:ascii="NewsGotT" w:hAnsi="NewsGotT"/>
          <w:sz w:val="20"/>
          <w:szCs w:val="20"/>
        </w:rPr>
        <w:t> </w:t>
      </w:r>
      <w:r w:rsidRPr="000E71E3">
        <w:rPr>
          <w:rFonts w:ascii="NewsGotT" w:hAnsi="NewsGotT" w:cs="Tahoma"/>
          <w:sz w:val="20"/>
          <w:szCs w:val="20"/>
        </w:rPr>
        <w:t>secundaria obligatoria para personas adultas</w:t>
      </w:r>
      <w:r w:rsidRPr="000E71E3">
        <w:rPr>
          <w:rFonts w:ascii="NewsGotT" w:hAnsi="NewsGotT"/>
          <w:sz w:val="20"/>
          <w:szCs w:val="20"/>
        </w:rPr>
        <w:t> </w:t>
      </w:r>
      <w:r w:rsidRPr="000E71E3">
        <w:rPr>
          <w:rFonts w:ascii="NewsGotT" w:hAnsi="NewsGotT" w:cs="Tahoma"/>
          <w:sz w:val="20"/>
          <w:szCs w:val="20"/>
        </w:rPr>
        <w:t>las personas</w:t>
      </w:r>
      <w:r w:rsidRPr="000E71E3">
        <w:rPr>
          <w:rFonts w:ascii="NewsGotT" w:hAnsi="NewsGotT"/>
          <w:sz w:val="20"/>
          <w:szCs w:val="20"/>
        </w:rPr>
        <w:t> </w:t>
      </w:r>
      <w:r w:rsidRPr="000E71E3">
        <w:rPr>
          <w:rFonts w:ascii="NewsGotT" w:hAnsi="NewsGotT" w:cs="Tahoma"/>
          <w:sz w:val="20"/>
          <w:szCs w:val="20"/>
        </w:rPr>
        <w:t>menores de dieciséis años</w:t>
      </w:r>
      <w:r w:rsidRPr="000E71E3">
        <w:rPr>
          <w:rFonts w:ascii="NewsGotT" w:hAnsi="NewsGotT"/>
          <w:sz w:val="20"/>
          <w:szCs w:val="20"/>
        </w:rPr>
        <w:t> </w:t>
      </w:r>
      <w:r w:rsidRPr="000E71E3">
        <w:rPr>
          <w:rFonts w:ascii="NewsGotT" w:hAnsi="NewsGotT" w:cs="Tahoma"/>
          <w:sz w:val="20"/>
          <w:szCs w:val="20"/>
        </w:rPr>
        <w:t>que se encuentre en alguna de las siguientes situaciones:</w:t>
      </w:r>
    </w:p>
    <w:p w:rsidR="00B74AC7" w:rsidRPr="000E71E3" w:rsidRDefault="00B74AC7" w:rsidP="00B74AC7">
      <w:pPr>
        <w:widowControl w:val="0"/>
        <w:numPr>
          <w:ilvl w:val="0"/>
          <w:numId w:val="3"/>
        </w:numPr>
        <w:suppressAutoHyphens/>
        <w:autoSpaceDE w:val="0"/>
        <w:spacing w:after="0" w:line="240" w:lineRule="auto"/>
        <w:jc w:val="both"/>
        <w:rPr>
          <w:rFonts w:ascii="NewsGotT" w:hAnsi="NewsGotT" w:cs="Tahoma"/>
          <w:sz w:val="20"/>
          <w:szCs w:val="20"/>
        </w:rPr>
      </w:pPr>
      <w:r w:rsidRPr="000E71E3">
        <w:rPr>
          <w:rFonts w:ascii="NewsGotT" w:hAnsi="NewsGotT" w:cs="Tahoma"/>
          <w:sz w:val="20"/>
          <w:szCs w:val="20"/>
        </w:rPr>
        <w:t>Personas internas en centros de menores sujetas a medidas de privación de libertad por decisión judicial.</w:t>
      </w:r>
    </w:p>
    <w:p w:rsidR="00B74AC7" w:rsidRDefault="00B74AC7" w:rsidP="00B74AC7">
      <w:pPr>
        <w:autoSpaceDE w:val="0"/>
        <w:spacing w:after="0" w:line="240" w:lineRule="auto"/>
        <w:jc w:val="both"/>
        <w:rPr>
          <w:rFonts w:ascii="NewsGotT" w:hAnsi="NewsGotT" w:cs="Arial"/>
          <w:sz w:val="20"/>
          <w:szCs w:val="20"/>
        </w:rPr>
      </w:pPr>
      <w:r w:rsidRPr="000E71E3">
        <w:rPr>
          <w:rFonts w:ascii="NewsGotT" w:hAnsi="NewsGotT" w:cs="Tahoma"/>
          <w:sz w:val="20"/>
          <w:szCs w:val="20"/>
        </w:rPr>
        <w:t>Personas enfermas que, por prescripción facultativa, no puedan asistir a los centros docentes ordinarios durante periodos que le impidan el normal desarrollo de las actividades escolares.</w:t>
      </w:r>
    </w:p>
    <w:p w:rsidR="00B74AC7" w:rsidRDefault="00B74AC7" w:rsidP="00B74AC7">
      <w:pPr>
        <w:autoSpaceDE w:val="0"/>
        <w:spacing w:after="0" w:line="240" w:lineRule="auto"/>
        <w:jc w:val="both"/>
        <w:rPr>
          <w:rFonts w:ascii="NewsGotT" w:hAnsi="NewsGotT" w:cs="Arial"/>
          <w:sz w:val="20"/>
          <w:szCs w:val="20"/>
        </w:rPr>
      </w:pPr>
      <w:r w:rsidRPr="000E71E3">
        <w:rPr>
          <w:rFonts w:ascii="NewsGotT" w:hAnsi="NewsGotT" w:cs="Arial"/>
          <w:sz w:val="20"/>
          <w:szCs w:val="20"/>
        </w:rPr>
        <w:t xml:space="preserve">El IEDA ha puesto en funcionamiento las </w:t>
      </w:r>
      <w:r w:rsidRPr="000E71E3">
        <w:rPr>
          <w:rFonts w:ascii="NewsGotT" w:hAnsi="NewsGotT" w:cs="Arial"/>
          <w:b/>
          <w:bCs/>
          <w:sz w:val="20"/>
          <w:szCs w:val="20"/>
        </w:rPr>
        <w:t>asignaturas Cuatrimestrales</w:t>
      </w:r>
      <w:r w:rsidRPr="000E71E3">
        <w:rPr>
          <w:rFonts w:ascii="NewsGotT" w:hAnsi="NewsGotT" w:cs="Arial"/>
          <w:sz w:val="20"/>
          <w:szCs w:val="20"/>
        </w:rPr>
        <w:t>. Son asignaturas o módulos en las que todo un curso se concentra en 4 meses. Está indicado para las personas que le quedan 1, 2, ó 3 asignaturas o módulos para titular y que necesiten rápidamente una titulación. Puedes informarte de las condiciones y asignaturas en la web del IEDA.</w:t>
      </w:r>
    </w:p>
    <w:p w:rsidR="00EF6474" w:rsidRDefault="00EF6474" w:rsidP="00B74AC7">
      <w:pPr>
        <w:autoSpaceDE w:val="0"/>
        <w:spacing w:after="0" w:line="240" w:lineRule="auto"/>
        <w:jc w:val="both"/>
        <w:rPr>
          <w:rFonts w:ascii="NewsGotT" w:hAnsi="NewsGotT" w:cs="Arial"/>
          <w:sz w:val="20"/>
          <w:szCs w:val="20"/>
        </w:rPr>
      </w:pPr>
    </w:p>
    <w:p w:rsidR="00EF6474" w:rsidRDefault="00EF6474" w:rsidP="00B74AC7">
      <w:pPr>
        <w:autoSpaceDE w:val="0"/>
        <w:spacing w:after="0" w:line="240" w:lineRule="auto"/>
        <w:jc w:val="both"/>
        <w:rPr>
          <w:rFonts w:ascii="NewsGotT" w:hAnsi="NewsGotT" w:cs="Arial"/>
          <w:sz w:val="20"/>
          <w:szCs w:val="20"/>
        </w:rPr>
      </w:pPr>
    </w:p>
    <w:p w:rsidR="00EF6474" w:rsidRPr="000E71E3" w:rsidRDefault="00EF6474" w:rsidP="00B74AC7">
      <w:pPr>
        <w:autoSpaceDE w:val="0"/>
        <w:spacing w:after="0" w:line="240" w:lineRule="auto"/>
        <w:jc w:val="both"/>
        <w:rPr>
          <w:rFonts w:ascii="NewsGotT" w:hAnsi="NewsGotT" w:cs="Arial"/>
          <w:sz w:val="20"/>
          <w:szCs w:val="20"/>
        </w:rPr>
      </w:pPr>
    </w:p>
    <w:p w:rsidR="00B74AC7" w:rsidRDefault="00B74AC7" w:rsidP="00B74AC7">
      <w:pPr>
        <w:spacing w:after="0" w:line="240" w:lineRule="auto"/>
        <w:ind w:left="527" w:hanging="170"/>
        <w:jc w:val="both"/>
        <w:rPr>
          <w:rFonts w:ascii="NewsGotT" w:hAnsi="NewsGotT" w:cs="Arial"/>
          <w:b/>
          <w:bCs/>
          <w:sz w:val="20"/>
          <w:szCs w:val="20"/>
          <w:shd w:val="clear" w:color="auto" w:fill="FFFFFF"/>
        </w:rPr>
      </w:pPr>
    </w:p>
    <w:p w:rsidR="00B74AC7" w:rsidRPr="000E71E3" w:rsidRDefault="00B74AC7" w:rsidP="00B74AC7">
      <w:pPr>
        <w:spacing w:after="0" w:line="240" w:lineRule="auto"/>
        <w:jc w:val="both"/>
        <w:rPr>
          <w:rFonts w:ascii="NewsGotT" w:hAnsi="NewsGotT" w:cs="Arial"/>
          <w:b/>
          <w:bCs/>
          <w:sz w:val="20"/>
          <w:szCs w:val="20"/>
          <w:shd w:val="clear" w:color="auto" w:fill="FFFFFF"/>
        </w:rPr>
      </w:pPr>
      <w:r w:rsidRPr="000E71E3">
        <w:rPr>
          <w:rFonts w:ascii="NewsGotT" w:hAnsi="NewsGotT" w:cs="Arial"/>
          <w:b/>
          <w:bCs/>
          <w:sz w:val="20"/>
          <w:szCs w:val="20"/>
          <w:shd w:val="clear" w:color="auto" w:fill="FFFFFF"/>
        </w:rPr>
        <w:lastRenderedPageBreak/>
        <w:t>OFERTA EDUCATIVA</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b/>
          <w:bCs/>
          <w:sz w:val="20"/>
          <w:szCs w:val="20"/>
          <w:shd w:val="clear" w:color="auto" w:fill="FFFFFF"/>
        </w:rPr>
      </w:pPr>
      <w:r w:rsidRPr="000E71E3">
        <w:rPr>
          <w:rFonts w:ascii="NewsGotT" w:hAnsi="NewsGotT" w:cs="Arial"/>
          <w:b/>
          <w:bCs/>
          <w:sz w:val="20"/>
          <w:szCs w:val="20"/>
          <w:shd w:val="clear" w:color="auto" w:fill="FFFFFF"/>
        </w:rPr>
        <w:t>Educación secundaria</w:t>
      </w:r>
      <w:r w:rsidR="00C950DA">
        <w:rPr>
          <w:rFonts w:ascii="NewsGotT" w:hAnsi="NewsGotT" w:cs="Arial"/>
          <w:b/>
          <w:bCs/>
          <w:sz w:val="20"/>
          <w:szCs w:val="20"/>
          <w:shd w:val="clear" w:color="auto" w:fill="FFFFFF"/>
        </w:rPr>
        <w:t xml:space="preserve"> </w:t>
      </w:r>
      <w:r w:rsidR="00C950DA">
        <w:rPr>
          <w:rFonts w:ascii="NewsGotT" w:hAnsi="NewsGotT" w:cs="Arial"/>
          <w:b/>
          <w:bCs/>
          <w:color w:val="FF0000"/>
          <w:sz w:val="20"/>
          <w:szCs w:val="20"/>
          <w:shd w:val="clear" w:color="auto" w:fill="FFFFFF"/>
        </w:rPr>
        <w:t>obligatoria para personas adultas</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Es una etapa educativa obligatoria. En la modalidad adulta tiene dos cursos:</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 Nivel I: Equivale a 1º y 2º de la ESO.</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 Nivel II: Equivale a 3º y 4º de la ESO.</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Para matricularte en un nivel adecuado, tienes que tener en cuenta:</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 Sin estudios primarios: tienes que presentarte a una prueba de nivel. Se solicita en junio.</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 Con estudios primarios: Nivel I.</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 Con graduado escolar, certificado de escolaridad, o 1º de BUP: Nivel II.</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 Para otros estudios previos contacta con la secretaria de IEDA.</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En cada Nivel se estudia tres asignaturas denominadas ámbitos. Y cada ámbito engloba a distintas materias:</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 Ámbito científico-tecnológico: Matemáticas, Ciencias de la Naturaleza, Tecnología y todo lo relativo a salud y medio natural.</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 Ámbito comunicación: Lengua español y literatura y un idioma; inglés o francés.</w:t>
      </w:r>
    </w:p>
    <w:p w:rsidR="00B74AC7" w:rsidRDefault="00B74AC7" w:rsidP="00B74AC7">
      <w:pPr>
        <w:spacing w:after="0" w:line="240" w:lineRule="auto"/>
        <w:ind w:left="527" w:hanging="170"/>
        <w:jc w:val="both"/>
        <w:rPr>
          <w:rFonts w:ascii="NewsGotT" w:hAnsi="NewsGotT" w:cs="Arial"/>
          <w:sz w:val="20"/>
          <w:szCs w:val="20"/>
          <w:shd w:val="clear" w:color="auto" w:fill="FFFFFF"/>
        </w:rPr>
      </w:pPr>
      <w:r>
        <w:rPr>
          <w:rFonts w:ascii="NewsGotT" w:hAnsi="NewsGotT" w:cs="Arial"/>
          <w:sz w:val="20"/>
          <w:szCs w:val="20"/>
          <w:shd w:val="clear" w:color="auto" w:fill="FFFFFF"/>
        </w:rPr>
        <w:t xml:space="preserve">- </w:t>
      </w:r>
      <w:r w:rsidRPr="000E71E3">
        <w:rPr>
          <w:rFonts w:ascii="NewsGotT" w:hAnsi="NewsGotT" w:cs="Arial"/>
          <w:sz w:val="20"/>
          <w:szCs w:val="20"/>
          <w:shd w:val="clear" w:color="auto" w:fill="FFFFFF"/>
        </w:rPr>
        <w:t>Ámbito social: Ciencias sociales, Geografía e Historia, Educación para la ciudadanía y aspectos básicos de educación plástica y Música.</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b/>
          <w:bCs/>
          <w:sz w:val="20"/>
          <w:szCs w:val="20"/>
          <w:shd w:val="clear" w:color="auto" w:fill="FFFFFF"/>
        </w:rPr>
      </w:pPr>
      <w:r w:rsidRPr="000E71E3">
        <w:rPr>
          <w:rFonts w:ascii="NewsGotT" w:hAnsi="NewsGotT" w:cs="Arial"/>
          <w:b/>
          <w:bCs/>
          <w:sz w:val="20"/>
          <w:szCs w:val="20"/>
          <w:shd w:val="clear" w:color="auto" w:fill="FFFFFF"/>
        </w:rPr>
        <w:t>Bachillerato</w:t>
      </w:r>
    </w:p>
    <w:p w:rsidR="00B74AC7" w:rsidRPr="00C950DA" w:rsidRDefault="00B74AC7" w:rsidP="00B74AC7">
      <w:pPr>
        <w:spacing w:after="0" w:line="240" w:lineRule="auto"/>
        <w:ind w:left="284"/>
        <w:jc w:val="both"/>
        <w:rPr>
          <w:rFonts w:ascii="NewsGotT" w:hAnsi="NewsGotT" w:cs="Arial"/>
          <w:color w:val="FF0000"/>
          <w:sz w:val="20"/>
          <w:szCs w:val="20"/>
          <w:shd w:val="clear" w:color="auto" w:fill="FFFFFF"/>
        </w:rPr>
      </w:pPr>
      <w:r w:rsidRPr="000E71E3">
        <w:rPr>
          <w:rFonts w:ascii="NewsGotT" w:hAnsi="NewsGotT" w:cs="Arial"/>
          <w:sz w:val="20"/>
          <w:szCs w:val="20"/>
          <w:shd w:val="clear" w:color="auto" w:fill="FFFFFF"/>
        </w:rPr>
        <w:t>Es una etapa educativa no obligatoria. Consta de dos cursos: 1º y 2º y cad</w:t>
      </w:r>
      <w:r w:rsidR="00C950DA">
        <w:rPr>
          <w:rFonts w:ascii="NewsGotT" w:hAnsi="NewsGotT" w:cs="Arial"/>
          <w:sz w:val="20"/>
          <w:szCs w:val="20"/>
          <w:shd w:val="clear" w:color="auto" w:fill="FFFFFF"/>
        </w:rPr>
        <w:t xml:space="preserve">a curso tiene </w:t>
      </w:r>
      <w:r w:rsidR="00C950DA">
        <w:rPr>
          <w:rFonts w:ascii="NewsGotT" w:hAnsi="NewsGotT" w:cs="Arial"/>
          <w:color w:val="FF0000"/>
          <w:sz w:val="20"/>
          <w:szCs w:val="20"/>
          <w:shd w:val="clear" w:color="auto" w:fill="FFFFFF"/>
        </w:rPr>
        <w:t xml:space="preserve">materias troncales generales, materias trocales de </w:t>
      </w:r>
      <w:r w:rsidR="00EF6474">
        <w:rPr>
          <w:rFonts w:ascii="NewsGotT" w:hAnsi="NewsGotT" w:cs="Arial"/>
          <w:color w:val="FF0000"/>
          <w:sz w:val="20"/>
          <w:szCs w:val="20"/>
          <w:shd w:val="clear" w:color="auto" w:fill="FFFFFF"/>
        </w:rPr>
        <w:t>opción y materias específicas (</w:t>
      </w:r>
      <w:r w:rsidR="00C950DA">
        <w:rPr>
          <w:rFonts w:ascii="NewsGotT" w:hAnsi="NewsGotT" w:cs="Arial"/>
          <w:color w:val="FF0000"/>
          <w:sz w:val="20"/>
          <w:szCs w:val="20"/>
          <w:shd w:val="clear" w:color="auto" w:fill="FFFFFF"/>
        </w:rPr>
        <w:t>organizadas por cada comunidad autónoma).</w:t>
      </w:r>
    </w:p>
    <w:p w:rsidR="00B74AC7" w:rsidRPr="000E71E3" w:rsidRDefault="00B74AC7" w:rsidP="00B74AC7">
      <w:pPr>
        <w:spacing w:after="0" w:line="240" w:lineRule="auto"/>
        <w:ind w:left="284"/>
        <w:jc w:val="both"/>
        <w:rPr>
          <w:rFonts w:ascii="NewsGotT" w:hAnsi="NewsGotT" w:cs="Arial"/>
          <w:sz w:val="20"/>
          <w:szCs w:val="20"/>
          <w:shd w:val="clear" w:color="auto" w:fill="FFFFFF"/>
        </w:rPr>
      </w:pPr>
      <w:r w:rsidRPr="000E71E3">
        <w:rPr>
          <w:rFonts w:ascii="NewsGotT" w:hAnsi="NewsGotT" w:cs="Arial"/>
          <w:sz w:val="20"/>
          <w:szCs w:val="20"/>
          <w:shd w:val="clear" w:color="auto" w:fill="FFFFFF"/>
        </w:rPr>
        <w:t>Hay tres modalidades diferentes de Bachillerato</w:t>
      </w:r>
      <w:r w:rsidR="00E73C24">
        <w:rPr>
          <w:rFonts w:ascii="NewsGotT" w:hAnsi="NewsGotT" w:cs="Arial"/>
          <w:sz w:val="20"/>
          <w:szCs w:val="20"/>
          <w:shd w:val="clear" w:color="auto" w:fill="FFFFFF"/>
        </w:rPr>
        <w:t xml:space="preserve">: Artes, Ciencias </w:t>
      </w:r>
      <w:r w:rsidRPr="000E71E3">
        <w:rPr>
          <w:rFonts w:ascii="NewsGotT" w:hAnsi="NewsGotT" w:cs="Arial"/>
          <w:sz w:val="20"/>
          <w:szCs w:val="20"/>
          <w:shd w:val="clear" w:color="auto" w:fill="FFFFFF"/>
        </w:rPr>
        <w:t xml:space="preserve"> y Humanidades y Ciencias Sociales. Para más información consulte el punto 3 de este cuaderno.</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b/>
          <w:bCs/>
          <w:sz w:val="20"/>
          <w:szCs w:val="20"/>
          <w:shd w:val="clear" w:color="auto" w:fill="FFFFFF"/>
        </w:rPr>
      </w:pPr>
      <w:r w:rsidRPr="000E71E3">
        <w:rPr>
          <w:rFonts w:ascii="NewsGotT" w:hAnsi="NewsGotT" w:cs="Arial"/>
          <w:b/>
          <w:bCs/>
          <w:sz w:val="20"/>
          <w:szCs w:val="20"/>
          <w:shd w:val="clear" w:color="auto" w:fill="FFFFFF"/>
        </w:rPr>
        <w:t>Formación Profesional</w:t>
      </w:r>
    </w:p>
    <w:p w:rsidR="00B74AC7" w:rsidRPr="00E73C24" w:rsidRDefault="00B74AC7" w:rsidP="00B74AC7">
      <w:pPr>
        <w:spacing w:after="0" w:line="240" w:lineRule="auto"/>
        <w:ind w:left="284"/>
        <w:jc w:val="both"/>
        <w:rPr>
          <w:rFonts w:ascii="NewsGotT" w:hAnsi="NewsGotT" w:cs="Arial"/>
          <w:color w:val="FF0000"/>
          <w:sz w:val="20"/>
          <w:szCs w:val="20"/>
          <w:shd w:val="clear" w:color="auto" w:fill="FFFFFF"/>
        </w:rPr>
      </w:pPr>
      <w:r w:rsidRPr="000E71E3">
        <w:rPr>
          <w:rFonts w:ascii="NewsGotT" w:hAnsi="NewsGotT" w:cs="Arial"/>
          <w:sz w:val="20"/>
          <w:szCs w:val="20"/>
          <w:shd w:val="clear" w:color="auto" w:fill="FFFFFF"/>
        </w:rPr>
        <w:t>Es una etapa educativa no obligatoria que prepara al alumnado para ejercer su actividad en un determinado campo profesional.</w:t>
      </w:r>
      <w:r w:rsidR="00E73C24">
        <w:rPr>
          <w:rFonts w:ascii="NewsGotT" w:hAnsi="NewsGotT" w:cs="Arial"/>
          <w:sz w:val="20"/>
          <w:szCs w:val="20"/>
          <w:shd w:val="clear" w:color="auto" w:fill="FFFFFF"/>
        </w:rPr>
        <w:t xml:space="preserve"> </w:t>
      </w:r>
    </w:p>
    <w:p w:rsidR="00E73C24" w:rsidRPr="00D72E53" w:rsidRDefault="00B74AC7" w:rsidP="00E73C24">
      <w:pPr>
        <w:spacing w:after="0" w:line="240" w:lineRule="auto"/>
        <w:ind w:left="284"/>
        <w:jc w:val="both"/>
        <w:rPr>
          <w:rFonts w:ascii="NewsGotT" w:hAnsi="NewsGotT" w:cs="Arial"/>
          <w:sz w:val="20"/>
          <w:szCs w:val="20"/>
          <w:shd w:val="clear" w:color="auto" w:fill="FFFFFF"/>
        </w:rPr>
      </w:pPr>
      <w:proofErr w:type="spellStart"/>
      <w:r w:rsidRPr="000E71E3">
        <w:rPr>
          <w:rFonts w:ascii="NewsGotT" w:hAnsi="NewsGotT" w:cs="Arial"/>
          <w:sz w:val="20"/>
          <w:szCs w:val="20"/>
          <w:shd w:val="clear" w:color="auto" w:fill="FFFFFF"/>
        </w:rPr>
        <w:t>Esta</w:t>
      </w:r>
      <w:proofErr w:type="spellEnd"/>
      <w:r w:rsidRPr="000E71E3">
        <w:rPr>
          <w:rFonts w:ascii="NewsGotT" w:hAnsi="NewsGotT" w:cs="Arial"/>
          <w:sz w:val="20"/>
          <w:szCs w:val="20"/>
          <w:shd w:val="clear" w:color="auto" w:fill="FFFFFF"/>
        </w:rPr>
        <w:t xml:space="preserve"> dividida en familias profesionales que abarcan distintos cam</w:t>
      </w:r>
      <w:r w:rsidR="00E73C24">
        <w:rPr>
          <w:rFonts w:ascii="NewsGotT" w:hAnsi="NewsGotT" w:cs="Arial"/>
          <w:sz w:val="20"/>
          <w:szCs w:val="20"/>
          <w:shd w:val="clear" w:color="auto" w:fill="FFFFFF"/>
        </w:rPr>
        <w:t xml:space="preserve">pos </w:t>
      </w:r>
      <w:proofErr w:type="spellStart"/>
      <w:r w:rsidR="00E73C24">
        <w:rPr>
          <w:rFonts w:ascii="NewsGotT" w:hAnsi="NewsGotT" w:cs="Arial"/>
          <w:color w:val="FF0000"/>
          <w:sz w:val="20"/>
          <w:szCs w:val="20"/>
          <w:shd w:val="clear" w:color="auto" w:fill="FFFFFF"/>
        </w:rPr>
        <w:t>laborales</w:t>
      </w:r>
      <w:r w:rsidR="00D72E53">
        <w:rPr>
          <w:rFonts w:ascii="NewsGotT" w:hAnsi="NewsGotT" w:cs="Arial"/>
          <w:sz w:val="20"/>
          <w:szCs w:val="20"/>
          <w:shd w:val="clear" w:color="auto" w:fill="FFFFFF"/>
        </w:rPr>
        <w:t>.</w:t>
      </w:r>
      <w:r w:rsidR="00E73C24">
        <w:rPr>
          <w:rFonts w:ascii="NewsGotT" w:hAnsi="NewsGotT" w:cs="Arial"/>
          <w:color w:val="FF0000"/>
          <w:sz w:val="20"/>
          <w:szCs w:val="20"/>
          <w:shd w:val="clear" w:color="auto" w:fill="FFFFFF"/>
        </w:rPr>
        <w:t>Se</w:t>
      </w:r>
      <w:proofErr w:type="spellEnd"/>
      <w:r w:rsidR="00E73C24">
        <w:rPr>
          <w:rFonts w:ascii="NewsGotT" w:hAnsi="NewsGotT" w:cs="Arial"/>
          <w:color w:val="FF0000"/>
          <w:sz w:val="20"/>
          <w:szCs w:val="20"/>
          <w:shd w:val="clear" w:color="auto" w:fill="FFFFFF"/>
        </w:rPr>
        <w:t xml:space="preserve"> ofertan los siguientes ciclos formativos de grado superior: Administración y Finanzas; Guía, información y asistencias turísticas y agencias de viajes y gestión de eventos </w:t>
      </w:r>
      <w:proofErr w:type="gramStart"/>
      <w:r w:rsidR="00E73C24">
        <w:rPr>
          <w:rFonts w:ascii="NewsGotT" w:hAnsi="NewsGotT" w:cs="Arial"/>
          <w:color w:val="FF0000"/>
          <w:sz w:val="20"/>
          <w:szCs w:val="20"/>
          <w:shd w:val="clear" w:color="auto" w:fill="FFFFFF"/>
        </w:rPr>
        <w:t>( Familia</w:t>
      </w:r>
      <w:proofErr w:type="gramEnd"/>
      <w:r w:rsidR="00E73C24">
        <w:rPr>
          <w:rFonts w:ascii="NewsGotT" w:hAnsi="NewsGotT" w:cs="Arial"/>
          <w:color w:val="FF0000"/>
          <w:sz w:val="20"/>
          <w:szCs w:val="20"/>
          <w:shd w:val="clear" w:color="auto" w:fill="FFFFFF"/>
        </w:rPr>
        <w:t xml:space="preserve"> de Hostelería y Turismo)</w:t>
      </w:r>
      <w:r w:rsidR="00D72E53">
        <w:rPr>
          <w:rFonts w:ascii="NewsGotT" w:hAnsi="NewsGotT" w:cs="Arial"/>
          <w:color w:val="FF0000"/>
          <w:sz w:val="20"/>
          <w:szCs w:val="20"/>
          <w:shd w:val="clear" w:color="auto" w:fill="FFFFFF"/>
        </w:rPr>
        <w:t>.</w:t>
      </w:r>
      <w:r w:rsidR="00D72E53">
        <w:rPr>
          <w:rFonts w:ascii="NewsGotT" w:hAnsi="NewsGotT" w:cs="Arial"/>
          <w:sz w:val="20"/>
          <w:szCs w:val="20"/>
          <w:shd w:val="clear" w:color="auto" w:fill="FFFFFF"/>
        </w:rPr>
        <w:t>Para más información consulte en punto 4 de este cuadernillo.</w:t>
      </w:r>
    </w:p>
    <w:p w:rsidR="00B74AC7" w:rsidRPr="000E71E3" w:rsidRDefault="00B74AC7" w:rsidP="00B74AC7">
      <w:pPr>
        <w:spacing w:after="0" w:line="240" w:lineRule="auto"/>
        <w:ind w:left="284"/>
        <w:jc w:val="both"/>
        <w:rPr>
          <w:rFonts w:ascii="NewsGotT" w:hAnsi="NewsGotT" w:cs="Arial"/>
          <w:sz w:val="20"/>
          <w:szCs w:val="20"/>
          <w:shd w:val="clear" w:color="auto" w:fill="FFFFFF"/>
        </w:rPr>
      </w:pPr>
    </w:p>
    <w:p w:rsidR="00B74AC7" w:rsidRPr="000E71E3" w:rsidRDefault="00B74AC7" w:rsidP="00B74AC7">
      <w:pPr>
        <w:spacing w:after="0" w:line="240" w:lineRule="auto"/>
        <w:ind w:left="284"/>
        <w:jc w:val="both"/>
        <w:rPr>
          <w:rFonts w:ascii="NewsGotT" w:hAnsi="NewsGotT" w:cs="Arial"/>
          <w:sz w:val="20"/>
          <w:szCs w:val="20"/>
          <w:shd w:val="clear" w:color="auto" w:fill="FFFFFF"/>
        </w:rPr>
      </w:pP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b/>
          <w:bCs/>
          <w:sz w:val="20"/>
          <w:szCs w:val="20"/>
          <w:shd w:val="clear" w:color="auto" w:fill="FFFFFF"/>
        </w:rPr>
      </w:pPr>
      <w:r w:rsidRPr="000E71E3">
        <w:rPr>
          <w:rFonts w:ascii="NewsGotT" w:hAnsi="NewsGotT" w:cs="Arial"/>
          <w:b/>
          <w:bCs/>
          <w:sz w:val="20"/>
          <w:szCs w:val="20"/>
          <w:shd w:val="clear" w:color="auto" w:fill="FFFFFF"/>
        </w:rPr>
        <w:t>Idiomas</w:t>
      </w:r>
    </w:p>
    <w:p w:rsidR="00B74AC7" w:rsidRPr="009E2B46" w:rsidRDefault="009E2B46" w:rsidP="00B74AC7">
      <w:pPr>
        <w:spacing w:after="0" w:line="240" w:lineRule="auto"/>
        <w:ind w:left="426" w:hanging="170"/>
        <w:jc w:val="both"/>
        <w:rPr>
          <w:rFonts w:ascii="NewsGotT" w:hAnsi="NewsGotT" w:cs="Arial"/>
          <w:color w:val="FF0000"/>
          <w:sz w:val="20"/>
          <w:szCs w:val="20"/>
          <w:shd w:val="clear" w:color="auto" w:fill="FFFFFF"/>
        </w:rPr>
      </w:pPr>
      <w:r>
        <w:rPr>
          <w:rFonts w:ascii="NewsGotT" w:hAnsi="NewsGotT" w:cs="Arial"/>
          <w:sz w:val="20"/>
          <w:szCs w:val="20"/>
          <w:shd w:val="clear" w:color="auto" w:fill="FFFFFF"/>
        </w:rPr>
        <w:t xml:space="preserve">Son unas enseñanzas </w:t>
      </w:r>
      <w:r>
        <w:rPr>
          <w:rFonts w:ascii="NewsGotT" w:hAnsi="NewsGotT" w:cs="Arial"/>
          <w:color w:val="FF0000"/>
          <w:sz w:val="20"/>
          <w:szCs w:val="20"/>
          <w:shd w:val="clear" w:color="auto" w:fill="FFFFFF"/>
        </w:rPr>
        <w:t>oficiales: idiomas de régimen especial.</w:t>
      </w:r>
    </w:p>
    <w:p w:rsidR="00B74AC7" w:rsidRPr="000E71E3" w:rsidRDefault="00B74AC7" w:rsidP="00B74AC7">
      <w:pPr>
        <w:spacing w:after="0" w:line="240" w:lineRule="auto"/>
        <w:ind w:left="426"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Se organizan en los siguientes niveles: básico, intermedio y avanzado.</w:t>
      </w:r>
    </w:p>
    <w:p w:rsidR="00B74AC7" w:rsidRPr="009E2B46" w:rsidRDefault="00B74AC7" w:rsidP="00B74AC7">
      <w:pPr>
        <w:spacing w:after="0" w:line="240" w:lineRule="auto"/>
        <w:ind w:left="426" w:hanging="170"/>
        <w:jc w:val="both"/>
        <w:rPr>
          <w:rFonts w:ascii="NewsGotT" w:hAnsi="NewsGotT" w:cs="Arial"/>
          <w:color w:val="FF0000"/>
          <w:sz w:val="20"/>
          <w:szCs w:val="20"/>
          <w:shd w:val="clear" w:color="auto" w:fill="FFFFFF"/>
        </w:rPr>
      </w:pPr>
      <w:r w:rsidRPr="000E71E3">
        <w:rPr>
          <w:rFonts w:ascii="NewsGotT" w:hAnsi="NewsGotT" w:cs="Arial"/>
          <w:sz w:val="20"/>
          <w:szCs w:val="20"/>
          <w:shd w:val="clear" w:color="auto" w:fill="FFFFFF"/>
        </w:rPr>
        <w:t>Se adaptan al Marco Europeo de Referencia (MCER) obteniendo al finalizarla los certific</w:t>
      </w:r>
      <w:r w:rsidR="009E2B46">
        <w:rPr>
          <w:rFonts w:ascii="NewsGotT" w:hAnsi="NewsGotT" w:cs="Arial"/>
          <w:sz w:val="20"/>
          <w:szCs w:val="20"/>
          <w:shd w:val="clear" w:color="auto" w:fill="FFFFFF"/>
        </w:rPr>
        <w:t xml:space="preserve">ados de los niveles A1, A2, B1, B2 </w:t>
      </w:r>
      <w:r w:rsidR="009E2B46">
        <w:rPr>
          <w:rFonts w:ascii="NewsGotT" w:hAnsi="NewsGotT" w:cs="Arial"/>
          <w:color w:val="FF0000"/>
          <w:sz w:val="20"/>
          <w:szCs w:val="20"/>
          <w:shd w:val="clear" w:color="auto" w:fill="FFFFFF"/>
        </w:rPr>
        <w:t>y C1.</w:t>
      </w:r>
    </w:p>
    <w:p w:rsidR="00B74AC7" w:rsidRPr="000F080C" w:rsidRDefault="00B74AC7" w:rsidP="00B74AC7">
      <w:pPr>
        <w:spacing w:after="0" w:line="240" w:lineRule="auto"/>
        <w:ind w:left="426" w:hanging="170"/>
        <w:jc w:val="both"/>
        <w:rPr>
          <w:rFonts w:ascii="NewsGotT" w:hAnsi="NewsGotT" w:cs="Arial"/>
          <w:sz w:val="20"/>
          <w:szCs w:val="20"/>
          <w:shd w:val="clear" w:color="auto" w:fill="FFFFFF"/>
        </w:rPr>
      </w:pPr>
      <w:r w:rsidRPr="000F080C">
        <w:rPr>
          <w:rFonts w:ascii="NewsGotT" w:hAnsi="NewsGotT" w:cs="Arial"/>
          <w:sz w:val="20"/>
          <w:szCs w:val="20"/>
          <w:shd w:val="clear" w:color="auto" w:fill="FFFFFF"/>
        </w:rPr>
        <w:t xml:space="preserve">Idiomas ofertados: </w:t>
      </w:r>
      <w:proofErr w:type="gramStart"/>
      <w:r w:rsidRPr="000F080C">
        <w:rPr>
          <w:rFonts w:ascii="NewsGotT" w:hAnsi="NewsGotT" w:cs="Arial"/>
          <w:sz w:val="20"/>
          <w:szCs w:val="20"/>
          <w:shd w:val="clear" w:color="auto" w:fill="FFFFFF"/>
        </w:rPr>
        <w:t>Inglés</w:t>
      </w:r>
      <w:proofErr w:type="gramEnd"/>
      <w:r w:rsidRPr="000F080C">
        <w:rPr>
          <w:rFonts w:ascii="NewsGotT" w:hAnsi="NewsGotT" w:cs="Arial"/>
          <w:sz w:val="20"/>
          <w:szCs w:val="20"/>
          <w:shd w:val="clear" w:color="auto" w:fill="FFFFFF"/>
        </w:rPr>
        <w:t>, Francés, Alemán y Chino.</w:t>
      </w:r>
    </w:p>
    <w:p w:rsidR="00B74AC7" w:rsidRPr="000E71E3" w:rsidRDefault="00B74AC7" w:rsidP="00B74AC7">
      <w:pPr>
        <w:spacing w:after="0" w:line="240" w:lineRule="auto"/>
        <w:ind w:left="426"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En la educación a distancia, sólo te puedes matricular de un idioma.</w:t>
      </w:r>
    </w:p>
    <w:p w:rsidR="00B74AC7" w:rsidRPr="000E71E3" w:rsidRDefault="00B74AC7" w:rsidP="00B74AC7">
      <w:pPr>
        <w:spacing w:after="0" w:line="240" w:lineRule="auto"/>
        <w:ind w:left="426"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Si puedes matricularte de un idioma en la Escuela Oficial de Idiomas en la modalidad presencial y otro idioma a distancia.</w:t>
      </w:r>
    </w:p>
    <w:p w:rsidR="00B74AC7" w:rsidRPr="000E71E3" w:rsidRDefault="00B74AC7" w:rsidP="00B74AC7">
      <w:pPr>
        <w:numPr>
          <w:ilvl w:val="0"/>
          <w:numId w:val="1"/>
        </w:numPr>
        <w:tabs>
          <w:tab w:val="num" w:pos="720"/>
        </w:tabs>
        <w:spacing w:after="0" w:line="240" w:lineRule="auto"/>
        <w:ind w:left="527" w:hanging="170"/>
        <w:jc w:val="both"/>
        <w:rPr>
          <w:rFonts w:ascii="NewsGotT" w:hAnsi="NewsGotT" w:cs="Arial"/>
          <w:b/>
          <w:bCs/>
          <w:sz w:val="20"/>
          <w:szCs w:val="20"/>
          <w:shd w:val="clear" w:color="auto" w:fill="FFFFFF"/>
        </w:rPr>
      </w:pPr>
      <w:r w:rsidRPr="000E71E3">
        <w:rPr>
          <w:rFonts w:ascii="NewsGotT" w:hAnsi="NewsGotT" w:cs="Arial"/>
          <w:b/>
          <w:bCs/>
          <w:sz w:val="20"/>
          <w:szCs w:val="20"/>
          <w:shd w:val="clear" w:color="auto" w:fill="FFFFFF"/>
        </w:rPr>
        <w:t>Curso de preparación para Acceso a los Ciclos Superiores de Formación Profesional</w:t>
      </w:r>
    </w:p>
    <w:p w:rsidR="00B74AC7" w:rsidRPr="000E71E3" w:rsidRDefault="00B74AC7" w:rsidP="00B74AC7">
      <w:pPr>
        <w:spacing w:after="0" w:line="240" w:lineRule="auto"/>
        <w:ind w:left="284"/>
        <w:jc w:val="both"/>
        <w:rPr>
          <w:rFonts w:ascii="NewsGotT" w:hAnsi="NewsGotT" w:cs="Arial"/>
          <w:sz w:val="20"/>
          <w:szCs w:val="20"/>
          <w:shd w:val="clear" w:color="auto" w:fill="FFFFFF"/>
        </w:rPr>
      </w:pPr>
      <w:r w:rsidRPr="000E71E3">
        <w:rPr>
          <w:rFonts w:ascii="NewsGotT" w:hAnsi="NewsGotT" w:cs="Arial"/>
          <w:sz w:val="20"/>
          <w:szCs w:val="20"/>
          <w:shd w:val="clear" w:color="auto" w:fill="FFFFFF"/>
        </w:rPr>
        <w:t>El curso de preparación te ofrece los materiales para preparar cada una de las cinco materias de que consta la prueba.</w:t>
      </w:r>
    </w:p>
    <w:p w:rsidR="00B74AC7" w:rsidRPr="008439E1" w:rsidRDefault="00B74AC7" w:rsidP="00DE451F">
      <w:pPr>
        <w:spacing w:after="0" w:line="240" w:lineRule="auto"/>
        <w:ind w:left="284"/>
        <w:jc w:val="both"/>
        <w:rPr>
          <w:rFonts w:ascii="NewsGotT" w:hAnsi="NewsGotT" w:cs="Arial"/>
          <w:color w:val="FF0000"/>
          <w:sz w:val="20"/>
          <w:szCs w:val="20"/>
          <w:shd w:val="clear" w:color="auto" w:fill="FFFFFF"/>
        </w:rPr>
      </w:pPr>
      <w:r w:rsidRPr="000E71E3">
        <w:rPr>
          <w:rFonts w:ascii="NewsGotT" w:hAnsi="NewsGotT" w:cs="Arial"/>
          <w:sz w:val="20"/>
          <w:szCs w:val="20"/>
          <w:shd w:val="clear" w:color="auto" w:fill="FFFFFF"/>
        </w:rPr>
        <w:t>El curso de preparación para la prueba de acceso a los CFGS consta de tres materias comunes y de otras dos materias que de</w:t>
      </w:r>
      <w:r w:rsidR="008439E1">
        <w:rPr>
          <w:rFonts w:ascii="NewsGotT" w:hAnsi="NewsGotT" w:cs="Arial"/>
          <w:sz w:val="20"/>
          <w:szCs w:val="20"/>
          <w:shd w:val="clear" w:color="auto" w:fill="FFFFFF"/>
        </w:rPr>
        <w:t>ben elegirse de las opciones A</w:t>
      </w:r>
      <w:proofErr w:type="gramStart"/>
      <w:r w:rsidR="008439E1">
        <w:rPr>
          <w:rFonts w:ascii="NewsGotT" w:hAnsi="NewsGotT" w:cs="Arial"/>
          <w:sz w:val="20"/>
          <w:szCs w:val="20"/>
          <w:shd w:val="clear" w:color="auto" w:fill="FFFFFF"/>
        </w:rPr>
        <w:t>,</w:t>
      </w:r>
      <w:r w:rsidR="008439E1">
        <w:rPr>
          <w:rFonts w:ascii="NewsGotT" w:hAnsi="NewsGotT" w:cs="Arial"/>
          <w:color w:val="FF0000"/>
          <w:sz w:val="20"/>
          <w:szCs w:val="20"/>
          <w:shd w:val="clear" w:color="auto" w:fill="FFFFFF"/>
        </w:rPr>
        <w:t>B</w:t>
      </w:r>
      <w:proofErr w:type="gramEnd"/>
      <w:r w:rsidR="008439E1">
        <w:rPr>
          <w:rFonts w:ascii="NewsGotT" w:hAnsi="NewsGotT" w:cs="Arial"/>
          <w:color w:val="FF0000"/>
          <w:sz w:val="20"/>
          <w:szCs w:val="20"/>
          <w:shd w:val="clear" w:color="auto" w:fill="FFFFFF"/>
        </w:rPr>
        <w:t xml:space="preserve"> y </w:t>
      </w:r>
      <w:r w:rsidRPr="000E71E3">
        <w:rPr>
          <w:rFonts w:ascii="NewsGotT" w:hAnsi="NewsGotT" w:cs="Arial"/>
          <w:sz w:val="20"/>
          <w:szCs w:val="20"/>
          <w:shd w:val="clear" w:color="auto" w:fill="FFFFFF"/>
        </w:rPr>
        <w:t xml:space="preserve"> C en función del Ciclo Formativo que se quiera estudiar.</w:t>
      </w:r>
      <w:r w:rsidR="008439E1">
        <w:rPr>
          <w:rFonts w:ascii="NewsGotT" w:hAnsi="NewsGotT" w:cs="Arial"/>
          <w:sz w:val="20"/>
          <w:szCs w:val="20"/>
          <w:shd w:val="clear" w:color="auto" w:fill="FFFFFF"/>
        </w:rPr>
        <w:t xml:space="preserve"> </w:t>
      </w:r>
      <w:r w:rsidR="008439E1">
        <w:rPr>
          <w:rFonts w:ascii="NewsGotT" w:hAnsi="NewsGotT" w:cs="Arial"/>
          <w:color w:val="FF0000"/>
          <w:sz w:val="20"/>
          <w:szCs w:val="20"/>
          <w:shd w:val="clear" w:color="auto" w:fill="FFFFFF"/>
        </w:rPr>
        <w:t xml:space="preserve">En IEDA te preparan de </w:t>
      </w:r>
      <w:proofErr w:type="gramStart"/>
      <w:r w:rsidR="008439E1">
        <w:rPr>
          <w:rFonts w:ascii="NewsGotT" w:hAnsi="NewsGotT" w:cs="Arial"/>
          <w:color w:val="FF0000"/>
          <w:sz w:val="20"/>
          <w:szCs w:val="20"/>
          <w:shd w:val="clear" w:color="auto" w:fill="FFFFFF"/>
        </w:rPr>
        <w:t>las parte común</w:t>
      </w:r>
      <w:proofErr w:type="gramEnd"/>
      <w:r w:rsidR="008439E1">
        <w:rPr>
          <w:rFonts w:ascii="NewsGotT" w:hAnsi="NewsGotT" w:cs="Arial"/>
          <w:color w:val="FF0000"/>
          <w:sz w:val="20"/>
          <w:szCs w:val="20"/>
          <w:shd w:val="clear" w:color="auto" w:fill="FFFFFF"/>
        </w:rPr>
        <w:t xml:space="preserve"> y de las opciones A, B y C</w:t>
      </w:r>
      <w:r w:rsidR="00DE451F">
        <w:rPr>
          <w:rFonts w:ascii="NewsGotT" w:hAnsi="NewsGotT" w:cs="Arial"/>
          <w:color w:val="FF0000"/>
          <w:sz w:val="20"/>
          <w:szCs w:val="20"/>
          <w:shd w:val="clear" w:color="auto" w:fill="FFFFFF"/>
        </w:rPr>
        <w:t xml:space="preserve"> de la parte específica de la </w:t>
      </w:r>
      <w:r w:rsidR="008439E1">
        <w:rPr>
          <w:rFonts w:ascii="NewsGotT" w:hAnsi="NewsGotT" w:cs="Arial"/>
          <w:color w:val="FF0000"/>
          <w:sz w:val="20"/>
          <w:szCs w:val="20"/>
          <w:shd w:val="clear" w:color="auto" w:fill="FFFFFF"/>
        </w:rPr>
        <w:t xml:space="preserve"> prueba.</w:t>
      </w:r>
    </w:p>
    <w:p w:rsidR="00B74AC7" w:rsidRPr="000E71E3" w:rsidRDefault="00B74AC7" w:rsidP="00B74AC7">
      <w:pPr>
        <w:spacing w:after="0" w:line="240" w:lineRule="auto"/>
        <w:ind w:left="284"/>
        <w:jc w:val="both"/>
        <w:rPr>
          <w:rFonts w:ascii="NewsGotT" w:hAnsi="NewsGotT" w:cs="Arial"/>
          <w:sz w:val="20"/>
          <w:szCs w:val="20"/>
          <w:shd w:val="clear" w:color="auto" w:fill="FFFFFF"/>
        </w:rPr>
      </w:pPr>
      <w:r w:rsidRPr="000E71E3">
        <w:rPr>
          <w:rFonts w:ascii="NewsGotT" w:hAnsi="NewsGotT" w:cs="Arial"/>
          <w:sz w:val="20"/>
          <w:szCs w:val="20"/>
          <w:shd w:val="clear" w:color="auto" w:fill="FFFFFF"/>
        </w:rPr>
        <w:t xml:space="preserve">Para más información sobre la prueba consulte el </w:t>
      </w:r>
      <w:r w:rsidRPr="000E71E3">
        <w:rPr>
          <w:rFonts w:ascii="NewsGotT" w:hAnsi="NewsGotT" w:cs="Arial"/>
          <w:b/>
          <w:sz w:val="20"/>
          <w:szCs w:val="20"/>
          <w:shd w:val="clear" w:color="auto" w:fill="FFFFFF"/>
        </w:rPr>
        <w:t>punto 4.3.1</w:t>
      </w:r>
      <w:r w:rsidRPr="000E71E3">
        <w:rPr>
          <w:rFonts w:ascii="NewsGotT" w:hAnsi="NewsGotT" w:cs="Arial"/>
          <w:sz w:val="20"/>
          <w:szCs w:val="20"/>
          <w:shd w:val="clear" w:color="auto" w:fill="FFFFFF"/>
        </w:rPr>
        <w:t xml:space="preserve">. </w:t>
      </w:r>
      <w:proofErr w:type="gramStart"/>
      <w:r w:rsidRPr="000E71E3">
        <w:rPr>
          <w:rFonts w:ascii="NewsGotT" w:hAnsi="NewsGotT" w:cs="Arial"/>
          <w:sz w:val="20"/>
          <w:szCs w:val="20"/>
          <w:shd w:val="clear" w:color="auto" w:fill="FFFFFF"/>
        </w:rPr>
        <w:t>de</w:t>
      </w:r>
      <w:proofErr w:type="gramEnd"/>
      <w:r w:rsidRPr="000E71E3">
        <w:rPr>
          <w:rFonts w:ascii="NewsGotT" w:hAnsi="NewsGotT" w:cs="Arial"/>
          <w:sz w:val="20"/>
          <w:szCs w:val="20"/>
          <w:shd w:val="clear" w:color="auto" w:fill="FFFFFF"/>
        </w:rPr>
        <w:t xml:space="preserve"> este cuaderno.</w:t>
      </w:r>
    </w:p>
    <w:p w:rsidR="00B74AC7" w:rsidRPr="000E71E3" w:rsidRDefault="00B74AC7" w:rsidP="00B74AC7">
      <w:pPr>
        <w:numPr>
          <w:ilvl w:val="0"/>
          <w:numId w:val="1"/>
        </w:numPr>
        <w:tabs>
          <w:tab w:val="num" w:pos="720"/>
        </w:tabs>
        <w:spacing w:after="0" w:line="240" w:lineRule="auto"/>
        <w:jc w:val="both"/>
        <w:rPr>
          <w:rFonts w:ascii="NewsGotT" w:hAnsi="NewsGotT" w:cs="Arial"/>
          <w:b/>
          <w:bCs/>
          <w:sz w:val="20"/>
          <w:szCs w:val="20"/>
          <w:shd w:val="clear" w:color="auto" w:fill="FFFFFF"/>
        </w:rPr>
      </w:pPr>
      <w:r w:rsidRPr="000E71E3">
        <w:rPr>
          <w:rFonts w:ascii="NewsGotT" w:hAnsi="NewsGotT" w:cs="Arial"/>
          <w:b/>
          <w:bCs/>
          <w:sz w:val="20"/>
          <w:szCs w:val="20"/>
          <w:shd w:val="clear" w:color="auto" w:fill="FFFFFF"/>
        </w:rPr>
        <w:t>Curso de preparación para el acceso a la Universidad para mayores de 25 años</w:t>
      </w:r>
    </w:p>
    <w:p w:rsidR="00B74AC7" w:rsidRPr="000E71E3" w:rsidRDefault="00B74AC7" w:rsidP="00B74AC7">
      <w:pPr>
        <w:spacing w:after="0" w:line="240" w:lineRule="auto"/>
        <w:ind w:left="284"/>
        <w:jc w:val="both"/>
        <w:rPr>
          <w:rFonts w:ascii="NewsGotT" w:hAnsi="NewsGotT" w:cs="Arial"/>
          <w:sz w:val="20"/>
          <w:szCs w:val="20"/>
          <w:shd w:val="clear" w:color="auto" w:fill="FFFFFF"/>
        </w:rPr>
      </w:pPr>
      <w:r w:rsidRPr="000E71E3">
        <w:rPr>
          <w:rFonts w:ascii="NewsGotT" w:hAnsi="NewsGotT" w:cs="Arial"/>
          <w:sz w:val="20"/>
          <w:szCs w:val="20"/>
          <w:shd w:val="clear" w:color="auto" w:fill="FFFFFF"/>
        </w:rPr>
        <w:t>El curso dura 28 semanas. Durante estos meses el alumnado dispondrá, un aula virtual, de todos los contenidos necesarios para preparar la prueba, así como modelos de exámenes resueltos de años anteriores.</w:t>
      </w:r>
    </w:p>
    <w:p w:rsidR="00B74AC7" w:rsidRPr="000E71E3" w:rsidRDefault="00B74AC7" w:rsidP="00B74AC7">
      <w:pPr>
        <w:spacing w:after="0" w:line="240" w:lineRule="auto"/>
        <w:ind w:left="284"/>
        <w:jc w:val="both"/>
        <w:rPr>
          <w:rFonts w:ascii="NewsGotT" w:hAnsi="NewsGotT" w:cs="Arial"/>
          <w:sz w:val="20"/>
          <w:szCs w:val="20"/>
          <w:shd w:val="clear" w:color="auto" w:fill="FFFFFF"/>
        </w:rPr>
      </w:pPr>
      <w:r w:rsidRPr="000E71E3">
        <w:rPr>
          <w:rFonts w:ascii="NewsGotT" w:hAnsi="NewsGotT" w:cs="Arial"/>
          <w:sz w:val="20"/>
          <w:szCs w:val="20"/>
          <w:shd w:val="clear" w:color="auto" w:fill="FFFFFF"/>
        </w:rPr>
        <w:t xml:space="preserve">Cada alumno/a tiene que matricularse de las materias de la Fase General (2 materias) y de la Fase Específicas (2 materias). </w:t>
      </w:r>
    </w:p>
    <w:p w:rsidR="00B74AC7" w:rsidRPr="000E71E3" w:rsidRDefault="00B74AC7" w:rsidP="00B74AC7">
      <w:pPr>
        <w:spacing w:after="0" w:line="240" w:lineRule="auto"/>
        <w:ind w:left="284"/>
        <w:jc w:val="both"/>
        <w:rPr>
          <w:rFonts w:ascii="NewsGotT" w:hAnsi="NewsGotT" w:cs="Arial"/>
          <w:sz w:val="20"/>
          <w:szCs w:val="20"/>
          <w:shd w:val="clear" w:color="auto" w:fill="FFFFFF"/>
        </w:rPr>
      </w:pPr>
      <w:r w:rsidRPr="000E71E3">
        <w:rPr>
          <w:rFonts w:ascii="NewsGotT" w:hAnsi="NewsGotT" w:cs="Arial"/>
          <w:sz w:val="20"/>
          <w:szCs w:val="20"/>
          <w:shd w:val="clear" w:color="auto" w:fill="FFFFFF"/>
        </w:rPr>
        <w:t>La opción de la fase específica ha de elegirse en función de la carrera universitaria que se quiera estudiar.</w:t>
      </w:r>
    </w:p>
    <w:p w:rsidR="00B74AC7" w:rsidRPr="000E71E3" w:rsidRDefault="00B74AC7" w:rsidP="00B74AC7">
      <w:pPr>
        <w:spacing w:after="0" w:line="240" w:lineRule="auto"/>
        <w:ind w:left="284"/>
        <w:jc w:val="both"/>
        <w:rPr>
          <w:rFonts w:ascii="NewsGotT" w:hAnsi="NewsGotT" w:cs="Arial"/>
          <w:sz w:val="20"/>
          <w:szCs w:val="20"/>
          <w:shd w:val="clear" w:color="auto" w:fill="FFFFFF"/>
        </w:rPr>
      </w:pPr>
      <w:r w:rsidRPr="000E71E3">
        <w:rPr>
          <w:rFonts w:ascii="NewsGotT" w:hAnsi="NewsGotT" w:cs="Arial"/>
          <w:sz w:val="20"/>
          <w:szCs w:val="20"/>
          <w:shd w:val="clear" w:color="auto" w:fill="FFFFFF"/>
        </w:rPr>
        <w:t xml:space="preserve">Para más información consulte el </w:t>
      </w:r>
      <w:r w:rsidRPr="000E71E3">
        <w:rPr>
          <w:rFonts w:ascii="NewsGotT" w:hAnsi="NewsGotT" w:cs="Arial"/>
          <w:b/>
          <w:sz w:val="20"/>
          <w:szCs w:val="20"/>
          <w:shd w:val="clear" w:color="auto" w:fill="FFFFFF"/>
        </w:rPr>
        <w:t>punto 5.6</w:t>
      </w:r>
      <w:r w:rsidRPr="000E71E3">
        <w:rPr>
          <w:rFonts w:ascii="NewsGotT" w:hAnsi="NewsGotT" w:cs="Arial"/>
          <w:sz w:val="20"/>
          <w:szCs w:val="20"/>
          <w:shd w:val="clear" w:color="auto" w:fill="FFFFFF"/>
        </w:rPr>
        <w:t xml:space="preserve">. </w:t>
      </w:r>
      <w:proofErr w:type="gramStart"/>
      <w:r w:rsidRPr="000E71E3">
        <w:rPr>
          <w:rFonts w:ascii="NewsGotT" w:hAnsi="NewsGotT" w:cs="Arial"/>
          <w:sz w:val="20"/>
          <w:szCs w:val="20"/>
          <w:shd w:val="clear" w:color="auto" w:fill="FFFFFF"/>
        </w:rPr>
        <w:t>de</w:t>
      </w:r>
      <w:proofErr w:type="gramEnd"/>
      <w:r w:rsidRPr="000E71E3">
        <w:rPr>
          <w:rFonts w:ascii="NewsGotT" w:hAnsi="NewsGotT" w:cs="Arial"/>
          <w:sz w:val="20"/>
          <w:szCs w:val="20"/>
          <w:shd w:val="clear" w:color="auto" w:fill="FFFFFF"/>
        </w:rPr>
        <w:t xml:space="preserve"> este cuaderno.</w:t>
      </w:r>
    </w:p>
    <w:p w:rsidR="00B74AC7" w:rsidRPr="000E71E3" w:rsidRDefault="00B74AC7" w:rsidP="00B74AC7">
      <w:pPr>
        <w:numPr>
          <w:ilvl w:val="0"/>
          <w:numId w:val="1"/>
        </w:numPr>
        <w:tabs>
          <w:tab w:val="num" w:pos="720"/>
        </w:tabs>
        <w:spacing w:after="0" w:line="240" w:lineRule="auto"/>
        <w:jc w:val="both"/>
        <w:rPr>
          <w:rFonts w:ascii="NewsGotT" w:hAnsi="NewsGotT" w:cs="Arial"/>
          <w:bCs/>
          <w:sz w:val="20"/>
          <w:szCs w:val="20"/>
          <w:shd w:val="clear" w:color="auto" w:fill="FFFFFF"/>
        </w:rPr>
      </w:pPr>
      <w:r w:rsidRPr="000E71E3">
        <w:rPr>
          <w:rFonts w:ascii="NewsGotT" w:hAnsi="NewsGotT" w:cs="Arial"/>
          <w:b/>
          <w:bCs/>
          <w:sz w:val="20"/>
          <w:szCs w:val="20"/>
          <w:shd w:val="clear" w:color="auto" w:fill="FFFFFF"/>
        </w:rPr>
        <w:lastRenderedPageBreak/>
        <w:t xml:space="preserve">Varias enseñanzas a la vez: </w:t>
      </w:r>
      <w:r w:rsidRPr="000E71E3">
        <w:rPr>
          <w:rFonts w:ascii="NewsGotT" w:hAnsi="NewsGotT" w:cs="Arial"/>
          <w:bCs/>
          <w:sz w:val="20"/>
          <w:szCs w:val="20"/>
          <w:shd w:val="clear" w:color="auto" w:fill="FFFFFF"/>
        </w:rPr>
        <w:t xml:space="preserve">como norma general no se permite la solicitud ni la matrícula en dos enseñanzas a distancias salvo tres excepciones:  </w:t>
      </w:r>
    </w:p>
    <w:p w:rsidR="00B74AC7" w:rsidRPr="000E71E3" w:rsidRDefault="00B74AC7" w:rsidP="00B74AC7">
      <w:pPr>
        <w:numPr>
          <w:ilvl w:val="0"/>
          <w:numId w:val="4"/>
        </w:numPr>
        <w:spacing w:after="0" w:line="240" w:lineRule="auto"/>
        <w:jc w:val="both"/>
        <w:rPr>
          <w:rFonts w:ascii="NewsGotT" w:hAnsi="NewsGotT" w:cs="Arial"/>
          <w:bCs/>
          <w:sz w:val="20"/>
          <w:szCs w:val="20"/>
          <w:shd w:val="clear" w:color="auto" w:fill="FFFFFF"/>
        </w:rPr>
      </w:pPr>
      <w:r w:rsidRPr="000E71E3">
        <w:rPr>
          <w:rFonts w:ascii="NewsGotT" w:hAnsi="NewsGotT" w:cs="Arial"/>
          <w:bCs/>
          <w:sz w:val="20"/>
          <w:szCs w:val="20"/>
          <w:shd w:val="clear" w:color="auto" w:fill="FFFFFF"/>
        </w:rPr>
        <w:t>Bachillerato y F.P.  Se permite cuando te falten menos de tres materias o módulos para titular en uno</w:t>
      </w:r>
    </w:p>
    <w:p w:rsidR="00B74AC7" w:rsidRPr="000E71E3" w:rsidRDefault="00B74AC7" w:rsidP="00B74AC7">
      <w:pPr>
        <w:numPr>
          <w:ilvl w:val="0"/>
          <w:numId w:val="4"/>
        </w:numPr>
        <w:spacing w:after="0" w:line="240" w:lineRule="auto"/>
        <w:jc w:val="both"/>
        <w:rPr>
          <w:rFonts w:ascii="NewsGotT" w:hAnsi="NewsGotT" w:cs="Arial"/>
          <w:bCs/>
          <w:sz w:val="20"/>
          <w:szCs w:val="20"/>
          <w:shd w:val="clear" w:color="auto" w:fill="FFFFFF"/>
        </w:rPr>
      </w:pPr>
      <w:r w:rsidRPr="000E71E3">
        <w:rPr>
          <w:rFonts w:ascii="NewsGotT" w:hAnsi="NewsGotT" w:cs="Arial"/>
          <w:bCs/>
          <w:sz w:val="20"/>
          <w:szCs w:val="20"/>
          <w:shd w:val="clear" w:color="auto" w:fill="FFFFFF"/>
        </w:rPr>
        <w:t>Un idioma a distancia con cualquiera.</w:t>
      </w:r>
    </w:p>
    <w:p w:rsidR="00B74AC7" w:rsidRPr="000E71E3" w:rsidRDefault="00B74AC7" w:rsidP="00B74AC7">
      <w:pPr>
        <w:numPr>
          <w:ilvl w:val="0"/>
          <w:numId w:val="4"/>
        </w:numPr>
        <w:spacing w:after="0" w:line="240" w:lineRule="auto"/>
        <w:jc w:val="both"/>
        <w:rPr>
          <w:rFonts w:ascii="NewsGotT" w:hAnsi="NewsGotT" w:cs="Arial"/>
          <w:bCs/>
          <w:sz w:val="20"/>
          <w:szCs w:val="20"/>
          <w:shd w:val="clear" w:color="auto" w:fill="FFFFFF"/>
        </w:rPr>
      </w:pPr>
      <w:r w:rsidRPr="000E71E3">
        <w:rPr>
          <w:rFonts w:ascii="NewsGotT" w:hAnsi="NewsGotT" w:cs="Arial"/>
          <w:bCs/>
          <w:sz w:val="20"/>
          <w:szCs w:val="20"/>
          <w:shd w:val="clear" w:color="auto" w:fill="FFFFFF"/>
        </w:rPr>
        <w:t>Dos ciclos de F.P. a distancia  si te quedan menos de tres módulos en un ciclo para titular y si es de la misma familia.</w:t>
      </w:r>
    </w:p>
    <w:p w:rsidR="00B74AC7" w:rsidRPr="000F080C" w:rsidRDefault="00E01E0A" w:rsidP="00B74AC7">
      <w:pPr>
        <w:spacing w:after="0" w:line="240" w:lineRule="auto"/>
        <w:jc w:val="center"/>
        <w:rPr>
          <w:rFonts w:ascii="NewsGotT" w:hAnsi="NewsGotT" w:cs="Arial"/>
          <w:b/>
          <w:bCs/>
          <w:sz w:val="20"/>
          <w:szCs w:val="20"/>
          <w:u w:val="single"/>
          <w:shd w:val="clear" w:color="auto" w:fill="FFFFFF"/>
        </w:rPr>
      </w:pPr>
      <w:hyperlink r:id="rId6" w:history="1">
        <w:r w:rsidR="00B74AC7" w:rsidRPr="000F080C">
          <w:rPr>
            <w:rStyle w:val="Hipervnculo"/>
            <w:rFonts w:ascii="NewsGotT" w:hAnsi="NewsGotT" w:cs="Arial"/>
            <w:b/>
            <w:bCs/>
            <w:sz w:val="20"/>
            <w:szCs w:val="20"/>
            <w:shd w:val="clear" w:color="auto" w:fill="FFFFFF"/>
          </w:rPr>
          <w:t>www.juntadeandalucia.es/educacion/portals/web/ieda</w:t>
        </w:r>
      </w:hyperlink>
    </w:p>
    <w:p w:rsidR="00B74AC7" w:rsidRPr="000F080C" w:rsidRDefault="00B74AC7" w:rsidP="00B74AC7">
      <w:pPr>
        <w:spacing w:after="0" w:line="240" w:lineRule="auto"/>
        <w:jc w:val="center"/>
        <w:rPr>
          <w:rFonts w:ascii="NewsGotT" w:hAnsi="NewsGotT" w:cs="Arial"/>
          <w:b/>
          <w:bCs/>
          <w:sz w:val="20"/>
          <w:szCs w:val="20"/>
          <w:u w:val="single"/>
          <w:shd w:val="clear" w:color="auto" w:fill="FFFFFF"/>
        </w:rPr>
      </w:pPr>
    </w:p>
    <w:p w:rsidR="00B74AC7" w:rsidRPr="000E71E3" w:rsidRDefault="00B74AC7" w:rsidP="00B74AC7">
      <w:pPr>
        <w:spacing w:after="0" w:line="240" w:lineRule="auto"/>
        <w:jc w:val="both"/>
        <w:rPr>
          <w:rFonts w:ascii="NewsGotT" w:hAnsi="NewsGotT" w:cs="Arial"/>
          <w:b/>
          <w:bCs/>
          <w:sz w:val="20"/>
          <w:szCs w:val="20"/>
          <w:shd w:val="clear" w:color="auto" w:fill="FFFFFF"/>
        </w:rPr>
      </w:pPr>
      <w:r w:rsidRPr="000E71E3">
        <w:rPr>
          <w:rFonts w:ascii="NewsGotT" w:hAnsi="NewsGotT" w:cs="Arial"/>
          <w:b/>
          <w:bCs/>
          <w:sz w:val="20"/>
          <w:szCs w:val="20"/>
          <w:shd w:val="clear" w:color="auto" w:fill="FFFFFF"/>
        </w:rPr>
        <w:t>PLAZOS DE SOLICITUD Y MATRICULACIÓN</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SOLICITUDES: Del 15 al 30 de Junio.</w:t>
      </w:r>
    </w:p>
    <w:p w:rsidR="00B74AC7" w:rsidRPr="000E71E3" w:rsidRDefault="00B74AC7" w:rsidP="00B74AC7">
      <w:pPr>
        <w:spacing w:after="0" w:line="240" w:lineRule="auto"/>
        <w:ind w:left="527" w:hanging="170"/>
        <w:jc w:val="both"/>
        <w:rPr>
          <w:rFonts w:ascii="NewsGotT" w:hAnsi="NewsGotT" w:cs="Arial"/>
          <w:sz w:val="20"/>
          <w:szCs w:val="20"/>
          <w:shd w:val="clear" w:color="auto" w:fill="FFFFFF"/>
        </w:rPr>
      </w:pPr>
      <w:r w:rsidRPr="000E71E3">
        <w:rPr>
          <w:rFonts w:ascii="NewsGotT" w:hAnsi="NewsGotT" w:cs="Arial"/>
          <w:sz w:val="20"/>
          <w:szCs w:val="20"/>
          <w:shd w:val="clear" w:color="auto" w:fill="FFFFFF"/>
        </w:rPr>
        <w:t>MATRICULA: Del 1 al 10 de Septiembre.</w:t>
      </w:r>
    </w:p>
    <w:p w:rsidR="00B74AC7" w:rsidRPr="000E71E3" w:rsidRDefault="00B74AC7" w:rsidP="00B74AC7">
      <w:pPr>
        <w:spacing w:after="0" w:line="240" w:lineRule="auto"/>
        <w:jc w:val="both"/>
        <w:rPr>
          <w:rFonts w:ascii="NewsGotT" w:hAnsi="NewsGotT" w:cs="Arial"/>
          <w:b/>
          <w:bCs/>
          <w:sz w:val="20"/>
          <w:szCs w:val="20"/>
          <w:shd w:val="clear" w:color="auto" w:fill="FFFFFF"/>
        </w:rPr>
      </w:pPr>
      <w:r w:rsidRPr="000E71E3">
        <w:rPr>
          <w:rFonts w:ascii="NewsGotT" w:hAnsi="NewsGotT" w:cs="Arial"/>
          <w:b/>
          <w:bCs/>
          <w:sz w:val="20"/>
          <w:szCs w:val="20"/>
          <w:shd w:val="clear" w:color="auto" w:fill="FFFFFF"/>
        </w:rPr>
        <w:t>CONTACTO</w:t>
      </w:r>
    </w:p>
    <w:p w:rsidR="00B74AC7" w:rsidRPr="000E71E3" w:rsidRDefault="00B74AC7" w:rsidP="00B74AC7">
      <w:pPr>
        <w:autoSpaceDE w:val="0"/>
        <w:spacing w:after="0" w:line="240" w:lineRule="auto"/>
        <w:ind w:firstLine="357"/>
        <w:jc w:val="both"/>
        <w:rPr>
          <w:rFonts w:ascii="NewsGotT" w:hAnsi="NewsGotT" w:cs="Arial"/>
          <w:sz w:val="20"/>
          <w:szCs w:val="20"/>
        </w:rPr>
      </w:pPr>
      <w:r w:rsidRPr="000E71E3">
        <w:rPr>
          <w:rFonts w:ascii="NewsGotT" w:hAnsi="NewsGotT" w:cs="Arial"/>
          <w:sz w:val="20"/>
          <w:szCs w:val="20"/>
        </w:rPr>
        <w:t xml:space="preserve">Para la oferta anual y del primer cuatrimestre contacto con Secretaría: </w:t>
      </w:r>
    </w:p>
    <w:p w:rsidR="00B74AC7" w:rsidRPr="00DE451F" w:rsidRDefault="00DE451F" w:rsidP="00B74AC7">
      <w:pPr>
        <w:shd w:val="clear" w:color="auto" w:fill="FFFFFF"/>
        <w:autoSpaceDE w:val="0"/>
        <w:spacing w:after="0" w:line="240" w:lineRule="auto"/>
        <w:ind w:firstLine="357"/>
        <w:jc w:val="both"/>
        <w:rPr>
          <w:rFonts w:ascii="NewsGotT" w:hAnsi="NewsGotT" w:cs="Arial"/>
          <w:color w:val="FF0000"/>
          <w:sz w:val="20"/>
          <w:szCs w:val="20"/>
          <w:shd w:val="clear" w:color="auto" w:fill="FFFFFF"/>
        </w:rPr>
      </w:pPr>
      <w:r>
        <w:rPr>
          <w:rFonts w:ascii="NewsGotT" w:hAnsi="NewsGotT" w:cs="Arial"/>
          <w:color w:val="FF0000"/>
          <w:sz w:val="20"/>
          <w:szCs w:val="20"/>
          <w:shd w:val="clear" w:color="auto" w:fill="FFFFFF"/>
        </w:rPr>
        <w:t>Correo</w:t>
      </w:r>
      <w:r w:rsidR="00F747B1">
        <w:rPr>
          <w:rFonts w:ascii="NewsGotT" w:hAnsi="NewsGotT" w:cs="Arial"/>
          <w:color w:val="FF0000"/>
          <w:sz w:val="20"/>
          <w:szCs w:val="20"/>
          <w:shd w:val="clear" w:color="auto" w:fill="FFFFFF"/>
        </w:rPr>
        <w:t>: 41019219.edu@juntadeandalucia.es</w:t>
      </w:r>
    </w:p>
    <w:p w:rsidR="00B74AC7" w:rsidRPr="000E71E3" w:rsidRDefault="00B74AC7" w:rsidP="00B74AC7">
      <w:pPr>
        <w:autoSpaceDE w:val="0"/>
        <w:spacing w:after="0" w:line="240" w:lineRule="auto"/>
        <w:ind w:firstLine="357"/>
        <w:jc w:val="both"/>
        <w:rPr>
          <w:rFonts w:ascii="NewsGotT" w:hAnsi="NewsGotT" w:cs="Arial"/>
          <w:sz w:val="20"/>
          <w:szCs w:val="20"/>
          <w:shd w:val="clear" w:color="auto" w:fill="FFFFFF"/>
        </w:rPr>
      </w:pPr>
      <w:r w:rsidRPr="000E71E3">
        <w:rPr>
          <w:rFonts w:ascii="NewsGotT" w:hAnsi="NewsGotT" w:cs="Arial"/>
          <w:sz w:val="20"/>
          <w:szCs w:val="20"/>
          <w:shd w:val="clear" w:color="auto" w:fill="FFFFFF"/>
        </w:rPr>
        <w:t>Dirección: C/ Judería. Edificio Vega del Rey 1, Planta 2ª. CP/ 41900. Camas. Sevilla</w:t>
      </w:r>
    </w:p>
    <w:p w:rsidR="00B74AC7" w:rsidRDefault="00F747B1" w:rsidP="00B74AC7">
      <w:pPr>
        <w:autoSpaceDE w:val="0"/>
        <w:spacing w:after="0" w:line="240" w:lineRule="auto"/>
        <w:ind w:firstLine="357"/>
        <w:jc w:val="both"/>
        <w:rPr>
          <w:rFonts w:ascii="NewsGotT" w:hAnsi="NewsGotT" w:cs="Arial"/>
          <w:sz w:val="20"/>
          <w:szCs w:val="20"/>
          <w:shd w:val="clear" w:color="auto" w:fill="FFFFFF"/>
        </w:rPr>
      </w:pPr>
      <w:r>
        <w:rPr>
          <w:rFonts w:ascii="NewsGotT" w:hAnsi="NewsGotT" w:cs="Arial"/>
          <w:sz w:val="20"/>
          <w:szCs w:val="20"/>
          <w:shd w:val="clear" w:color="auto" w:fill="FFFFFF"/>
        </w:rPr>
        <w:t>Teléfonos:   955110571 //</w:t>
      </w:r>
      <w:r w:rsidR="00B74AC7" w:rsidRPr="000E71E3">
        <w:rPr>
          <w:rFonts w:ascii="NewsGotT" w:hAnsi="NewsGotT" w:cs="Arial"/>
          <w:sz w:val="20"/>
          <w:szCs w:val="20"/>
          <w:shd w:val="clear" w:color="auto" w:fill="FFFFFF"/>
        </w:rPr>
        <w:t xml:space="preserve"> 6715361 06. Atención telefónica de lunes a viernes de 9:00 a </w:t>
      </w:r>
      <w:r>
        <w:rPr>
          <w:rFonts w:ascii="NewsGotT" w:hAnsi="NewsGotT" w:cs="Arial"/>
          <w:color w:val="FF0000"/>
          <w:sz w:val="20"/>
          <w:szCs w:val="20"/>
          <w:shd w:val="clear" w:color="auto" w:fill="FFFFFF"/>
        </w:rPr>
        <w:t>13</w:t>
      </w:r>
      <w:r w:rsidR="00B74AC7" w:rsidRPr="00F747B1">
        <w:rPr>
          <w:rFonts w:ascii="NewsGotT" w:hAnsi="NewsGotT" w:cs="Arial"/>
          <w:color w:val="FF0000"/>
          <w:sz w:val="20"/>
          <w:szCs w:val="20"/>
          <w:shd w:val="clear" w:color="auto" w:fill="FFFFFF"/>
        </w:rPr>
        <w:t>:00</w:t>
      </w:r>
      <w:r w:rsidR="00B74AC7" w:rsidRPr="000E71E3">
        <w:rPr>
          <w:rFonts w:ascii="NewsGotT" w:hAnsi="NewsGotT" w:cs="Arial"/>
          <w:sz w:val="20"/>
          <w:szCs w:val="20"/>
          <w:shd w:val="clear" w:color="auto" w:fill="FFFFFF"/>
        </w:rPr>
        <w:t xml:space="preserve"> </w:t>
      </w:r>
      <w:r w:rsidR="00B74AC7">
        <w:rPr>
          <w:rFonts w:ascii="NewsGotT" w:hAnsi="NewsGotT" w:cs="Arial"/>
          <w:sz w:val="20"/>
          <w:szCs w:val="20"/>
          <w:shd w:val="clear" w:color="auto" w:fill="FFFFFF"/>
        </w:rPr>
        <w:t xml:space="preserve"> </w:t>
      </w:r>
    </w:p>
    <w:p w:rsidR="00B74AC7" w:rsidRPr="00D274C9" w:rsidRDefault="00B74AC7" w:rsidP="00B74AC7">
      <w:pPr>
        <w:autoSpaceDE w:val="0"/>
        <w:spacing w:after="0" w:line="240" w:lineRule="auto"/>
        <w:ind w:firstLine="357"/>
        <w:jc w:val="both"/>
        <w:rPr>
          <w:rFonts w:ascii="NewsGotT" w:hAnsi="NewsGotT" w:cs="Arial"/>
          <w:sz w:val="20"/>
          <w:szCs w:val="20"/>
          <w:shd w:val="clear" w:color="auto" w:fill="FFFFFF"/>
        </w:rPr>
      </w:pPr>
      <w:r w:rsidRPr="000E71E3">
        <w:rPr>
          <w:rFonts w:ascii="NewsGotT" w:hAnsi="NewsGotT" w:cs="Arial"/>
          <w:sz w:val="20"/>
          <w:szCs w:val="20"/>
          <w:shd w:val="clear" w:color="auto" w:fill="FFFFFF"/>
        </w:rPr>
        <w:t>Horas</w:t>
      </w:r>
    </w:p>
    <w:p w:rsidR="00D675A9" w:rsidRDefault="00D675A9"/>
    <w:sectPr w:rsidR="00D675A9" w:rsidSect="00D675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GotT">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C0A0001"/>
    <w:lvl w:ilvl="0">
      <w:start w:val="1"/>
      <w:numFmt w:val="bullet"/>
      <w:lvlText w:val=""/>
      <w:lvlJc w:val="left"/>
      <w:pPr>
        <w:ind w:left="720" w:hanging="360"/>
      </w:pPr>
      <w:rPr>
        <w:rFonts w:ascii="Symbol" w:hAnsi="Symbol" w:hint="default"/>
      </w:rPr>
    </w:lvl>
  </w:abstractNum>
  <w:abstractNum w:abstractNumId="1">
    <w:nsid w:val="3E3F40AA"/>
    <w:multiLevelType w:val="hybridMultilevel"/>
    <w:tmpl w:val="03E00308"/>
    <w:name w:val="WW8Num4"/>
    <w:lvl w:ilvl="0" w:tplc="2A58E69E">
      <w:start w:val="1"/>
      <w:numFmt w:val="bullet"/>
      <w:lvlText w:val="­"/>
      <w:lvlJc w:val="left"/>
      <w:pPr>
        <w:ind w:left="720" w:hanging="360"/>
      </w:pPr>
      <w:rPr>
        <w:rFonts w:ascii="Courier New" w:hAnsi="Courier New" w:cs="Courier New"/>
        <w:color w:val="auto"/>
        <w:sz w:val="18"/>
      </w:rPr>
    </w:lvl>
    <w:lvl w:ilvl="1" w:tplc="01C41C6C" w:tentative="1">
      <w:start w:val="1"/>
      <w:numFmt w:val="bullet"/>
      <w:lvlText w:val="o"/>
      <w:lvlJc w:val="left"/>
      <w:pPr>
        <w:ind w:left="1440" w:hanging="360"/>
      </w:pPr>
      <w:rPr>
        <w:rFonts w:ascii="Courier New" w:hAnsi="Courier New" w:cs="Courier New" w:hint="default"/>
      </w:rPr>
    </w:lvl>
    <w:lvl w:ilvl="2" w:tplc="BC685580" w:tentative="1">
      <w:start w:val="1"/>
      <w:numFmt w:val="bullet"/>
      <w:lvlText w:val=""/>
      <w:lvlJc w:val="left"/>
      <w:pPr>
        <w:ind w:left="2160" w:hanging="360"/>
      </w:pPr>
      <w:rPr>
        <w:rFonts w:ascii="Wingdings" w:hAnsi="Wingdings" w:hint="default"/>
      </w:rPr>
    </w:lvl>
    <w:lvl w:ilvl="3" w:tplc="6AC45D72" w:tentative="1">
      <w:start w:val="1"/>
      <w:numFmt w:val="bullet"/>
      <w:lvlText w:val=""/>
      <w:lvlJc w:val="left"/>
      <w:pPr>
        <w:ind w:left="2880" w:hanging="360"/>
      </w:pPr>
      <w:rPr>
        <w:rFonts w:ascii="Symbol" w:hAnsi="Symbol" w:hint="default"/>
      </w:rPr>
    </w:lvl>
    <w:lvl w:ilvl="4" w:tplc="7C183E4E" w:tentative="1">
      <w:start w:val="1"/>
      <w:numFmt w:val="bullet"/>
      <w:lvlText w:val="o"/>
      <w:lvlJc w:val="left"/>
      <w:pPr>
        <w:ind w:left="3600" w:hanging="360"/>
      </w:pPr>
      <w:rPr>
        <w:rFonts w:ascii="Courier New" w:hAnsi="Courier New" w:cs="Courier New" w:hint="default"/>
      </w:rPr>
    </w:lvl>
    <w:lvl w:ilvl="5" w:tplc="A6466074" w:tentative="1">
      <w:start w:val="1"/>
      <w:numFmt w:val="bullet"/>
      <w:lvlText w:val=""/>
      <w:lvlJc w:val="left"/>
      <w:pPr>
        <w:ind w:left="4320" w:hanging="360"/>
      </w:pPr>
      <w:rPr>
        <w:rFonts w:ascii="Wingdings" w:hAnsi="Wingdings" w:hint="default"/>
      </w:rPr>
    </w:lvl>
    <w:lvl w:ilvl="6" w:tplc="DCAC361C" w:tentative="1">
      <w:start w:val="1"/>
      <w:numFmt w:val="bullet"/>
      <w:lvlText w:val=""/>
      <w:lvlJc w:val="left"/>
      <w:pPr>
        <w:ind w:left="5040" w:hanging="360"/>
      </w:pPr>
      <w:rPr>
        <w:rFonts w:ascii="Symbol" w:hAnsi="Symbol" w:hint="default"/>
      </w:rPr>
    </w:lvl>
    <w:lvl w:ilvl="7" w:tplc="1F24F186" w:tentative="1">
      <w:start w:val="1"/>
      <w:numFmt w:val="bullet"/>
      <w:lvlText w:val="o"/>
      <w:lvlJc w:val="left"/>
      <w:pPr>
        <w:ind w:left="5760" w:hanging="360"/>
      </w:pPr>
      <w:rPr>
        <w:rFonts w:ascii="Courier New" w:hAnsi="Courier New" w:cs="Courier New" w:hint="default"/>
      </w:rPr>
    </w:lvl>
    <w:lvl w:ilvl="8" w:tplc="2AFC65F8" w:tentative="1">
      <w:start w:val="1"/>
      <w:numFmt w:val="bullet"/>
      <w:lvlText w:val=""/>
      <w:lvlJc w:val="left"/>
      <w:pPr>
        <w:ind w:left="6480" w:hanging="360"/>
      </w:pPr>
      <w:rPr>
        <w:rFonts w:ascii="Wingdings" w:hAnsi="Wingdings" w:hint="default"/>
      </w:rPr>
    </w:lvl>
  </w:abstractNum>
  <w:abstractNum w:abstractNumId="2">
    <w:nsid w:val="6AAF162C"/>
    <w:multiLevelType w:val="hybridMultilevel"/>
    <w:tmpl w:val="AA1C7706"/>
    <w:lvl w:ilvl="0" w:tplc="CF765A14">
      <w:start w:val="1"/>
      <w:numFmt w:val="bullet"/>
      <w:lvlText w:val="­"/>
      <w:lvlJc w:val="left"/>
      <w:pPr>
        <w:ind w:left="720" w:hanging="360"/>
      </w:pPr>
      <w:rPr>
        <w:rFonts w:ascii="Courier New" w:hAnsi="Courier New" w:cs="Courier New"/>
        <w:color w:val="auto"/>
        <w:sz w:val="18"/>
      </w:rPr>
    </w:lvl>
    <w:lvl w:ilvl="1" w:tplc="29F0381A" w:tentative="1">
      <w:start w:val="1"/>
      <w:numFmt w:val="bullet"/>
      <w:lvlText w:val="o"/>
      <w:lvlJc w:val="left"/>
      <w:pPr>
        <w:ind w:left="1440" w:hanging="360"/>
      </w:pPr>
      <w:rPr>
        <w:rFonts w:ascii="Courier New" w:hAnsi="Courier New" w:cs="Courier New" w:hint="default"/>
      </w:rPr>
    </w:lvl>
    <w:lvl w:ilvl="2" w:tplc="BAF873C0" w:tentative="1">
      <w:start w:val="1"/>
      <w:numFmt w:val="bullet"/>
      <w:lvlText w:val=""/>
      <w:lvlJc w:val="left"/>
      <w:pPr>
        <w:ind w:left="2160" w:hanging="360"/>
      </w:pPr>
      <w:rPr>
        <w:rFonts w:ascii="Wingdings" w:hAnsi="Wingdings" w:hint="default"/>
      </w:rPr>
    </w:lvl>
    <w:lvl w:ilvl="3" w:tplc="FE3E2DEA" w:tentative="1">
      <w:start w:val="1"/>
      <w:numFmt w:val="bullet"/>
      <w:lvlText w:val=""/>
      <w:lvlJc w:val="left"/>
      <w:pPr>
        <w:ind w:left="2880" w:hanging="360"/>
      </w:pPr>
      <w:rPr>
        <w:rFonts w:ascii="Symbol" w:hAnsi="Symbol" w:hint="default"/>
      </w:rPr>
    </w:lvl>
    <w:lvl w:ilvl="4" w:tplc="F82AF91C" w:tentative="1">
      <w:start w:val="1"/>
      <w:numFmt w:val="bullet"/>
      <w:lvlText w:val="o"/>
      <w:lvlJc w:val="left"/>
      <w:pPr>
        <w:ind w:left="3600" w:hanging="360"/>
      </w:pPr>
      <w:rPr>
        <w:rFonts w:ascii="Courier New" w:hAnsi="Courier New" w:cs="Courier New" w:hint="default"/>
      </w:rPr>
    </w:lvl>
    <w:lvl w:ilvl="5" w:tplc="3E5E0C38" w:tentative="1">
      <w:start w:val="1"/>
      <w:numFmt w:val="bullet"/>
      <w:lvlText w:val=""/>
      <w:lvlJc w:val="left"/>
      <w:pPr>
        <w:ind w:left="4320" w:hanging="360"/>
      </w:pPr>
      <w:rPr>
        <w:rFonts w:ascii="Wingdings" w:hAnsi="Wingdings" w:hint="default"/>
      </w:rPr>
    </w:lvl>
    <w:lvl w:ilvl="6" w:tplc="277C4C68" w:tentative="1">
      <w:start w:val="1"/>
      <w:numFmt w:val="bullet"/>
      <w:lvlText w:val=""/>
      <w:lvlJc w:val="left"/>
      <w:pPr>
        <w:ind w:left="5040" w:hanging="360"/>
      </w:pPr>
      <w:rPr>
        <w:rFonts w:ascii="Symbol" w:hAnsi="Symbol" w:hint="default"/>
      </w:rPr>
    </w:lvl>
    <w:lvl w:ilvl="7" w:tplc="9F7CD304" w:tentative="1">
      <w:start w:val="1"/>
      <w:numFmt w:val="bullet"/>
      <w:lvlText w:val="o"/>
      <w:lvlJc w:val="left"/>
      <w:pPr>
        <w:ind w:left="5760" w:hanging="360"/>
      </w:pPr>
      <w:rPr>
        <w:rFonts w:ascii="Courier New" w:hAnsi="Courier New" w:cs="Courier New" w:hint="default"/>
      </w:rPr>
    </w:lvl>
    <w:lvl w:ilvl="8" w:tplc="C590B674" w:tentative="1">
      <w:start w:val="1"/>
      <w:numFmt w:val="bullet"/>
      <w:lvlText w:val=""/>
      <w:lvlJc w:val="left"/>
      <w:pPr>
        <w:ind w:left="6480" w:hanging="360"/>
      </w:pPr>
      <w:rPr>
        <w:rFonts w:ascii="Wingdings" w:hAnsi="Wingdings" w:hint="default"/>
      </w:rPr>
    </w:lvl>
  </w:abstractNum>
  <w:abstractNum w:abstractNumId="3">
    <w:nsid w:val="77136987"/>
    <w:multiLevelType w:val="hybridMultilevel"/>
    <w:tmpl w:val="3F2029BE"/>
    <w:lvl w:ilvl="0" w:tplc="AE8A68C0">
      <w:start w:val="1"/>
      <w:numFmt w:val="decimal"/>
      <w:lvlText w:val="%1."/>
      <w:lvlJc w:val="left"/>
      <w:pPr>
        <w:ind w:left="1080" w:hanging="360"/>
      </w:pPr>
      <w:rPr>
        <w:rFonts w:hint="default"/>
      </w:rPr>
    </w:lvl>
    <w:lvl w:ilvl="1" w:tplc="2842BD04" w:tentative="1">
      <w:start w:val="1"/>
      <w:numFmt w:val="lowerLetter"/>
      <w:lvlText w:val="%2."/>
      <w:lvlJc w:val="left"/>
      <w:pPr>
        <w:ind w:left="1800" w:hanging="360"/>
      </w:pPr>
    </w:lvl>
    <w:lvl w:ilvl="2" w:tplc="E33029E4" w:tentative="1">
      <w:start w:val="1"/>
      <w:numFmt w:val="lowerRoman"/>
      <w:lvlText w:val="%3."/>
      <w:lvlJc w:val="right"/>
      <w:pPr>
        <w:ind w:left="2520" w:hanging="180"/>
      </w:pPr>
    </w:lvl>
    <w:lvl w:ilvl="3" w:tplc="671E8AC2" w:tentative="1">
      <w:start w:val="1"/>
      <w:numFmt w:val="decimal"/>
      <w:lvlText w:val="%4."/>
      <w:lvlJc w:val="left"/>
      <w:pPr>
        <w:ind w:left="3240" w:hanging="360"/>
      </w:pPr>
    </w:lvl>
    <w:lvl w:ilvl="4" w:tplc="D884D8EA" w:tentative="1">
      <w:start w:val="1"/>
      <w:numFmt w:val="lowerLetter"/>
      <w:lvlText w:val="%5."/>
      <w:lvlJc w:val="left"/>
      <w:pPr>
        <w:ind w:left="3960" w:hanging="360"/>
      </w:pPr>
    </w:lvl>
    <w:lvl w:ilvl="5" w:tplc="19DA1900" w:tentative="1">
      <w:start w:val="1"/>
      <w:numFmt w:val="lowerRoman"/>
      <w:lvlText w:val="%6."/>
      <w:lvlJc w:val="right"/>
      <w:pPr>
        <w:ind w:left="4680" w:hanging="180"/>
      </w:pPr>
    </w:lvl>
    <w:lvl w:ilvl="6" w:tplc="8FE6FC40" w:tentative="1">
      <w:start w:val="1"/>
      <w:numFmt w:val="decimal"/>
      <w:lvlText w:val="%7."/>
      <w:lvlJc w:val="left"/>
      <w:pPr>
        <w:ind w:left="5400" w:hanging="360"/>
      </w:pPr>
    </w:lvl>
    <w:lvl w:ilvl="7" w:tplc="AADE8664" w:tentative="1">
      <w:start w:val="1"/>
      <w:numFmt w:val="lowerLetter"/>
      <w:lvlText w:val="%8."/>
      <w:lvlJc w:val="left"/>
      <w:pPr>
        <w:ind w:left="6120" w:hanging="360"/>
      </w:pPr>
    </w:lvl>
    <w:lvl w:ilvl="8" w:tplc="43DCB672"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74AC7"/>
    <w:rsid w:val="002E7F9A"/>
    <w:rsid w:val="004847DE"/>
    <w:rsid w:val="008439E1"/>
    <w:rsid w:val="00914593"/>
    <w:rsid w:val="009E2B46"/>
    <w:rsid w:val="00B74AC7"/>
    <w:rsid w:val="00C950DA"/>
    <w:rsid w:val="00D675A9"/>
    <w:rsid w:val="00D72E53"/>
    <w:rsid w:val="00DE451F"/>
    <w:rsid w:val="00E01E0A"/>
    <w:rsid w:val="00E73C24"/>
    <w:rsid w:val="00EF6474"/>
    <w:rsid w:val="00F747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C7"/>
  </w:style>
  <w:style w:type="paragraph" w:styleId="Ttulo2">
    <w:name w:val="heading 2"/>
    <w:basedOn w:val="Normal"/>
    <w:next w:val="Normal"/>
    <w:link w:val="Ttulo2Car"/>
    <w:qFormat/>
    <w:rsid w:val="00B74AC7"/>
    <w:pPr>
      <w:keepNext/>
      <w:spacing w:after="0" w:line="240" w:lineRule="auto"/>
      <w:outlineLvl w:val="1"/>
    </w:pPr>
    <w:rPr>
      <w:rFonts w:ascii="NewsGotT" w:eastAsia="Times New Roman" w:hAnsi="NewsGotT" w:cs="Times New Roman"/>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74AC7"/>
    <w:rPr>
      <w:rFonts w:ascii="NewsGotT" w:eastAsia="Times New Roman" w:hAnsi="NewsGotT" w:cs="Times New Roman"/>
      <w:b/>
      <w:bCs/>
      <w:szCs w:val="24"/>
      <w:lang w:eastAsia="es-ES"/>
    </w:rPr>
  </w:style>
  <w:style w:type="paragraph" w:customStyle="1" w:styleId="Default">
    <w:name w:val="Default"/>
    <w:qFormat/>
    <w:rsid w:val="00B74AC7"/>
    <w:pPr>
      <w:suppressAutoHyphens/>
      <w:autoSpaceDE w:val="0"/>
      <w:spacing w:after="0" w:line="240" w:lineRule="auto"/>
    </w:pPr>
    <w:rPr>
      <w:rFonts w:ascii="Verdana" w:eastAsia="Times New Roman" w:hAnsi="Verdana" w:cs="Verdana"/>
      <w:color w:val="000000"/>
      <w:sz w:val="24"/>
      <w:szCs w:val="24"/>
      <w:lang w:eastAsia="ar-SA"/>
    </w:rPr>
  </w:style>
  <w:style w:type="character" w:styleId="Hipervnculo">
    <w:name w:val="Hyperlink"/>
    <w:basedOn w:val="Fuentedeprrafopredeter"/>
    <w:uiPriority w:val="99"/>
    <w:rsid w:val="00B74AC7"/>
    <w:rPr>
      <w:rFonts w:cs="Times New Roman"/>
      <w:color w:val="0000FF"/>
      <w:u w:val="single"/>
    </w:rPr>
  </w:style>
  <w:style w:type="character" w:customStyle="1" w:styleId="apple-converted-space">
    <w:name w:val="apple-converted-space"/>
    <w:basedOn w:val="Fuentedeprrafopredeter"/>
    <w:qFormat/>
    <w:rsid w:val="00B74A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ntadeandalucia.es/educacion/portals/web/ieda" TargetMode="External"/><Relationship Id="rId5" Type="http://schemas.openxmlformats.org/officeDocument/2006/relationships/hyperlink" Target="http://www.juntadeandalucia.es/educacion/adistancia/e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1357</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Carmen</cp:lastModifiedBy>
  <cp:revision>8</cp:revision>
  <dcterms:created xsi:type="dcterms:W3CDTF">2017-11-01T09:24:00Z</dcterms:created>
  <dcterms:modified xsi:type="dcterms:W3CDTF">2017-12-16T11:02:00Z</dcterms:modified>
</cp:coreProperties>
</file>